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7D79B" w14:textId="6E8AB904" w:rsidR="00A16C7F" w:rsidRPr="00CA7840" w:rsidRDefault="00A16C7F" w:rsidP="009E1516">
      <w:pPr>
        <w:spacing w:before="0" w:after="0" w:line="240" w:lineRule="auto"/>
        <w:jc w:val="center"/>
        <w:rPr>
          <w:rFonts w:cs="Arial"/>
          <w:noProof/>
          <w:szCs w:val="22"/>
        </w:rPr>
      </w:pPr>
    </w:p>
    <w:p w14:paraId="2D981F69" w14:textId="7155A86D" w:rsidR="00A16C7F" w:rsidRPr="00CA7840" w:rsidRDefault="00A16C7F" w:rsidP="009E1516">
      <w:pPr>
        <w:spacing w:before="0" w:after="0" w:line="240" w:lineRule="auto"/>
        <w:jc w:val="center"/>
        <w:rPr>
          <w:rFonts w:cs="Arial"/>
          <w:b/>
          <w:szCs w:val="22"/>
        </w:rPr>
      </w:pPr>
      <w:r w:rsidRPr="00CA7840">
        <w:rPr>
          <w:rFonts w:cs="Arial"/>
          <w:bCs/>
          <w:noProof/>
          <w:color w:val="6C81D7"/>
          <w:szCs w:val="22"/>
        </w:rPr>
        <w:drawing>
          <wp:inline distT="0" distB="0" distL="0" distR="0" wp14:anchorId="7E2B3EDA" wp14:editId="5C1728B4">
            <wp:extent cx="2072630" cy="5715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8143" cy="597836"/>
                    </a:xfrm>
                    <a:prstGeom prst="rect">
                      <a:avLst/>
                    </a:prstGeom>
                    <a:noFill/>
                  </pic:spPr>
                </pic:pic>
              </a:graphicData>
            </a:graphic>
          </wp:inline>
        </w:drawing>
      </w:r>
    </w:p>
    <w:p w14:paraId="1654261D" w14:textId="77777777" w:rsidR="00A16C7F" w:rsidRPr="00CA7840" w:rsidRDefault="00A16C7F" w:rsidP="009E1516">
      <w:pPr>
        <w:spacing w:before="0" w:after="0" w:line="240" w:lineRule="auto"/>
        <w:jc w:val="center"/>
        <w:rPr>
          <w:rFonts w:cs="Arial"/>
          <w:b/>
          <w:bCs/>
          <w:szCs w:val="22"/>
        </w:rPr>
      </w:pPr>
    </w:p>
    <w:p w14:paraId="3E48CDAF" w14:textId="4D5A6C70" w:rsidR="00D374A9" w:rsidRPr="003A2727" w:rsidRDefault="00E51E27" w:rsidP="009E1516">
      <w:pPr>
        <w:spacing w:before="0" w:after="0" w:line="240" w:lineRule="auto"/>
        <w:jc w:val="center"/>
        <w:rPr>
          <w:rFonts w:cs="Arial"/>
          <w:b/>
          <w:bCs/>
          <w:szCs w:val="22"/>
        </w:rPr>
      </w:pPr>
      <w:r>
        <w:rPr>
          <w:rFonts w:cs="Arial"/>
          <w:b/>
          <w:bCs/>
          <w:szCs w:val="22"/>
        </w:rPr>
        <w:t xml:space="preserve">HUMAN </w:t>
      </w:r>
      <w:r w:rsidR="00D374A9" w:rsidRPr="003A2727">
        <w:rPr>
          <w:rFonts w:cs="Arial"/>
          <w:b/>
          <w:bCs/>
          <w:szCs w:val="22"/>
        </w:rPr>
        <w:t>RESEARCH PROTOCOL</w:t>
      </w:r>
    </w:p>
    <w:p w14:paraId="17C92C8E" w14:textId="1BBF03A7" w:rsidR="00D67707" w:rsidRPr="003A2727" w:rsidRDefault="00D67707" w:rsidP="009E1516">
      <w:pPr>
        <w:spacing w:before="0" w:after="0" w:line="240" w:lineRule="auto"/>
        <w:jc w:val="center"/>
        <w:rPr>
          <w:rFonts w:cs="Arial"/>
          <w:b/>
          <w:bCs/>
          <w:szCs w:val="22"/>
        </w:rPr>
      </w:pPr>
    </w:p>
    <w:p w14:paraId="61171168" w14:textId="77777777" w:rsidR="007777A7" w:rsidRPr="003A2727" w:rsidRDefault="007777A7" w:rsidP="007777A7">
      <w:pPr>
        <w:spacing w:before="0" w:after="120" w:line="240" w:lineRule="auto"/>
        <w:rPr>
          <w:rFonts w:cs="Arial"/>
          <w:b/>
          <w:color w:val="C00000"/>
          <w:szCs w:val="22"/>
        </w:rPr>
      </w:pPr>
      <w:r w:rsidRPr="003A2727">
        <w:rPr>
          <w:rFonts w:cs="Arial"/>
          <w:b/>
          <w:color w:val="C00000"/>
          <w:szCs w:val="22"/>
        </w:rPr>
        <w:t xml:space="preserve">PREFACE </w:t>
      </w:r>
    </w:p>
    <w:p w14:paraId="0D7E657C" w14:textId="77777777" w:rsidR="00597638" w:rsidRDefault="004105B2" w:rsidP="003E07FD">
      <w:pPr>
        <w:spacing w:before="0" w:after="120" w:line="240" w:lineRule="auto"/>
        <w:rPr>
          <w:rFonts w:cs="Arial"/>
          <w:color w:val="C00000"/>
          <w:szCs w:val="22"/>
        </w:rPr>
      </w:pPr>
      <w:r>
        <w:rPr>
          <w:rFonts w:cs="Arial"/>
          <w:color w:val="C00000"/>
          <w:szCs w:val="22"/>
        </w:rPr>
        <w:t xml:space="preserve">This protocol template must be used for any </w:t>
      </w:r>
      <w:r w:rsidR="00C150D3">
        <w:rPr>
          <w:rFonts w:cs="Arial"/>
          <w:color w:val="C00000"/>
          <w:szCs w:val="22"/>
        </w:rPr>
        <w:t xml:space="preserve">Downstate </w:t>
      </w:r>
      <w:r w:rsidR="00380771">
        <w:rPr>
          <w:rFonts w:cs="Arial"/>
          <w:color w:val="C00000"/>
          <w:szCs w:val="22"/>
        </w:rPr>
        <w:t>investigator-initiated</w:t>
      </w:r>
      <w:r w:rsidR="00C150D3">
        <w:rPr>
          <w:rFonts w:cs="Arial"/>
          <w:color w:val="C00000"/>
          <w:szCs w:val="22"/>
        </w:rPr>
        <w:t xml:space="preserve"> research</w:t>
      </w:r>
      <w:r w:rsidR="0046114B">
        <w:rPr>
          <w:rFonts w:cs="Arial"/>
          <w:color w:val="C00000"/>
          <w:szCs w:val="22"/>
        </w:rPr>
        <w:t xml:space="preserve"> </w:t>
      </w:r>
      <w:r w:rsidR="0006623F">
        <w:rPr>
          <w:rFonts w:cs="Arial"/>
          <w:color w:val="C00000"/>
          <w:szCs w:val="22"/>
        </w:rPr>
        <w:t xml:space="preserve">submitted </w:t>
      </w:r>
      <w:r w:rsidR="00223722">
        <w:rPr>
          <w:rFonts w:cs="Arial"/>
          <w:color w:val="C00000"/>
          <w:szCs w:val="22"/>
        </w:rPr>
        <w:t xml:space="preserve">on or after </w:t>
      </w:r>
      <w:r w:rsidR="00223722" w:rsidRPr="00223722">
        <w:rPr>
          <w:rFonts w:cs="Arial"/>
          <w:b/>
          <w:bCs/>
          <w:color w:val="C00000"/>
          <w:szCs w:val="22"/>
        </w:rPr>
        <w:t>April 1</w:t>
      </w:r>
      <w:r w:rsidR="00223722" w:rsidRPr="00223722">
        <w:rPr>
          <w:rFonts w:cs="Arial"/>
          <w:b/>
          <w:bCs/>
          <w:color w:val="C00000"/>
          <w:szCs w:val="22"/>
          <w:vertAlign w:val="superscript"/>
        </w:rPr>
        <w:t xml:space="preserve">, </w:t>
      </w:r>
      <w:r w:rsidR="00223722" w:rsidRPr="00223722">
        <w:rPr>
          <w:rFonts w:cs="Arial"/>
          <w:b/>
          <w:bCs/>
          <w:color w:val="C00000"/>
          <w:szCs w:val="22"/>
        </w:rPr>
        <w:t>2021</w:t>
      </w:r>
      <w:r w:rsidR="00223722">
        <w:rPr>
          <w:rFonts w:cs="Arial"/>
          <w:color w:val="C00000"/>
          <w:szCs w:val="22"/>
        </w:rPr>
        <w:t xml:space="preserve"> </w:t>
      </w:r>
      <w:r w:rsidR="0006623F">
        <w:rPr>
          <w:rFonts w:cs="Arial"/>
          <w:color w:val="C00000"/>
          <w:szCs w:val="22"/>
        </w:rPr>
        <w:t xml:space="preserve">to the Downstate IRB for </w:t>
      </w:r>
      <w:r w:rsidR="0046114B">
        <w:rPr>
          <w:rFonts w:cs="Arial"/>
          <w:color w:val="C00000"/>
          <w:szCs w:val="22"/>
        </w:rPr>
        <w:t>reviewed by the Downstate IRB</w:t>
      </w:r>
      <w:r w:rsidR="00597638">
        <w:rPr>
          <w:rFonts w:cs="Arial"/>
          <w:color w:val="C00000"/>
          <w:szCs w:val="22"/>
        </w:rPr>
        <w:t xml:space="preserve"> or whenever required by the Downstate IRB or the Central Methodology Review Committee (CMRC).  </w:t>
      </w:r>
    </w:p>
    <w:p w14:paraId="14FE03B5" w14:textId="328AAF93" w:rsidR="00380771" w:rsidRPr="00597638" w:rsidRDefault="0046114B" w:rsidP="003E07FD">
      <w:pPr>
        <w:spacing w:before="0" w:after="120" w:line="240" w:lineRule="auto"/>
        <w:rPr>
          <w:rFonts w:cs="Arial"/>
          <w:i/>
          <w:iCs/>
          <w:color w:val="C00000"/>
          <w:szCs w:val="22"/>
        </w:rPr>
      </w:pPr>
      <w:r w:rsidRPr="00597638">
        <w:rPr>
          <w:rFonts w:cs="Arial"/>
          <w:i/>
          <w:iCs/>
          <w:color w:val="C00000"/>
          <w:szCs w:val="22"/>
        </w:rPr>
        <w:t>D</w:t>
      </w:r>
      <w:r w:rsidR="001E2E73" w:rsidRPr="00597638">
        <w:rPr>
          <w:rFonts w:cs="Arial"/>
          <w:i/>
          <w:iCs/>
          <w:color w:val="C00000"/>
          <w:szCs w:val="22"/>
        </w:rPr>
        <w:t xml:space="preserve">o not use this protocol </w:t>
      </w:r>
      <w:r w:rsidRPr="00597638">
        <w:rPr>
          <w:rFonts w:cs="Arial"/>
          <w:i/>
          <w:iCs/>
          <w:color w:val="C00000"/>
          <w:szCs w:val="22"/>
        </w:rPr>
        <w:t xml:space="preserve">template </w:t>
      </w:r>
      <w:r w:rsidR="001E2E73" w:rsidRPr="00597638">
        <w:rPr>
          <w:rFonts w:cs="Arial"/>
          <w:i/>
          <w:iCs/>
          <w:color w:val="C00000"/>
          <w:szCs w:val="22"/>
        </w:rPr>
        <w:t xml:space="preserve">for an </w:t>
      </w:r>
      <w:r w:rsidR="00A65333" w:rsidRPr="00597638">
        <w:rPr>
          <w:rFonts w:cs="Arial"/>
          <w:i/>
          <w:iCs/>
          <w:color w:val="C00000"/>
          <w:szCs w:val="22"/>
        </w:rPr>
        <w:t xml:space="preserve">industry </w:t>
      </w:r>
      <w:r w:rsidR="00C150D3" w:rsidRPr="00597638">
        <w:rPr>
          <w:rFonts w:cs="Arial"/>
          <w:i/>
          <w:iCs/>
          <w:color w:val="C00000"/>
          <w:szCs w:val="22"/>
        </w:rPr>
        <w:t xml:space="preserve">funded </w:t>
      </w:r>
      <w:r w:rsidR="001E2E73" w:rsidRPr="00597638">
        <w:rPr>
          <w:rFonts w:cs="Arial"/>
          <w:i/>
          <w:iCs/>
          <w:color w:val="C00000"/>
          <w:szCs w:val="22"/>
        </w:rPr>
        <w:t xml:space="preserve">study </w:t>
      </w:r>
      <w:r w:rsidR="00380771" w:rsidRPr="00597638">
        <w:rPr>
          <w:rFonts w:cs="Arial"/>
          <w:i/>
          <w:iCs/>
          <w:color w:val="C00000"/>
          <w:szCs w:val="22"/>
        </w:rPr>
        <w:t xml:space="preserve">or </w:t>
      </w:r>
      <w:r w:rsidR="00A65333" w:rsidRPr="00597638">
        <w:rPr>
          <w:rFonts w:cs="Arial"/>
          <w:i/>
          <w:iCs/>
          <w:color w:val="C00000"/>
          <w:szCs w:val="22"/>
        </w:rPr>
        <w:t xml:space="preserve">a multisite study </w:t>
      </w:r>
      <w:r w:rsidR="00380771" w:rsidRPr="00597638">
        <w:rPr>
          <w:rFonts w:cs="Arial"/>
          <w:i/>
          <w:iCs/>
          <w:color w:val="C00000"/>
          <w:szCs w:val="22"/>
        </w:rPr>
        <w:t xml:space="preserve">overseen by a Reviewing (external) </w:t>
      </w:r>
      <w:r w:rsidR="00971F77" w:rsidRPr="00597638">
        <w:rPr>
          <w:rFonts w:cs="Arial"/>
          <w:i/>
          <w:iCs/>
          <w:color w:val="C00000"/>
          <w:szCs w:val="22"/>
        </w:rPr>
        <w:t>IRB when</w:t>
      </w:r>
      <w:r w:rsidR="001E2E73" w:rsidRPr="00597638">
        <w:rPr>
          <w:rFonts w:cs="Arial"/>
          <w:i/>
          <w:iCs/>
          <w:color w:val="C00000"/>
          <w:szCs w:val="22"/>
        </w:rPr>
        <w:t xml:space="preserve"> the protocol is provided by the </w:t>
      </w:r>
      <w:r w:rsidR="00971F77" w:rsidRPr="00597638">
        <w:rPr>
          <w:rFonts w:cs="Arial"/>
          <w:i/>
          <w:iCs/>
          <w:color w:val="C00000"/>
          <w:szCs w:val="22"/>
        </w:rPr>
        <w:t>sponsor</w:t>
      </w:r>
      <w:r w:rsidR="001E2E73" w:rsidRPr="00597638">
        <w:rPr>
          <w:rFonts w:cs="Arial"/>
          <w:i/>
          <w:iCs/>
          <w:color w:val="C00000"/>
          <w:szCs w:val="22"/>
        </w:rPr>
        <w:t>.</w:t>
      </w:r>
    </w:p>
    <w:p w14:paraId="1E1432AA" w14:textId="77777777" w:rsidR="00F72D13" w:rsidRPr="00F72D13" w:rsidRDefault="00F72D13" w:rsidP="00F72D13">
      <w:pPr>
        <w:spacing w:before="0" w:after="120" w:line="240" w:lineRule="auto"/>
        <w:rPr>
          <w:rFonts w:cs="Arial"/>
          <w:b/>
          <w:bCs/>
          <w:color w:val="C00000"/>
          <w:szCs w:val="22"/>
        </w:rPr>
      </w:pPr>
      <w:r w:rsidRPr="00D90BD6">
        <w:rPr>
          <w:rFonts w:cs="Arial"/>
          <w:b/>
          <w:bCs/>
          <w:color w:val="C00000"/>
          <w:szCs w:val="22"/>
          <w:highlight w:val="yellow"/>
        </w:rPr>
        <w:t>It is important to incorporate all sections of the template into your protocol and to do so in the same order.  If a particular section is not applicable, include it, but indicate that it is not applicable.</w:t>
      </w:r>
      <w:r w:rsidRPr="00F72D13">
        <w:rPr>
          <w:rFonts w:cs="Arial"/>
          <w:b/>
          <w:bCs/>
          <w:color w:val="C00000"/>
          <w:szCs w:val="22"/>
        </w:rPr>
        <w:t xml:space="preserve"> </w:t>
      </w:r>
    </w:p>
    <w:p w14:paraId="42F8C1E9" w14:textId="6A390AD4" w:rsidR="00721923" w:rsidRDefault="00E4259C" w:rsidP="007777A7">
      <w:pPr>
        <w:spacing w:before="0" w:after="120" w:line="240" w:lineRule="auto"/>
        <w:rPr>
          <w:rFonts w:cs="Arial"/>
          <w:color w:val="C00000"/>
          <w:szCs w:val="22"/>
        </w:rPr>
      </w:pPr>
      <w:r>
        <w:rPr>
          <w:rFonts w:cs="Arial"/>
          <w:color w:val="C00000"/>
          <w:szCs w:val="22"/>
        </w:rPr>
        <w:t xml:space="preserve">Please </w:t>
      </w:r>
      <w:r w:rsidR="00F72D13">
        <w:rPr>
          <w:rFonts w:cs="Arial"/>
          <w:color w:val="C00000"/>
          <w:szCs w:val="22"/>
        </w:rPr>
        <w:t xml:space="preserve">try to </w:t>
      </w:r>
      <w:r>
        <w:rPr>
          <w:rFonts w:cs="Arial"/>
          <w:color w:val="C00000"/>
          <w:szCs w:val="22"/>
        </w:rPr>
        <w:t>l</w:t>
      </w:r>
      <w:r w:rsidR="00721923" w:rsidRPr="003A2727">
        <w:rPr>
          <w:rFonts w:cs="Arial"/>
          <w:color w:val="C00000"/>
          <w:szCs w:val="22"/>
        </w:rPr>
        <w:t xml:space="preserve">imit the total length of the </w:t>
      </w:r>
      <w:r w:rsidR="00F72D13">
        <w:rPr>
          <w:rFonts w:cs="Arial"/>
          <w:color w:val="C00000"/>
          <w:szCs w:val="22"/>
        </w:rPr>
        <w:t xml:space="preserve">research methods </w:t>
      </w:r>
      <w:r>
        <w:rPr>
          <w:rFonts w:cs="Arial"/>
          <w:color w:val="C00000"/>
          <w:szCs w:val="22"/>
        </w:rPr>
        <w:t xml:space="preserve">(not including cover pages, table of contents, </w:t>
      </w:r>
      <w:r w:rsidR="00557DB1">
        <w:rPr>
          <w:rFonts w:cs="Arial"/>
          <w:color w:val="C00000"/>
          <w:szCs w:val="22"/>
        </w:rPr>
        <w:t xml:space="preserve">human research information, and </w:t>
      </w:r>
      <w:r w:rsidR="003A1242">
        <w:rPr>
          <w:rFonts w:cs="Arial"/>
          <w:color w:val="C00000"/>
          <w:szCs w:val="22"/>
        </w:rPr>
        <w:t xml:space="preserve">protocol amendment history, </w:t>
      </w:r>
      <w:r>
        <w:rPr>
          <w:rFonts w:cs="Arial"/>
          <w:color w:val="C00000"/>
          <w:szCs w:val="22"/>
        </w:rPr>
        <w:t xml:space="preserve">or references) </w:t>
      </w:r>
      <w:r w:rsidR="00721923" w:rsidRPr="003A2727">
        <w:rPr>
          <w:rFonts w:cs="Arial"/>
          <w:color w:val="C00000"/>
          <w:szCs w:val="22"/>
        </w:rPr>
        <w:t xml:space="preserve">to </w:t>
      </w:r>
      <w:r w:rsidR="00721923" w:rsidRPr="00E4259C">
        <w:rPr>
          <w:rFonts w:cs="Arial"/>
          <w:b/>
          <w:bCs/>
          <w:color w:val="C00000"/>
          <w:szCs w:val="22"/>
        </w:rPr>
        <w:t>20 pages</w:t>
      </w:r>
      <w:r w:rsidR="00721923" w:rsidRPr="003A2727">
        <w:rPr>
          <w:rFonts w:cs="Arial"/>
          <w:color w:val="C00000"/>
          <w:szCs w:val="22"/>
        </w:rPr>
        <w:t>.</w:t>
      </w:r>
    </w:p>
    <w:p w14:paraId="03A3B08C" w14:textId="4F292D38" w:rsidR="00557DB1" w:rsidRPr="003A2727" w:rsidRDefault="00557DB1" w:rsidP="007777A7">
      <w:pPr>
        <w:spacing w:before="0" w:after="120" w:line="240" w:lineRule="auto"/>
        <w:rPr>
          <w:rFonts w:cs="Arial"/>
          <w:color w:val="C00000"/>
          <w:szCs w:val="22"/>
        </w:rPr>
      </w:pPr>
      <w:r>
        <w:rPr>
          <w:rFonts w:cs="Arial"/>
          <w:color w:val="C00000"/>
          <w:szCs w:val="22"/>
        </w:rPr>
        <w:t xml:space="preserve">When this protocol </w:t>
      </w:r>
      <w:r w:rsidR="005F1442">
        <w:rPr>
          <w:rFonts w:cs="Arial"/>
          <w:color w:val="C00000"/>
          <w:szCs w:val="22"/>
        </w:rPr>
        <w:t xml:space="preserve">requires </w:t>
      </w:r>
      <w:r>
        <w:rPr>
          <w:rFonts w:cs="Arial"/>
          <w:color w:val="C00000"/>
          <w:szCs w:val="22"/>
        </w:rPr>
        <w:t>submi</w:t>
      </w:r>
      <w:r w:rsidR="005F1442">
        <w:rPr>
          <w:rFonts w:cs="Arial"/>
          <w:color w:val="C00000"/>
          <w:szCs w:val="22"/>
        </w:rPr>
        <w:t xml:space="preserve">ssion to </w:t>
      </w:r>
      <w:r>
        <w:rPr>
          <w:rFonts w:cs="Arial"/>
          <w:color w:val="C00000"/>
          <w:szCs w:val="22"/>
        </w:rPr>
        <w:t xml:space="preserve">the </w:t>
      </w:r>
      <w:r w:rsidR="00541FB0">
        <w:rPr>
          <w:rFonts w:cs="Arial"/>
          <w:color w:val="C00000"/>
          <w:szCs w:val="22"/>
        </w:rPr>
        <w:t>Central Methodology Review Committee (</w:t>
      </w:r>
      <w:r>
        <w:rPr>
          <w:rFonts w:cs="Arial"/>
          <w:color w:val="C00000"/>
          <w:szCs w:val="22"/>
        </w:rPr>
        <w:t>CMRC</w:t>
      </w:r>
      <w:r w:rsidR="00541FB0">
        <w:rPr>
          <w:rFonts w:cs="Arial"/>
          <w:color w:val="C00000"/>
          <w:szCs w:val="22"/>
        </w:rPr>
        <w:t>)</w:t>
      </w:r>
      <w:r>
        <w:rPr>
          <w:rFonts w:cs="Arial"/>
          <w:color w:val="C00000"/>
          <w:szCs w:val="22"/>
        </w:rPr>
        <w:t xml:space="preserve">, the CMRC will only review the protocol for research methodology.  The Downstate IRB will </w:t>
      </w:r>
      <w:r w:rsidR="00783F56">
        <w:rPr>
          <w:rFonts w:cs="Arial"/>
          <w:color w:val="C00000"/>
          <w:szCs w:val="22"/>
        </w:rPr>
        <w:t>review the entire protocol with an emphasis on the review on t</w:t>
      </w:r>
      <w:r>
        <w:rPr>
          <w:rFonts w:cs="Arial"/>
          <w:color w:val="C00000"/>
          <w:szCs w:val="22"/>
        </w:rPr>
        <w:t>he human research protections portions of the research.</w:t>
      </w:r>
    </w:p>
    <w:p w14:paraId="4D03BC3D" w14:textId="4B1E6592" w:rsidR="007777A7" w:rsidRPr="003A2727" w:rsidRDefault="007777A7" w:rsidP="007777A7">
      <w:pPr>
        <w:spacing w:before="0" w:after="120" w:line="240" w:lineRule="auto"/>
        <w:rPr>
          <w:rFonts w:cs="Arial"/>
          <w:color w:val="C00000"/>
          <w:szCs w:val="22"/>
        </w:rPr>
      </w:pPr>
      <w:r w:rsidRPr="003A2727">
        <w:rPr>
          <w:rFonts w:cs="Arial"/>
          <w:color w:val="C00000"/>
          <w:szCs w:val="22"/>
        </w:rPr>
        <w:t xml:space="preserve">Remove this </w:t>
      </w:r>
      <w:r w:rsidRPr="003A2727">
        <w:rPr>
          <w:rFonts w:cs="Arial"/>
          <w:b/>
          <w:color w:val="C00000"/>
          <w:szCs w:val="22"/>
        </w:rPr>
        <w:t>Preface</w:t>
      </w:r>
      <w:r w:rsidRPr="003A2727">
        <w:rPr>
          <w:rFonts w:cs="Arial"/>
          <w:color w:val="C00000"/>
          <w:szCs w:val="22"/>
        </w:rPr>
        <w:t xml:space="preserve"> before finalizing and </w:t>
      </w:r>
      <w:r w:rsidR="00D6624F">
        <w:rPr>
          <w:rFonts w:cs="Arial"/>
          <w:color w:val="C00000"/>
          <w:szCs w:val="22"/>
        </w:rPr>
        <w:t xml:space="preserve">submitting </w:t>
      </w:r>
      <w:r w:rsidRPr="003A2727">
        <w:rPr>
          <w:rFonts w:cs="Arial"/>
          <w:color w:val="C00000"/>
          <w:szCs w:val="22"/>
        </w:rPr>
        <w:t>the protoco</w:t>
      </w:r>
      <w:r w:rsidR="00D6624F">
        <w:rPr>
          <w:rFonts w:cs="Arial"/>
          <w:color w:val="C00000"/>
          <w:szCs w:val="22"/>
        </w:rPr>
        <w:t>l to the CMRC or IRB.</w:t>
      </w:r>
    </w:p>
    <w:p w14:paraId="23595ADC" w14:textId="33AA5D53" w:rsidR="007777A7" w:rsidRPr="003A2727" w:rsidRDefault="007777A7" w:rsidP="007777A7">
      <w:pPr>
        <w:spacing w:before="0" w:after="120" w:line="240" w:lineRule="auto"/>
        <w:rPr>
          <w:rFonts w:cs="Arial"/>
          <w:color w:val="C00000"/>
          <w:szCs w:val="22"/>
        </w:rPr>
      </w:pPr>
      <w:r w:rsidRPr="003A2727">
        <w:rPr>
          <w:rFonts w:cs="Arial"/>
          <w:color w:val="C00000"/>
          <w:szCs w:val="22"/>
        </w:rPr>
        <w:t xml:space="preserve">The goal of this template is to assist investigators to write a comprehensive protocol that meets Downstate standards.  </w:t>
      </w:r>
    </w:p>
    <w:p w14:paraId="2CCE2B39" w14:textId="77777777" w:rsidR="007777A7" w:rsidRPr="003A2727" w:rsidRDefault="007777A7" w:rsidP="007777A7">
      <w:pPr>
        <w:spacing w:before="0" w:after="120" w:line="240" w:lineRule="auto"/>
        <w:rPr>
          <w:rFonts w:cs="Arial"/>
          <w:color w:val="C00000"/>
          <w:szCs w:val="22"/>
        </w:rPr>
      </w:pPr>
      <w:r w:rsidRPr="003A2727">
        <w:rPr>
          <w:rFonts w:cs="Arial"/>
          <w:color w:val="C00000"/>
          <w:szCs w:val="22"/>
        </w:rPr>
        <w:t xml:space="preserve">This template contains two types of text:  instruction/explanatory and example.  </w:t>
      </w:r>
    </w:p>
    <w:p w14:paraId="7C5D02B8" w14:textId="6137C5C1" w:rsidR="007777A7" w:rsidRPr="003A2727" w:rsidRDefault="007777A7" w:rsidP="007777A7">
      <w:pPr>
        <w:spacing w:before="0" w:after="120" w:line="240" w:lineRule="auto"/>
        <w:ind w:left="720"/>
        <w:rPr>
          <w:rFonts w:cs="Arial"/>
          <w:color w:val="C00000"/>
          <w:szCs w:val="22"/>
        </w:rPr>
      </w:pPr>
      <w:r w:rsidRPr="003A2727">
        <w:rPr>
          <w:rFonts w:cs="Arial"/>
          <w:b/>
          <w:color w:val="C00000"/>
          <w:szCs w:val="22"/>
        </w:rPr>
        <w:t>Instruction/explanatory text</w:t>
      </w:r>
      <w:r w:rsidRPr="003A2727">
        <w:rPr>
          <w:rFonts w:cs="Arial"/>
          <w:color w:val="C00000"/>
          <w:szCs w:val="22"/>
        </w:rPr>
        <w:t xml:space="preserve"> are indicated by </w:t>
      </w:r>
      <w:r w:rsidRPr="003A2727">
        <w:rPr>
          <w:rFonts w:cs="Arial"/>
          <w:i/>
          <w:color w:val="C00000"/>
          <w:szCs w:val="22"/>
        </w:rPr>
        <w:t>italics</w:t>
      </w:r>
      <w:r w:rsidRPr="003A2727">
        <w:rPr>
          <w:rFonts w:cs="Arial"/>
          <w:color w:val="C00000"/>
          <w:szCs w:val="22"/>
        </w:rPr>
        <w:t xml:space="preserve"> and should deleted. </w:t>
      </w:r>
    </w:p>
    <w:p w14:paraId="4AC8AD6B" w14:textId="533C4B9C" w:rsidR="005D5F61" w:rsidRDefault="007777A7" w:rsidP="007777A7">
      <w:pPr>
        <w:spacing w:before="0" w:after="120" w:line="240" w:lineRule="auto"/>
        <w:ind w:left="720"/>
        <w:rPr>
          <w:rFonts w:cs="Arial"/>
          <w:color w:val="C00000"/>
          <w:szCs w:val="22"/>
        </w:rPr>
      </w:pPr>
      <w:r w:rsidRPr="003A2727">
        <w:rPr>
          <w:rFonts w:cs="Arial"/>
          <w:b/>
          <w:color w:val="C00000"/>
          <w:szCs w:val="22"/>
        </w:rPr>
        <w:t>Example text</w:t>
      </w:r>
      <w:r w:rsidRPr="003A2727">
        <w:rPr>
          <w:rFonts w:cs="Arial"/>
          <w:color w:val="C00000"/>
          <w:szCs w:val="22"/>
        </w:rPr>
        <w:t xml:space="preserve"> is included to further aid in protocol writing and should either be modified to suit the drug, biologic or device (study intervention), design, and conduct of the planned </w:t>
      </w:r>
      <w:r w:rsidR="00626197">
        <w:rPr>
          <w:rFonts w:cs="Arial"/>
          <w:color w:val="C00000"/>
          <w:szCs w:val="22"/>
        </w:rPr>
        <w:t xml:space="preserve">research </w:t>
      </w:r>
      <w:r w:rsidRPr="003A2727">
        <w:rPr>
          <w:rFonts w:cs="Arial"/>
          <w:color w:val="C00000"/>
          <w:szCs w:val="22"/>
        </w:rPr>
        <w:t xml:space="preserve">or deleted.  Example text is indicated in [regular font].  Within example text, a need for insertion of specific information is notated by &lt;angle brackets&gt;. </w:t>
      </w:r>
    </w:p>
    <w:p w14:paraId="5A5A8A1C" w14:textId="5B25A3AF" w:rsidR="005D5F61" w:rsidRDefault="005D5F61" w:rsidP="005D5F61">
      <w:pPr>
        <w:spacing w:before="0" w:after="120" w:line="240" w:lineRule="auto"/>
        <w:rPr>
          <w:rFonts w:cs="Arial"/>
          <w:color w:val="C00000"/>
          <w:szCs w:val="22"/>
        </w:rPr>
      </w:pPr>
      <w:r w:rsidRPr="008171A5">
        <w:rPr>
          <w:rFonts w:cs="Arial"/>
          <w:b/>
          <w:bCs/>
          <w:color w:val="C00000"/>
          <w:szCs w:val="22"/>
        </w:rPr>
        <w:t>To update the Table of Contents</w:t>
      </w:r>
      <w:r>
        <w:rPr>
          <w:rFonts w:cs="Arial"/>
          <w:color w:val="C00000"/>
          <w:szCs w:val="22"/>
        </w:rPr>
        <w:t>, click on the word “Contents” and follow the prompts.</w:t>
      </w:r>
    </w:p>
    <w:p w14:paraId="309A8D7A" w14:textId="0588E8F0" w:rsidR="005A1263" w:rsidRPr="005A1263" w:rsidRDefault="005A1263" w:rsidP="005A1263">
      <w:pPr>
        <w:rPr>
          <w:bCs/>
          <w:szCs w:val="24"/>
        </w:rPr>
      </w:pPr>
      <w:r w:rsidRPr="005A1263">
        <w:rPr>
          <w:bCs/>
          <w:color w:val="C00000"/>
          <w:szCs w:val="24"/>
        </w:rPr>
        <w:t xml:space="preserve">For general, technical, or policy questions, please consult the IRB at </w:t>
      </w:r>
      <w:hyperlink r:id="rId8" w:history="1">
        <w:r w:rsidRPr="005A1263">
          <w:rPr>
            <w:rStyle w:val="Hyperlink"/>
            <w:bCs/>
            <w:szCs w:val="24"/>
          </w:rPr>
          <w:t>IRB@downstate.edu</w:t>
        </w:r>
      </w:hyperlink>
      <w:r w:rsidRPr="005A1263">
        <w:rPr>
          <w:bCs/>
          <w:szCs w:val="24"/>
        </w:rPr>
        <w:t xml:space="preserve"> </w:t>
      </w:r>
    </w:p>
    <w:p w14:paraId="5ED57BC2" w14:textId="4CECE1BE" w:rsidR="005A1263" w:rsidRDefault="005A1263" w:rsidP="005A1263">
      <w:pPr>
        <w:rPr>
          <w:bCs/>
          <w:szCs w:val="24"/>
        </w:rPr>
      </w:pPr>
      <w:r w:rsidRPr="005A1263">
        <w:rPr>
          <w:bCs/>
          <w:color w:val="C00000"/>
          <w:szCs w:val="24"/>
        </w:rPr>
        <w:t xml:space="preserve">For research design or statistical questions, please consult a biostatistician in your department or </w:t>
      </w:r>
      <w:hyperlink r:id="rId9" w:history="1">
        <w:r w:rsidRPr="005A1263">
          <w:rPr>
            <w:rStyle w:val="Hyperlink"/>
            <w:bCs/>
            <w:szCs w:val="24"/>
          </w:rPr>
          <w:t>CMRC@downstate.edu</w:t>
        </w:r>
      </w:hyperlink>
      <w:r w:rsidRPr="005A1263">
        <w:rPr>
          <w:bCs/>
          <w:szCs w:val="24"/>
        </w:rPr>
        <w:t xml:space="preserve"> </w:t>
      </w:r>
    </w:p>
    <w:p w14:paraId="02565DA4" w14:textId="73DF2FFA" w:rsidR="00567EF2" w:rsidRPr="00567EF2" w:rsidRDefault="00567EF2" w:rsidP="005A1263">
      <w:pPr>
        <w:rPr>
          <w:b/>
          <w:color w:val="C00000"/>
          <w:szCs w:val="24"/>
        </w:rPr>
      </w:pPr>
      <w:r w:rsidRPr="00567EF2">
        <w:rPr>
          <w:b/>
          <w:color w:val="C00000"/>
          <w:szCs w:val="24"/>
        </w:rPr>
        <w:t xml:space="preserve">VERSION </w:t>
      </w:r>
      <w:r w:rsidR="008171A5">
        <w:rPr>
          <w:b/>
          <w:color w:val="C00000"/>
          <w:szCs w:val="24"/>
        </w:rPr>
        <w:t>03/</w:t>
      </w:r>
      <w:r w:rsidR="0006623F">
        <w:rPr>
          <w:b/>
          <w:color w:val="C00000"/>
          <w:szCs w:val="24"/>
        </w:rPr>
        <w:t>16/</w:t>
      </w:r>
      <w:r w:rsidR="008171A5">
        <w:rPr>
          <w:b/>
          <w:color w:val="C00000"/>
          <w:szCs w:val="24"/>
        </w:rPr>
        <w:t>2021</w:t>
      </w:r>
    </w:p>
    <w:p w14:paraId="1A1CD2F3" w14:textId="77777777" w:rsidR="005A1263" w:rsidRPr="00752808" w:rsidRDefault="005A1263" w:rsidP="005A1263">
      <w:pPr>
        <w:rPr>
          <w:b/>
          <w:szCs w:val="24"/>
        </w:rPr>
      </w:pPr>
    </w:p>
    <w:p w14:paraId="69710A07" w14:textId="77777777" w:rsidR="005A1263" w:rsidRDefault="005A1263" w:rsidP="005D5F61">
      <w:pPr>
        <w:spacing w:before="0" w:after="120" w:line="240" w:lineRule="auto"/>
        <w:rPr>
          <w:rFonts w:cs="Arial"/>
          <w:color w:val="C00000"/>
          <w:szCs w:val="22"/>
        </w:rPr>
      </w:pPr>
    </w:p>
    <w:p w14:paraId="1196C915" w14:textId="77777777" w:rsidR="005A1263" w:rsidRDefault="005A1263">
      <w:pPr>
        <w:spacing w:before="0" w:after="0" w:line="240" w:lineRule="auto"/>
        <w:rPr>
          <w:rFonts w:cs="Arial"/>
          <w:b/>
          <w:bCs/>
          <w:szCs w:val="22"/>
        </w:rPr>
      </w:pPr>
      <w:r>
        <w:rPr>
          <w:rFonts w:cs="Arial"/>
          <w:b/>
          <w:bCs/>
          <w:szCs w:val="22"/>
        </w:rPr>
        <w:lastRenderedPageBreak/>
        <w:br w:type="page"/>
      </w:r>
    </w:p>
    <w:p w14:paraId="1E50D612" w14:textId="7E6F5EDA" w:rsidR="00D67707" w:rsidRPr="008B79E6" w:rsidRDefault="00D67707" w:rsidP="00D67707">
      <w:pPr>
        <w:rPr>
          <w:rFonts w:cs="Arial"/>
          <w:b/>
          <w:bCs/>
          <w:szCs w:val="22"/>
        </w:rPr>
      </w:pPr>
      <w:r w:rsidRPr="008B79E6">
        <w:rPr>
          <w:rFonts w:cs="Arial"/>
          <w:b/>
          <w:bCs/>
          <w:szCs w:val="22"/>
        </w:rPr>
        <w:lastRenderedPageBreak/>
        <w:t>Title</w:t>
      </w:r>
      <w:r w:rsidR="00EA36CC" w:rsidRPr="008B79E6">
        <w:rPr>
          <w:rFonts w:cs="Arial"/>
          <w:b/>
          <w:bCs/>
          <w:szCs w:val="22"/>
        </w:rPr>
        <w:t>:</w:t>
      </w:r>
    </w:p>
    <w:p w14:paraId="6030C8C0" w14:textId="78C746AD" w:rsidR="00D67707" w:rsidRPr="008B79E6" w:rsidRDefault="00D67707" w:rsidP="00D67707">
      <w:pPr>
        <w:rPr>
          <w:rFonts w:cs="Arial"/>
          <w:b/>
          <w:bCs/>
          <w:szCs w:val="22"/>
        </w:rPr>
      </w:pPr>
      <w:r w:rsidRPr="008B79E6">
        <w:rPr>
          <w:rFonts w:cs="Arial"/>
          <w:b/>
          <w:bCs/>
          <w:szCs w:val="22"/>
        </w:rPr>
        <w:t>Version</w:t>
      </w:r>
      <w:r w:rsidR="007777A7" w:rsidRPr="008B79E6">
        <w:rPr>
          <w:rFonts w:cs="Arial"/>
          <w:b/>
          <w:bCs/>
          <w:szCs w:val="22"/>
        </w:rPr>
        <w:t>:</w:t>
      </w:r>
    </w:p>
    <w:p w14:paraId="6B2442C1" w14:textId="0FEF4FBD" w:rsidR="00D67707" w:rsidRPr="008B79E6" w:rsidRDefault="00D67707" w:rsidP="00D67707">
      <w:pPr>
        <w:rPr>
          <w:rFonts w:cs="Arial"/>
          <w:b/>
          <w:bCs/>
          <w:szCs w:val="22"/>
        </w:rPr>
      </w:pPr>
      <w:r w:rsidRPr="008B79E6">
        <w:rPr>
          <w:rFonts w:cs="Arial"/>
          <w:b/>
          <w:bCs/>
          <w:szCs w:val="22"/>
        </w:rPr>
        <w:t>Principal Investigator</w:t>
      </w:r>
      <w:r w:rsidR="007777A7" w:rsidRPr="008B79E6">
        <w:rPr>
          <w:rFonts w:cs="Arial"/>
          <w:b/>
          <w:bCs/>
          <w:szCs w:val="22"/>
        </w:rPr>
        <w:t>:</w:t>
      </w:r>
    </w:p>
    <w:p w14:paraId="53207385" w14:textId="6AD2C6EC" w:rsidR="00D67707" w:rsidRPr="008B79E6" w:rsidRDefault="00D67707" w:rsidP="00D67707">
      <w:pPr>
        <w:rPr>
          <w:rFonts w:cs="Arial"/>
          <w:b/>
          <w:bCs/>
          <w:szCs w:val="22"/>
        </w:rPr>
      </w:pPr>
      <w:r w:rsidRPr="008B79E6">
        <w:rPr>
          <w:rFonts w:cs="Arial"/>
          <w:b/>
          <w:bCs/>
          <w:szCs w:val="22"/>
        </w:rPr>
        <w:t>PI Contact Information</w:t>
      </w:r>
      <w:r w:rsidR="007777A7" w:rsidRPr="008B79E6">
        <w:rPr>
          <w:rFonts w:cs="Arial"/>
          <w:b/>
          <w:bCs/>
          <w:szCs w:val="22"/>
        </w:rPr>
        <w:t>:</w:t>
      </w:r>
    </w:p>
    <w:p w14:paraId="5DAD396E" w14:textId="1A7978A8" w:rsidR="00D67707" w:rsidRPr="008B79E6" w:rsidRDefault="00D67707" w:rsidP="00D67707">
      <w:pPr>
        <w:rPr>
          <w:rFonts w:cs="Arial"/>
          <w:b/>
          <w:bCs/>
          <w:szCs w:val="22"/>
        </w:rPr>
      </w:pPr>
      <w:r w:rsidRPr="008B79E6">
        <w:rPr>
          <w:rFonts w:cs="Arial"/>
          <w:b/>
          <w:bCs/>
          <w:szCs w:val="22"/>
        </w:rPr>
        <w:t>Department or College:</w:t>
      </w:r>
    </w:p>
    <w:p w14:paraId="1747B752" w14:textId="46FBB99D" w:rsidR="00EA36CC" w:rsidRPr="008B79E6" w:rsidRDefault="00EA36CC" w:rsidP="00EA36CC">
      <w:pPr>
        <w:rPr>
          <w:rFonts w:cs="Arial"/>
          <w:b/>
          <w:bCs/>
          <w:szCs w:val="22"/>
        </w:rPr>
      </w:pPr>
      <w:r w:rsidRPr="008B79E6">
        <w:rPr>
          <w:rFonts w:cs="Arial"/>
          <w:b/>
          <w:bCs/>
          <w:szCs w:val="22"/>
        </w:rPr>
        <w:t>Summary of Changes from Previous Version: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4100"/>
        <w:gridCol w:w="3875"/>
      </w:tblGrid>
      <w:tr w:rsidR="00EA36CC" w:rsidRPr="003A2727" w14:paraId="77FB3D28" w14:textId="77777777" w:rsidTr="00E031D2">
        <w:tc>
          <w:tcPr>
            <w:tcW w:w="1375" w:type="dxa"/>
          </w:tcPr>
          <w:p w14:paraId="6F360B6D" w14:textId="77777777" w:rsidR="00EA36CC" w:rsidRPr="003A2727" w:rsidRDefault="00EA36CC" w:rsidP="00E031D2">
            <w:pPr>
              <w:rPr>
                <w:rFonts w:cs="Arial"/>
                <w:b/>
                <w:szCs w:val="22"/>
              </w:rPr>
            </w:pPr>
            <w:r w:rsidRPr="003A2727">
              <w:rPr>
                <w:rFonts w:cs="Arial"/>
                <w:b/>
                <w:szCs w:val="22"/>
              </w:rPr>
              <w:t>Affected Section(s)</w:t>
            </w:r>
          </w:p>
        </w:tc>
        <w:tc>
          <w:tcPr>
            <w:tcW w:w="4100" w:type="dxa"/>
          </w:tcPr>
          <w:p w14:paraId="07615494" w14:textId="77777777" w:rsidR="00EA36CC" w:rsidRPr="003A2727" w:rsidRDefault="00EA36CC" w:rsidP="00E031D2">
            <w:pPr>
              <w:rPr>
                <w:rFonts w:cs="Arial"/>
                <w:b/>
                <w:szCs w:val="22"/>
              </w:rPr>
            </w:pPr>
            <w:r w:rsidRPr="003A2727">
              <w:rPr>
                <w:rFonts w:cs="Arial"/>
                <w:b/>
                <w:szCs w:val="22"/>
              </w:rPr>
              <w:t>Summary of Revisions Made</w:t>
            </w:r>
          </w:p>
        </w:tc>
        <w:tc>
          <w:tcPr>
            <w:tcW w:w="3875" w:type="dxa"/>
          </w:tcPr>
          <w:p w14:paraId="3BF66E88" w14:textId="77777777" w:rsidR="00EA36CC" w:rsidRPr="003A2727" w:rsidRDefault="00EA36CC" w:rsidP="00E031D2">
            <w:pPr>
              <w:rPr>
                <w:rFonts w:cs="Arial"/>
                <w:b/>
                <w:szCs w:val="22"/>
              </w:rPr>
            </w:pPr>
            <w:r w:rsidRPr="003A2727">
              <w:rPr>
                <w:rFonts w:cs="Arial"/>
                <w:b/>
                <w:szCs w:val="22"/>
              </w:rPr>
              <w:t>Rationale</w:t>
            </w:r>
          </w:p>
        </w:tc>
      </w:tr>
      <w:tr w:rsidR="00EA36CC" w:rsidRPr="003A2727" w14:paraId="60C6E9A3" w14:textId="77777777" w:rsidTr="00E031D2">
        <w:tc>
          <w:tcPr>
            <w:tcW w:w="1375" w:type="dxa"/>
          </w:tcPr>
          <w:p w14:paraId="7C661AFE" w14:textId="77777777" w:rsidR="00EA36CC" w:rsidRPr="003A2727" w:rsidRDefault="00EA36CC" w:rsidP="00E031D2">
            <w:pPr>
              <w:rPr>
                <w:rFonts w:cs="Arial"/>
                <w:b/>
                <w:szCs w:val="22"/>
              </w:rPr>
            </w:pPr>
          </w:p>
        </w:tc>
        <w:tc>
          <w:tcPr>
            <w:tcW w:w="4100" w:type="dxa"/>
          </w:tcPr>
          <w:p w14:paraId="74267F07" w14:textId="77777777" w:rsidR="00EA36CC" w:rsidRPr="003A2727" w:rsidRDefault="00EA36CC" w:rsidP="00E031D2">
            <w:pPr>
              <w:rPr>
                <w:rFonts w:cs="Arial"/>
                <w:b/>
                <w:szCs w:val="22"/>
              </w:rPr>
            </w:pPr>
          </w:p>
        </w:tc>
        <w:tc>
          <w:tcPr>
            <w:tcW w:w="3875" w:type="dxa"/>
          </w:tcPr>
          <w:p w14:paraId="03E41A05" w14:textId="77777777" w:rsidR="00EA36CC" w:rsidRPr="003A2727" w:rsidRDefault="00EA36CC" w:rsidP="00E031D2">
            <w:pPr>
              <w:rPr>
                <w:rFonts w:cs="Arial"/>
                <w:b/>
                <w:szCs w:val="22"/>
              </w:rPr>
            </w:pPr>
          </w:p>
        </w:tc>
      </w:tr>
      <w:tr w:rsidR="00EA36CC" w:rsidRPr="003A2727" w14:paraId="00477956" w14:textId="77777777" w:rsidTr="00E031D2">
        <w:tc>
          <w:tcPr>
            <w:tcW w:w="1375" w:type="dxa"/>
          </w:tcPr>
          <w:p w14:paraId="49FDF86B" w14:textId="77777777" w:rsidR="00EA36CC" w:rsidRPr="003A2727" w:rsidRDefault="00EA36CC" w:rsidP="00E031D2">
            <w:pPr>
              <w:rPr>
                <w:rFonts w:cs="Arial"/>
                <w:b/>
                <w:szCs w:val="22"/>
              </w:rPr>
            </w:pPr>
          </w:p>
        </w:tc>
        <w:tc>
          <w:tcPr>
            <w:tcW w:w="4100" w:type="dxa"/>
          </w:tcPr>
          <w:p w14:paraId="2F2FF16C" w14:textId="77777777" w:rsidR="00EA36CC" w:rsidRPr="003A2727" w:rsidRDefault="00EA36CC" w:rsidP="00E031D2">
            <w:pPr>
              <w:rPr>
                <w:rFonts w:cs="Arial"/>
                <w:b/>
                <w:szCs w:val="22"/>
              </w:rPr>
            </w:pPr>
          </w:p>
        </w:tc>
        <w:tc>
          <w:tcPr>
            <w:tcW w:w="3875" w:type="dxa"/>
          </w:tcPr>
          <w:p w14:paraId="5D4D79D3" w14:textId="77777777" w:rsidR="00EA36CC" w:rsidRPr="003A2727" w:rsidRDefault="00EA36CC" w:rsidP="00E031D2">
            <w:pPr>
              <w:rPr>
                <w:rFonts w:cs="Arial"/>
                <w:b/>
                <w:szCs w:val="22"/>
              </w:rPr>
            </w:pPr>
          </w:p>
        </w:tc>
      </w:tr>
    </w:tbl>
    <w:p w14:paraId="09FBDCC3" w14:textId="77777777" w:rsidR="00D67707" w:rsidRPr="003A2727" w:rsidRDefault="00D67707" w:rsidP="009E1516">
      <w:pPr>
        <w:spacing w:before="0" w:after="0" w:line="240" w:lineRule="auto"/>
        <w:jc w:val="center"/>
        <w:rPr>
          <w:rFonts w:cs="Arial"/>
          <w:b/>
          <w:bCs/>
          <w:szCs w:val="22"/>
        </w:rPr>
      </w:pPr>
    </w:p>
    <w:p w14:paraId="0A078AB2" w14:textId="0933D3BD" w:rsidR="0074053D" w:rsidRPr="003A2727" w:rsidRDefault="0074053D">
      <w:pPr>
        <w:spacing w:before="0" w:after="0" w:line="240" w:lineRule="auto"/>
        <w:rPr>
          <w:rFonts w:cs="Arial"/>
          <w:b/>
          <w:bCs/>
          <w:color w:val="C00000"/>
          <w:szCs w:val="22"/>
        </w:rPr>
      </w:pPr>
      <w:r w:rsidRPr="003A2727">
        <w:rPr>
          <w:rFonts w:cs="Arial"/>
          <w:b/>
          <w:bCs/>
          <w:color w:val="C00000"/>
          <w:szCs w:val="22"/>
        </w:rPr>
        <w:br w:type="page"/>
      </w:r>
    </w:p>
    <w:p w14:paraId="6FA4230C" w14:textId="06E17E2C" w:rsidR="00853567" w:rsidRPr="003A2727" w:rsidRDefault="00853567" w:rsidP="00D04900">
      <w:pPr>
        <w:autoSpaceDE w:val="0"/>
        <w:autoSpaceDN w:val="0"/>
        <w:adjustRightInd w:val="0"/>
        <w:spacing w:before="0" w:after="0" w:line="240" w:lineRule="auto"/>
        <w:rPr>
          <w:rFonts w:cs="Arial"/>
          <w:szCs w:val="22"/>
        </w:rPr>
      </w:pPr>
    </w:p>
    <w:sdt>
      <w:sdtPr>
        <w:rPr>
          <w:rFonts w:cs="Arial"/>
          <w:b w:val="0"/>
          <w:bCs w:val="0"/>
          <w:caps w:val="0"/>
          <w:color w:val="auto"/>
          <w:spacing w:val="0"/>
          <w:szCs w:val="20"/>
        </w:rPr>
        <w:id w:val="-1727297513"/>
        <w:docPartObj>
          <w:docPartGallery w:val="Table of Contents"/>
          <w:docPartUnique/>
        </w:docPartObj>
      </w:sdtPr>
      <w:sdtEndPr>
        <w:rPr>
          <w:noProof/>
        </w:rPr>
      </w:sdtEndPr>
      <w:sdtContent>
        <w:p w14:paraId="566A3B96" w14:textId="31AAFF69" w:rsidR="00853567" w:rsidRPr="003A2727" w:rsidRDefault="00853567">
          <w:pPr>
            <w:pStyle w:val="TOCHeading"/>
            <w:rPr>
              <w:rFonts w:cs="Arial"/>
            </w:rPr>
          </w:pPr>
          <w:r w:rsidRPr="003A2727">
            <w:rPr>
              <w:rFonts w:cs="Arial"/>
            </w:rPr>
            <w:t>Contents</w:t>
          </w:r>
        </w:p>
        <w:p w14:paraId="080FE6DC" w14:textId="7EF36673" w:rsidR="00D6624F" w:rsidRDefault="00853567">
          <w:pPr>
            <w:pStyle w:val="TOC1"/>
            <w:rPr>
              <w:rFonts w:asciiTheme="minorHAnsi" w:eastAsiaTheme="minorEastAsia" w:hAnsiTheme="minorHAnsi" w:cstheme="minorBidi"/>
              <w:b w:val="0"/>
              <w:szCs w:val="22"/>
            </w:rPr>
          </w:pPr>
          <w:r w:rsidRPr="003A2727">
            <w:rPr>
              <w:szCs w:val="22"/>
            </w:rPr>
            <w:fldChar w:fldCharType="begin"/>
          </w:r>
          <w:r w:rsidRPr="003A2727">
            <w:rPr>
              <w:szCs w:val="22"/>
            </w:rPr>
            <w:instrText xml:space="preserve"> TOC \o "1-3" \h \z \u </w:instrText>
          </w:r>
          <w:r w:rsidRPr="003A2727">
            <w:rPr>
              <w:szCs w:val="22"/>
            </w:rPr>
            <w:fldChar w:fldCharType="separate"/>
          </w:r>
          <w:hyperlink w:anchor="_Toc66786574" w:history="1">
            <w:r w:rsidR="00D6624F" w:rsidRPr="00C61A58">
              <w:rPr>
                <w:rStyle w:val="Hyperlink"/>
                <w:rFonts w:cs="Arial"/>
              </w:rPr>
              <w:t>Protocol Summary</w:t>
            </w:r>
            <w:r w:rsidR="00D6624F">
              <w:rPr>
                <w:webHidden/>
              </w:rPr>
              <w:tab/>
            </w:r>
            <w:r w:rsidR="00D6624F">
              <w:rPr>
                <w:webHidden/>
              </w:rPr>
              <w:fldChar w:fldCharType="begin"/>
            </w:r>
            <w:r w:rsidR="00D6624F">
              <w:rPr>
                <w:webHidden/>
              </w:rPr>
              <w:instrText xml:space="preserve"> PAGEREF _Toc66786574 \h </w:instrText>
            </w:r>
            <w:r w:rsidR="00D6624F">
              <w:rPr>
                <w:webHidden/>
              </w:rPr>
            </w:r>
            <w:r w:rsidR="00D6624F">
              <w:rPr>
                <w:webHidden/>
              </w:rPr>
              <w:fldChar w:fldCharType="separate"/>
            </w:r>
            <w:r w:rsidR="00D6624F">
              <w:rPr>
                <w:webHidden/>
              </w:rPr>
              <w:t>6</w:t>
            </w:r>
            <w:r w:rsidR="00D6624F">
              <w:rPr>
                <w:webHidden/>
              </w:rPr>
              <w:fldChar w:fldCharType="end"/>
            </w:r>
          </w:hyperlink>
        </w:p>
        <w:p w14:paraId="65184084" w14:textId="2463A8E6" w:rsidR="00D6624F" w:rsidRDefault="00D6624F">
          <w:pPr>
            <w:pStyle w:val="TOC2"/>
            <w:rPr>
              <w:rFonts w:asciiTheme="minorHAnsi" w:eastAsiaTheme="minorEastAsia" w:hAnsiTheme="minorHAnsi" w:cstheme="minorBidi"/>
              <w:b w:val="0"/>
              <w:noProof/>
              <w:szCs w:val="22"/>
            </w:rPr>
          </w:pPr>
          <w:hyperlink w:anchor="_Toc66786575" w:history="1">
            <w:r w:rsidRPr="00C61A58">
              <w:rPr>
                <w:rStyle w:val="Hyperlink"/>
                <w:rFonts w:cs="Arial"/>
                <w:noProof/>
              </w:rPr>
              <w:t>Schema</w:t>
            </w:r>
            <w:r>
              <w:rPr>
                <w:noProof/>
                <w:webHidden/>
              </w:rPr>
              <w:tab/>
            </w:r>
            <w:r>
              <w:rPr>
                <w:noProof/>
                <w:webHidden/>
              </w:rPr>
              <w:fldChar w:fldCharType="begin"/>
            </w:r>
            <w:r>
              <w:rPr>
                <w:noProof/>
                <w:webHidden/>
              </w:rPr>
              <w:instrText xml:space="preserve"> PAGEREF _Toc66786575 \h </w:instrText>
            </w:r>
            <w:r>
              <w:rPr>
                <w:noProof/>
                <w:webHidden/>
              </w:rPr>
            </w:r>
            <w:r>
              <w:rPr>
                <w:noProof/>
                <w:webHidden/>
              </w:rPr>
              <w:fldChar w:fldCharType="separate"/>
            </w:r>
            <w:r>
              <w:rPr>
                <w:noProof/>
                <w:webHidden/>
              </w:rPr>
              <w:t>6</w:t>
            </w:r>
            <w:r>
              <w:rPr>
                <w:noProof/>
                <w:webHidden/>
              </w:rPr>
              <w:fldChar w:fldCharType="end"/>
            </w:r>
          </w:hyperlink>
        </w:p>
        <w:p w14:paraId="6E6FE370" w14:textId="578BC064" w:rsidR="00D6624F" w:rsidRDefault="00D6624F">
          <w:pPr>
            <w:pStyle w:val="TOC3"/>
            <w:tabs>
              <w:tab w:val="right" w:leader="dot" w:pos="9450"/>
            </w:tabs>
            <w:rPr>
              <w:rFonts w:asciiTheme="minorHAnsi" w:eastAsiaTheme="minorEastAsia" w:hAnsiTheme="minorHAnsi" w:cstheme="minorBidi"/>
              <w:noProof/>
              <w:szCs w:val="22"/>
            </w:rPr>
          </w:pPr>
          <w:hyperlink w:anchor="_Toc66786576" w:history="1">
            <w:r w:rsidRPr="00C61A58">
              <w:rPr>
                <w:rStyle w:val="Hyperlink"/>
                <w:rFonts w:cs="Arial"/>
                <w:noProof/>
              </w:rPr>
              <w:t>Study Flow Diagram</w:t>
            </w:r>
            <w:r>
              <w:rPr>
                <w:noProof/>
                <w:webHidden/>
              </w:rPr>
              <w:tab/>
            </w:r>
            <w:r>
              <w:rPr>
                <w:noProof/>
                <w:webHidden/>
              </w:rPr>
              <w:fldChar w:fldCharType="begin"/>
            </w:r>
            <w:r>
              <w:rPr>
                <w:noProof/>
                <w:webHidden/>
              </w:rPr>
              <w:instrText xml:space="preserve"> PAGEREF _Toc66786576 \h </w:instrText>
            </w:r>
            <w:r>
              <w:rPr>
                <w:noProof/>
                <w:webHidden/>
              </w:rPr>
            </w:r>
            <w:r>
              <w:rPr>
                <w:noProof/>
                <w:webHidden/>
              </w:rPr>
              <w:fldChar w:fldCharType="separate"/>
            </w:r>
            <w:r>
              <w:rPr>
                <w:noProof/>
                <w:webHidden/>
              </w:rPr>
              <w:t>7</w:t>
            </w:r>
            <w:r>
              <w:rPr>
                <w:noProof/>
                <w:webHidden/>
              </w:rPr>
              <w:fldChar w:fldCharType="end"/>
            </w:r>
          </w:hyperlink>
        </w:p>
        <w:p w14:paraId="55753792" w14:textId="2021874D" w:rsidR="00D6624F" w:rsidRDefault="00D6624F">
          <w:pPr>
            <w:pStyle w:val="TOC3"/>
            <w:tabs>
              <w:tab w:val="right" w:leader="dot" w:pos="9450"/>
            </w:tabs>
            <w:rPr>
              <w:rFonts w:asciiTheme="minorHAnsi" w:eastAsiaTheme="minorEastAsia" w:hAnsiTheme="minorHAnsi" w:cstheme="minorBidi"/>
              <w:noProof/>
              <w:szCs w:val="22"/>
            </w:rPr>
          </w:pPr>
          <w:hyperlink w:anchor="_Toc66786577" w:history="1">
            <w:r w:rsidRPr="00C61A58">
              <w:rPr>
                <w:rStyle w:val="Hyperlink"/>
                <w:noProof/>
              </w:rPr>
              <w:t>Timetable</w:t>
            </w:r>
            <w:r>
              <w:rPr>
                <w:noProof/>
                <w:webHidden/>
              </w:rPr>
              <w:tab/>
            </w:r>
            <w:r>
              <w:rPr>
                <w:noProof/>
                <w:webHidden/>
              </w:rPr>
              <w:fldChar w:fldCharType="begin"/>
            </w:r>
            <w:r>
              <w:rPr>
                <w:noProof/>
                <w:webHidden/>
              </w:rPr>
              <w:instrText xml:space="preserve"> PAGEREF _Toc66786577 \h </w:instrText>
            </w:r>
            <w:r>
              <w:rPr>
                <w:noProof/>
                <w:webHidden/>
              </w:rPr>
            </w:r>
            <w:r>
              <w:rPr>
                <w:noProof/>
                <w:webHidden/>
              </w:rPr>
              <w:fldChar w:fldCharType="separate"/>
            </w:r>
            <w:r>
              <w:rPr>
                <w:noProof/>
                <w:webHidden/>
              </w:rPr>
              <w:t>7</w:t>
            </w:r>
            <w:r>
              <w:rPr>
                <w:noProof/>
                <w:webHidden/>
              </w:rPr>
              <w:fldChar w:fldCharType="end"/>
            </w:r>
          </w:hyperlink>
        </w:p>
        <w:p w14:paraId="0CE1CDDC" w14:textId="4047307A" w:rsidR="00D6624F" w:rsidRDefault="00D6624F">
          <w:pPr>
            <w:pStyle w:val="TOC3"/>
            <w:tabs>
              <w:tab w:val="right" w:leader="dot" w:pos="9450"/>
            </w:tabs>
            <w:rPr>
              <w:rFonts w:asciiTheme="minorHAnsi" w:eastAsiaTheme="minorEastAsia" w:hAnsiTheme="minorHAnsi" w:cstheme="minorBidi"/>
              <w:noProof/>
              <w:szCs w:val="22"/>
            </w:rPr>
          </w:pPr>
          <w:hyperlink w:anchor="_Toc66786578" w:history="1">
            <w:r w:rsidRPr="00C61A58">
              <w:rPr>
                <w:rStyle w:val="Hyperlink"/>
                <w:rFonts w:cs="Arial"/>
                <w:noProof/>
              </w:rPr>
              <w:t>Schedule of Activities</w:t>
            </w:r>
            <w:r>
              <w:rPr>
                <w:noProof/>
                <w:webHidden/>
              </w:rPr>
              <w:tab/>
            </w:r>
            <w:r>
              <w:rPr>
                <w:noProof/>
                <w:webHidden/>
              </w:rPr>
              <w:fldChar w:fldCharType="begin"/>
            </w:r>
            <w:r>
              <w:rPr>
                <w:noProof/>
                <w:webHidden/>
              </w:rPr>
              <w:instrText xml:space="preserve"> PAGEREF _Toc66786578 \h </w:instrText>
            </w:r>
            <w:r>
              <w:rPr>
                <w:noProof/>
                <w:webHidden/>
              </w:rPr>
            </w:r>
            <w:r>
              <w:rPr>
                <w:noProof/>
                <w:webHidden/>
              </w:rPr>
              <w:fldChar w:fldCharType="separate"/>
            </w:r>
            <w:r>
              <w:rPr>
                <w:noProof/>
                <w:webHidden/>
              </w:rPr>
              <w:t>7</w:t>
            </w:r>
            <w:r>
              <w:rPr>
                <w:noProof/>
                <w:webHidden/>
              </w:rPr>
              <w:fldChar w:fldCharType="end"/>
            </w:r>
          </w:hyperlink>
        </w:p>
        <w:p w14:paraId="4DA32106" w14:textId="55A10C3D" w:rsidR="00D6624F" w:rsidRDefault="00D6624F">
          <w:pPr>
            <w:pStyle w:val="TOC1"/>
            <w:rPr>
              <w:rFonts w:asciiTheme="minorHAnsi" w:eastAsiaTheme="minorEastAsia" w:hAnsiTheme="minorHAnsi" w:cstheme="minorBidi"/>
              <w:b w:val="0"/>
              <w:szCs w:val="22"/>
            </w:rPr>
          </w:pPr>
          <w:hyperlink w:anchor="_Toc66786579" w:history="1">
            <w:r w:rsidRPr="00C61A58">
              <w:rPr>
                <w:rStyle w:val="Hyperlink"/>
                <w:rFonts w:cs="Arial"/>
              </w:rPr>
              <w:t>Introduction</w:t>
            </w:r>
            <w:r>
              <w:rPr>
                <w:webHidden/>
              </w:rPr>
              <w:tab/>
            </w:r>
            <w:r>
              <w:rPr>
                <w:webHidden/>
              </w:rPr>
              <w:fldChar w:fldCharType="begin"/>
            </w:r>
            <w:r>
              <w:rPr>
                <w:webHidden/>
              </w:rPr>
              <w:instrText xml:space="preserve"> PAGEREF _Toc66786579 \h </w:instrText>
            </w:r>
            <w:r>
              <w:rPr>
                <w:webHidden/>
              </w:rPr>
            </w:r>
            <w:r>
              <w:rPr>
                <w:webHidden/>
              </w:rPr>
              <w:fldChar w:fldCharType="separate"/>
            </w:r>
            <w:r>
              <w:rPr>
                <w:webHidden/>
              </w:rPr>
              <w:t>8</w:t>
            </w:r>
            <w:r>
              <w:rPr>
                <w:webHidden/>
              </w:rPr>
              <w:fldChar w:fldCharType="end"/>
            </w:r>
          </w:hyperlink>
        </w:p>
        <w:p w14:paraId="0636D48D" w14:textId="1213A435" w:rsidR="00D6624F" w:rsidRDefault="00D6624F">
          <w:pPr>
            <w:pStyle w:val="TOC2"/>
            <w:rPr>
              <w:rFonts w:asciiTheme="minorHAnsi" w:eastAsiaTheme="minorEastAsia" w:hAnsiTheme="minorHAnsi" w:cstheme="minorBidi"/>
              <w:b w:val="0"/>
              <w:noProof/>
              <w:szCs w:val="22"/>
            </w:rPr>
          </w:pPr>
          <w:hyperlink w:anchor="_Toc66786580" w:history="1">
            <w:r w:rsidRPr="00C61A58">
              <w:rPr>
                <w:rStyle w:val="Hyperlink"/>
                <w:rFonts w:cs="Arial"/>
                <w:noProof/>
              </w:rPr>
              <w:t>Study Rationale</w:t>
            </w:r>
            <w:r>
              <w:rPr>
                <w:noProof/>
                <w:webHidden/>
              </w:rPr>
              <w:tab/>
            </w:r>
            <w:r>
              <w:rPr>
                <w:noProof/>
                <w:webHidden/>
              </w:rPr>
              <w:fldChar w:fldCharType="begin"/>
            </w:r>
            <w:r>
              <w:rPr>
                <w:noProof/>
                <w:webHidden/>
              </w:rPr>
              <w:instrText xml:space="preserve"> PAGEREF _Toc66786580 \h </w:instrText>
            </w:r>
            <w:r>
              <w:rPr>
                <w:noProof/>
                <w:webHidden/>
              </w:rPr>
            </w:r>
            <w:r>
              <w:rPr>
                <w:noProof/>
                <w:webHidden/>
              </w:rPr>
              <w:fldChar w:fldCharType="separate"/>
            </w:r>
            <w:r>
              <w:rPr>
                <w:noProof/>
                <w:webHidden/>
              </w:rPr>
              <w:t>8</w:t>
            </w:r>
            <w:r>
              <w:rPr>
                <w:noProof/>
                <w:webHidden/>
              </w:rPr>
              <w:fldChar w:fldCharType="end"/>
            </w:r>
          </w:hyperlink>
        </w:p>
        <w:p w14:paraId="0084D1E2" w14:textId="09756BEF" w:rsidR="00D6624F" w:rsidRDefault="00D6624F">
          <w:pPr>
            <w:pStyle w:val="TOC2"/>
            <w:rPr>
              <w:rFonts w:asciiTheme="minorHAnsi" w:eastAsiaTheme="minorEastAsia" w:hAnsiTheme="minorHAnsi" w:cstheme="minorBidi"/>
              <w:b w:val="0"/>
              <w:noProof/>
              <w:szCs w:val="22"/>
            </w:rPr>
          </w:pPr>
          <w:hyperlink w:anchor="_Toc66786581" w:history="1">
            <w:r w:rsidRPr="00C61A58">
              <w:rPr>
                <w:rStyle w:val="Hyperlink"/>
                <w:rFonts w:cs="Arial"/>
                <w:noProof/>
              </w:rPr>
              <w:t>Background</w:t>
            </w:r>
            <w:r>
              <w:rPr>
                <w:noProof/>
                <w:webHidden/>
              </w:rPr>
              <w:tab/>
            </w:r>
            <w:r>
              <w:rPr>
                <w:noProof/>
                <w:webHidden/>
              </w:rPr>
              <w:fldChar w:fldCharType="begin"/>
            </w:r>
            <w:r>
              <w:rPr>
                <w:noProof/>
                <w:webHidden/>
              </w:rPr>
              <w:instrText xml:space="preserve"> PAGEREF _Toc66786581 \h </w:instrText>
            </w:r>
            <w:r>
              <w:rPr>
                <w:noProof/>
                <w:webHidden/>
              </w:rPr>
            </w:r>
            <w:r>
              <w:rPr>
                <w:noProof/>
                <w:webHidden/>
              </w:rPr>
              <w:fldChar w:fldCharType="separate"/>
            </w:r>
            <w:r>
              <w:rPr>
                <w:noProof/>
                <w:webHidden/>
              </w:rPr>
              <w:t>8</w:t>
            </w:r>
            <w:r>
              <w:rPr>
                <w:noProof/>
                <w:webHidden/>
              </w:rPr>
              <w:fldChar w:fldCharType="end"/>
            </w:r>
          </w:hyperlink>
        </w:p>
        <w:p w14:paraId="02748879" w14:textId="6684070C" w:rsidR="00D6624F" w:rsidRDefault="00D6624F">
          <w:pPr>
            <w:pStyle w:val="TOC1"/>
            <w:rPr>
              <w:rFonts w:asciiTheme="minorHAnsi" w:eastAsiaTheme="minorEastAsia" w:hAnsiTheme="minorHAnsi" w:cstheme="minorBidi"/>
              <w:b w:val="0"/>
              <w:szCs w:val="22"/>
            </w:rPr>
          </w:pPr>
          <w:hyperlink w:anchor="_Toc66786582" w:history="1">
            <w:r w:rsidRPr="00C61A58">
              <w:rPr>
                <w:rStyle w:val="Hyperlink"/>
                <w:rFonts w:cs="Arial"/>
              </w:rPr>
              <w:t>Objectives and Endpoints</w:t>
            </w:r>
            <w:r>
              <w:rPr>
                <w:webHidden/>
              </w:rPr>
              <w:tab/>
            </w:r>
            <w:r>
              <w:rPr>
                <w:webHidden/>
              </w:rPr>
              <w:fldChar w:fldCharType="begin"/>
            </w:r>
            <w:r>
              <w:rPr>
                <w:webHidden/>
              </w:rPr>
              <w:instrText xml:space="preserve"> PAGEREF _Toc66786582 \h </w:instrText>
            </w:r>
            <w:r>
              <w:rPr>
                <w:webHidden/>
              </w:rPr>
            </w:r>
            <w:r>
              <w:rPr>
                <w:webHidden/>
              </w:rPr>
              <w:fldChar w:fldCharType="separate"/>
            </w:r>
            <w:r>
              <w:rPr>
                <w:webHidden/>
              </w:rPr>
              <w:t>8</w:t>
            </w:r>
            <w:r>
              <w:rPr>
                <w:webHidden/>
              </w:rPr>
              <w:fldChar w:fldCharType="end"/>
            </w:r>
          </w:hyperlink>
        </w:p>
        <w:p w14:paraId="4BA4345E" w14:textId="20141C7B" w:rsidR="00D6624F" w:rsidRDefault="00D6624F">
          <w:pPr>
            <w:pStyle w:val="TOC2"/>
            <w:rPr>
              <w:rFonts w:asciiTheme="minorHAnsi" w:eastAsiaTheme="minorEastAsia" w:hAnsiTheme="minorHAnsi" w:cstheme="minorBidi"/>
              <w:b w:val="0"/>
              <w:noProof/>
              <w:szCs w:val="22"/>
            </w:rPr>
          </w:pPr>
          <w:hyperlink w:anchor="_Toc66786583" w:history="1">
            <w:r w:rsidRPr="00C61A58">
              <w:rPr>
                <w:rStyle w:val="Hyperlink"/>
                <w:rFonts w:cs="Arial"/>
                <w:noProof/>
              </w:rPr>
              <w:t>Overall Design</w:t>
            </w:r>
            <w:r>
              <w:rPr>
                <w:noProof/>
                <w:webHidden/>
              </w:rPr>
              <w:tab/>
            </w:r>
            <w:r>
              <w:rPr>
                <w:noProof/>
                <w:webHidden/>
              </w:rPr>
              <w:fldChar w:fldCharType="begin"/>
            </w:r>
            <w:r>
              <w:rPr>
                <w:noProof/>
                <w:webHidden/>
              </w:rPr>
              <w:instrText xml:space="preserve"> PAGEREF _Toc66786583 \h </w:instrText>
            </w:r>
            <w:r>
              <w:rPr>
                <w:noProof/>
                <w:webHidden/>
              </w:rPr>
            </w:r>
            <w:r>
              <w:rPr>
                <w:noProof/>
                <w:webHidden/>
              </w:rPr>
              <w:fldChar w:fldCharType="separate"/>
            </w:r>
            <w:r>
              <w:rPr>
                <w:noProof/>
                <w:webHidden/>
              </w:rPr>
              <w:t>10</w:t>
            </w:r>
            <w:r>
              <w:rPr>
                <w:noProof/>
                <w:webHidden/>
              </w:rPr>
              <w:fldChar w:fldCharType="end"/>
            </w:r>
          </w:hyperlink>
        </w:p>
        <w:p w14:paraId="7579D824" w14:textId="14722047" w:rsidR="00D6624F" w:rsidRDefault="00D6624F">
          <w:pPr>
            <w:pStyle w:val="TOC2"/>
            <w:rPr>
              <w:rFonts w:asciiTheme="minorHAnsi" w:eastAsiaTheme="minorEastAsia" w:hAnsiTheme="minorHAnsi" w:cstheme="minorBidi"/>
              <w:b w:val="0"/>
              <w:noProof/>
              <w:szCs w:val="22"/>
            </w:rPr>
          </w:pPr>
          <w:hyperlink w:anchor="_Toc66786584" w:history="1">
            <w:r w:rsidRPr="00C61A58">
              <w:rPr>
                <w:rStyle w:val="Hyperlink"/>
                <w:rFonts w:cs="Arial"/>
                <w:noProof/>
              </w:rPr>
              <w:t>Scientific Rationale for Study Design</w:t>
            </w:r>
            <w:r>
              <w:rPr>
                <w:noProof/>
                <w:webHidden/>
              </w:rPr>
              <w:tab/>
            </w:r>
            <w:r>
              <w:rPr>
                <w:noProof/>
                <w:webHidden/>
              </w:rPr>
              <w:fldChar w:fldCharType="begin"/>
            </w:r>
            <w:r>
              <w:rPr>
                <w:noProof/>
                <w:webHidden/>
              </w:rPr>
              <w:instrText xml:space="preserve"> PAGEREF _Toc66786584 \h </w:instrText>
            </w:r>
            <w:r>
              <w:rPr>
                <w:noProof/>
                <w:webHidden/>
              </w:rPr>
            </w:r>
            <w:r>
              <w:rPr>
                <w:noProof/>
                <w:webHidden/>
              </w:rPr>
              <w:fldChar w:fldCharType="separate"/>
            </w:r>
            <w:r>
              <w:rPr>
                <w:noProof/>
                <w:webHidden/>
              </w:rPr>
              <w:t>10</w:t>
            </w:r>
            <w:r>
              <w:rPr>
                <w:noProof/>
                <w:webHidden/>
              </w:rPr>
              <w:fldChar w:fldCharType="end"/>
            </w:r>
          </w:hyperlink>
        </w:p>
        <w:p w14:paraId="5E65D470" w14:textId="4E781AD9" w:rsidR="00D6624F" w:rsidRDefault="00D6624F">
          <w:pPr>
            <w:pStyle w:val="TOC1"/>
            <w:rPr>
              <w:rFonts w:asciiTheme="minorHAnsi" w:eastAsiaTheme="minorEastAsia" w:hAnsiTheme="minorHAnsi" w:cstheme="minorBidi"/>
              <w:b w:val="0"/>
              <w:szCs w:val="22"/>
            </w:rPr>
          </w:pPr>
          <w:hyperlink w:anchor="_Toc66786585" w:history="1">
            <w:r w:rsidRPr="00C61A58">
              <w:rPr>
                <w:rStyle w:val="Hyperlink"/>
                <w:rFonts w:cs="Arial"/>
              </w:rPr>
              <w:t>Study Population</w:t>
            </w:r>
            <w:r>
              <w:rPr>
                <w:webHidden/>
              </w:rPr>
              <w:tab/>
            </w:r>
            <w:r>
              <w:rPr>
                <w:webHidden/>
              </w:rPr>
              <w:fldChar w:fldCharType="begin"/>
            </w:r>
            <w:r>
              <w:rPr>
                <w:webHidden/>
              </w:rPr>
              <w:instrText xml:space="preserve"> PAGEREF _Toc66786585 \h </w:instrText>
            </w:r>
            <w:r>
              <w:rPr>
                <w:webHidden/>
              </w:rPr>
            </w:r>
            <w:r>
              <w:rPr>
                <w:webHidden/>
              </w:rPr>
              <w:fldChar w:fldCharType="separate"/>
            </w:r>
            <w:r>
              <w:rPr>
                <w:webHidden/>
              </w:rPr>
              <w:t>11</w:t>
            </w:r>
            <w:r>
              <w:rPr>
                <w:webHidden/>
              </w:rPr>
              <w:fldChar w:fldCharType="end"/>
            </w:r>
          </w:hyperlink>
        </w:p>
        <w:p w14:paraId="0393B42B" w14:textId="1FD70C3C" w:rsidR="00D6624F" w:rsidRDefault="00D6624F">
          <w:pPr>
            <w:pStyle w:val="TOC2"/>
            <w:rPr>
              <w:rFonts w:asciiTheme="minorHAnsi" w:eastAsiaTheme="minorEastAsia" w:hAnsiTheme="minorHAnsi" w:cstheme="minorBidi"/>
              <w:b w:val="0"/>
              <w:noProof/>
              <w:szCs w:val="22"/>
            </w:rPr>
          </w:pPr>
          <w:hyperlink w:anchor="_Toc66786586" w:history="1">
            <w:r w:rsidRPr="00C61A58">
              <w:rPr>
                <w:rStyle w:val="Hyperlink"/>
                <w:rFonts w:cs="Arial"/>
                <w:noProof/>
              </w:rPr>
              <w:t>Inclusion Criteria</w:t>
            </w:r>
            <w:r>
              <w:rPr>
                <w:noProof/>
                <w:webHidden/>
              </w:rPr>
              <w:tab/>
            </w:r>
            <w:r>
              <w:rPr>
                <w:noProof/>
                <w:webHidden/>
              </w:rPr>
              <w:fldChar w:fldCharType="begin"/>
            </w:r>
            <w:r>
              <w:rPr>
                <w:noProof/>
                <w:webHidden/>
              </w:rPr>
              <w:instrText xml:space="preserve"> PAGEREF _Toc66786586 \h </w:instrText>
            </w:r>
            <w:r>
              <w:rPr>
                <w:noProof/>
                <w:webHidden/>
              </w:rPr>
            </w:r>
            <w:r>
              <w:rPr>
                <w:noProof/>
                <w:webHidden/>
              </w:rPr>
              <w:fldChar w:fldCharType="separate"/>
            </w:r>
            <w:r>
              <w:rPr>
                <w:noProof/>
                <w:webHidden/>
              </w:rPr>
              <w:t>11</w:t>
            </w:r>
            <w:r>
              <w:rPr>
                <w:noProof/>
                <w:webHidden/>
              </w:rPr>
              <w:fldChar w:fldCharType="end"/>
            </w:r>
          </w:hyperlink>
        </w:p>
        <w:p w14:paraId="5473832D" w14:textId="3AD3030E" w:rsidR="00D6624F" w:rsidRDefault="00D6624F">
          <w:pPr>
            <w:pStyle w:val="TOC2"/>
            <w:rPr>
              <w:rFonts w:asciiTheme="minorHAnsi" w:eastAsiaTheme="minorEastAsia" w:hAnsiTheme="minorHAnsi" w:cstheme="minorBidi"/>
              <w:b w:val="0"/>
              <w:noProof/>
              <w:szCs w:val="22"/>
            </w:rPr>
          </w:pPr>
          <w:hyperlink w:anchor="_Toc66786587" w:history="1">
            <w:r w:rsidRPr="00C61A58">
              <w:rPr>
                <w:rStyle w:val="Hyperlink"/>
                <w:rFonts w:cs="Arial"/>
                <w:noProof/>
              </w:rPr>
              <w:t>Exclusion Criteria</w:t>
            </w:r>
            <w:r>
              <w:rPr>
                <w:noProof/>
                <w:webHidden/>
              </w:rPr>
              <w:tab/>
            </w:r>
            <w:r>
              <w:rPr>
                <w:noProof/>
                <w:webHidden/>
              </w:rPr>
              <w:fldChar w:fldCharType="begin"/>
            </w:r>
            <w:r>
              <w:rPr>
                <w:noProof/>
                <w:webHidden/>
              </w:rPr>
              <w:instrText xml:space="preserve"> PAGEREF _Toc66786587 \h </w:instrText>
            </w:r>
            <w:r>
              <w:rPr>
                <w:noProof/>
                <w:webHidden/>
              </w:rPr>
            </w:r>
            <w:r>
              <w:rPr>
                <w:noProof/>
                <w:webHidden/>
              </w:rPr>
              <w:fldChar w:fldCharType="separate"/>
            </w:r>
            <w:r>
              <w:rPr>
                <w:noProof/>
                <w:webHidden/>
              </w:rPr>
              <w:t>11</w:t>
            </w:r>
            <w:r>
              <w:rPr>
                <w:noProof/>
                <w:webHidden/>
              </w:rPr>
              <w:fldChar w:fldCharType="end"/>
            </w:r>
          </w:hyperlink>
        </w:p>
        <w:p w14:paraId="6E7C3FF8" w14:textId="5204B77A" w:rsidR="00D6624F" w:rsidRDefault="00D6624F">
          <w:pPr>
            <w:pStyle w:val="TOC2"/>
            <w:rPr>
              <w:rFonts w:asciiTheme="minorHAnsi" w:eastAsiaTheme="minorEastAsia" w:hAnsiTheme="minorHAnsi" w:cstheme="minorBidi"/>
              <w:b w:val="0"/>
              <w:noProof/>
              <w:szCs w:val="22"/>
            </w:rPr>
          </w:pPr>
          <w:hyperlink w:anchor="_Toc66786588" w:history="1">
            <w:r w:rsidRPr="00C61A58">
              <w:rPr>
                <w:rStyle w:val="Hyperlink"/>
                <w:rFonts w:cs="Arial"/>
                <w:noProof/>
              </w:rPr>
              <w:t>Lifestyle Considerations</w:t>
            </w:r>
            <w:r>
              <w:rPr>
                <w:noProof/>
                <w:webHidden/>
              </w:rPr>
              <w:tab/>
            </w:r>
            <w:r>
              <w:rPr>
                <w:noProof/>
                <w:webHidden/>
              </w:rPr>
              <w:fldChar w:fldCharType="begin"/>
            </w:r>
            <w:r>
              <w:rPr>
                <w:noProof/>
                <w:webHidden/>
              </w:rPr>
              <w:instrText xml:space="preserve"> PAGEREF _Toc66786588 \h </w:instrText>
            </w:r>
            <w:r>
              <w:rPr>
                <w:noProof/>
                <w:webHidden/>
              </w:rPr>
            </w:r>
            <w:r>
              <w:rPr>
                <w:noProof/>
                <w:webHidden/>
              </w:rPr>
              <w:fldChar w:fldCharType="separate"/>
            </w:r>
            <w:r>
              <w:rPr>
                <w:noProof/>
                <w:webHidden/>
              </w:rPr>
              <w:t>12</w:t>
            </w:r>
            <w:r>
              <w:rPr>
                <w:noProof/>
                <w:webHidden/>
              </w:rPr>
              <w:fldChar w:fldCharType="end"/>
            </w:r>
          </w:hyperlink>
        </w:p>
        <w:p w14:paraId="2FAEF924" w14:textId="6947597A" w:rsidR="00D6624F" w:rsidRDefault="00D6624F">
          <w:pPr>
            <w:pStyle w:val="TOC1"/>
            <w:rPr>
              <w:rFonts w:asciiTheme="minorHAnsi" w:eastAsiaTheme="minorEastAsia" w:hAnsiTheme="minorHAnsi" w:cstheme="minorBidi"/>
              <w:b w:val="0"/>
              <w:szCs w:val="22"/>
            </w:rPr>
          </w:pPr>
          <w:hyperlink w:anchor="_Toc66786589" w:history="1">
            <w:r w:rsidRPr="00C61A58">
              <w:rPr>
                <w:rStyle w:val="Hyperlink"/>
                <w:rFonts w:cs="Arial"/>
              </w:rPr>
              <w:t>Screen Failures</w:t>
            </w:r>
            <w:r>
              <w:rPr>
                <w:webHidden/>
              </w:rPr>
              <w:tab/>
            </w:r>
            <w:r>
              <w:rPr>
                <w:webHidden/>
              </w:rPr>
              <w:fldChar w:fldCharType="begin"/>
            </w:r>
            <w:r>
              <w:rPr>
                <w:webHidden/>
              </w:rPr>
              <w:instrText xml:space="preserve"> PAGEREF _Toc66786589 \h </w:instrText>
            </w:r>
            <w:r>
              <w:rPr>
                <w:webHidden/>
              </w:rPr>
            </w:r>
            <w:r>
              <w:rPr>
                <w:webHidden/>
              </w:rPr>
              <w:fldChar w:fldCharType="separate"/>
            </w:r>
            <w:r>
              <w:rPr>
                <w:webHidden/>
              </w:rPr>
              <w:t>12</w:t>
            </w:r>
            <w:r>
              <w:rPr>
                <w:webHidden/>
              </w:rPr>
              <w:fldChar w:fldCharType="end"/>
            </w:r>
          </w:hyperlink>
        </w:p>
        <w:p w14:paraId="6698B138" w14:textId="3064AD60" w:rsidR="00D6624F" w:rsidRDefault="00D6624F">
          <w:pPr>
            <w:pStyle w:val="TOC1"/>
            <w:rPr>
              <w:rFonts w:asciiTheme="minorHAnsi" w:eastAsiaTheme="minorEastAsia" w:hAnsiTheme="minorHAnsi" w:cstheme="minorBidi"/>
              <w:b w:val="0"/>
              <w:szCs w:val="22"/>
            </w:rPr>
          </w:pPr>
          <w:hyperlink w:anchor="_Toc66786590" w:history="1">
            <w:r w:rsidRPr="00C61A58">
              <w:rPr>
                <w:rStyle w:val="Hyperlink"/>
                <w:rFonts w:cs="Arial"/>
              </w:rPr>
              <w:t>Study Intervention</w:t>
            </w:r>
            <w:r>
              <w:rPr>
                <w:webHidden/>
              </w:rPr>
              <w:tab/>
            </w:r>
            <w:r>
              <w:rPr>
                <w:webHidden/>
              </w:rPr>
              <w:fldChar w:fldCharType="begin"/>
            </w:r>
            <w:r>
              <w:rPr>
                <w:webHidden/>
              </w:rPr>
              <w:instrText xml:space="preserve"> PAGEREF _Toc66786590 \h </w:instrText>
            </w:r>
            <w:r>
              <w:rPr>
                <w:webHidden/>
              </w:rPr>
            </w:r>
            <w:r>
              <w:rPr>
                <w:webHidden/>
              </w:rPr>
              <w:fldChar w:fldCharType="separate"/>
            </w:r>
            <w:r>
              <w:rPr>
                <w:webHidden/>
              </w:rPr>
              <w:t>12</w:t>
            </w:r>
            <w:r>
              <w:rPr>
                <w:webHidden/>
              </w:rPr>
              <w:fldChar w:fldCharType="end"/>
            </w:r>
          </w:hyperlink>
        </w:p>
        <w:p w14:paraId="0AD394B4" w14:textId="6867E32E" w:rsidR="00D6624F" w:rsidRDefault="00D6624F">
          <w:pPr>
            <w:pStyle w:val="TOC1"/>
            <w:rPr>
              <w:rFonts w:asciiTheme="minorHAnsi" w:eastAsiaTheme="minorEastAsia" w:hAnsiTheme="minorHAnsi" w:cstheme="minorBidi"/>
              <w:b w:val="0"/>
              <w:szCs w:val="22"/>
            </w:rPr>
          </w:pPr>
          <w:hyperlink w:anchor="_Toc66786591" w:history="1">
            <w:r w:rsidRPr="00C61A58">
              <w:rPr>
                <w:rStyle w:val="Hyperlink"/>
                <w:rFonts w:cs="Arial"/>
              </w:rPr>
              <w:t>Study Assessments and Procedures</w:t>
            </w:r>
            <w:r>
              <w:rPr>
                <w:webHidden/>
              </w:rPr>
              <w:tab/>
            </w:r>
            <w:r>
              <w:rPr>
                <w:webHidden/>
              </w:rPr>
              <w:fldChar w:fldCharType="begin"/>
            </w:r>
            <w:r>
              <w:rPr>
                <w:webHidden/>
              </w:rPr>
              <w:instrText xml:space="preserve"> PAGEREF _Toc66786591 \h </w:instrText>
            </w:r>
            <w:r>
              <w:rPr>
                <w:webHidden/>
              </w:rPr>
            </w:r>
            <w:r>
              <w:rPr>
                <w:webHidden/>
              </w:rPr>
              <w:fldChar w:fldCharType="separate"/>
            </w:r>
            <w:r>
              <w:rPr>
                <w:webHidden/>
              </w:rPr>
              <w:t>12</w:t>
            </w:r>
            <w:r>
              <w:rPr>
                <w:webHidden/>
              </w:rPr>
              <w:fldChar w:fldCharType="end"/>
            </w:r>
          </w:hyperlink>
        </w:p>
        <w:p w14:paraId="71FC6B52" w14:textId="55B58E1B" w:rsidR="00D6624F" w:rsidRDefault="00D6624F">
          <w:pPr>
            <w:pStyle w:val="TOC1"/>
            <w:rPr>
              <w:rFonts w:asciiTheme="minorHAnsi" w:eastAsiaTheme="minorEastAsia" w:hAnsiTheme="minorHAnsi" w:cstheme="minorBidi"/>
              <w:b w:val="0"/>
              <w:szCs w:val="22"/>
            </w:rPr>
          </w:pPr>
          <w:hyperlink w:anchor="_Toc66786592" w:history="1">
            <w:r w:rsidRPr="00C61A58">
              <w:rPr>
                <w:rStyle w:val="Hyperlink"/>
                <w:rFonts w:cs="Arial"/>
              </w:rPr>
              <w:t>Statistical Considerations</w:t>
            </w:r>
            <w:r>
              <w:rPr>
                <w:webHidden/>
              </w:rPr>
              <w:tab/>
            </w:r>
            <w:r>
              <w:rPr>
                <w:webHidden/>
              </w:rPr>
              <w:fldChar w:fldCharType="begin"/>
            </w:r>
            <w:r>
              <w:rPr>
                <w:webHidden/>
              </w:rPr>
              <w:instrText xml:space="preserve"> PAGEREF _Toc66786592 \h </w:instrText>
            </w:r>
            <w:r>
              <w:rPr>
                <w:webHidden/>
              </w:rPr>
            </w:r>
            <w:r>
              <w:rPr>
                <w:webHidden/>
              </w:rPr>
              <w:fldChar w:fldCharType="separate"/>
            </w:r>
            <w:r>
              <w:rPr>
                <w:webHidden/>
              </w:rPr>
              <w:t>13</w:t>
            </w:r>
            <w:r>
              <w:rPr>
                <w:webHidden/>
              </w:rPr>
              <w:fldChar w:fldCharType="end"/>
            </w:r>
          </w:hyperlink>
        </w:p>
        <w:p w14:paraId="7BAE0FE3" w14:textId="6B5961B4" w:rsidR="00D6624F" w:rsidRDefault="00D6624F">
          <w:pPr>
            <w:pStyle w:val="TOC2"/>
            <w:rPr>
              <w:rFonts w:asciiTheme="minorHAnsi" w:eastAsiaTheme="minorEastAsia" w:hAnsiTheme="minorHAnsi" w:cstheme="minorBidi"/>
              <w:b w:val="0"/>
              <w:noProof/>
              <w:szCs w:val="22"/>
            </w:rPr>
          </w:pPr>
          <w:hyperlink w:anchor="_Toc66786593" w:history="1">
            <w:r w:rsidRPr="00C61A58">
              <w:rPr>
                <w:rStyle w:val="Hyperlink"/>
                <w:rFonts w:cs="Arial"/>
                <w:noProof/>
              </w:rPr>
              <w:t>Statistical Hypotheses</w:t>
            </w:r>
            <w:r>
              <w:rPr>
                <w:noProof/>
                <w:webHidden/>
              </w:rPr>
              <w:tab/>
            </w:r>
            <w:r>
              <w:rPr>
                <w:noProof/>
                <w:webHidden/>
              </w:rPr>
              <w:fldChar w:fldCharType="begin"/>
            </w:r>
            <w:r>
              <w:rPr>
                <w:noProof/>
                <w:webHidden/>
              </w:rPr>
              <w:instrText xml:space="preserve"> PAGEREF _Toc66786593 \h </w:instrText>
            </w:r>
            <w:r>
              <w:rPr>
                <w:noProof/>
                <w:webHidden/>
              </w:rPr>
            </w:r>
            <w:r>
              <w:rPr>
                <w:noProof/>
                <w:webHidden/>
              </w:rPr>
              <w:fldChar w:fldCharType="separate"/>
            </w:r>
            <w:r>
              <w:rPr>
                <w:noProof/>
                <w:webHidden/>
              </w:rPr>
              <w:t>14</w:t>
            </w:r>
            <w:r>
              <w:rPr>
                <w:noProof/>
                <w:webHidden/>
              </w:rPr>
              <w:fldChar w:fldCharType="end"/>
            </w:r>
          </w:hyperlink>
        </w:p>
        <w:p w14:paraId="5FA47545" w14:textId="7A09187F" w:rsidR="00D6624F" w:rsidRDefault="00D6624F">
          <w:pPr>
            <w:pStyle w:val="TOC2"/>
            <w:rPr>
              <w:rFonts w:asciiTheme="minorHAnsi" w:eastAsiaTheme="minorEastAsia" w:hAnsiTheme="minorHAnsi" w:cstheme="minorBidi"/>
              <w:b w:val="0"/>
              <w:noProof/>
              <w:szCs w:val="22"/>
            </w:rPr>
          </w:pPr>
          <w:hyperlink w:anchor="_Toc66786594" w:history="1">
            <w:r w:rsidRPr="00C61A58">
              <w:rPr>
                <w:rStyle w:val="Hyperlink"/>
                <w:rFonts w:cs="Arial"/>
                <w:noProof/>
              </w:rPr>
              <w:t>Sample Size Determination</w:t>
            </w:r>
            <w:r>
              <w:rPr>
                <w:noProof/>
                <w:webHidden/>
              </w:rPr>
              <w:tab/>
            </w:r>
            <w:r>
              <w:rPr>
                <w:noProof/>
                <w:webHidden/>
              </w:rPr>
              <w:fldChar w:fldCharType="begin"/>
            </w:r>
            <w:r>
              <w:rPr>
                <w:noProof/>
                <w:webHidden/>
              </w:rPr>
              <w:instrText xml:space="preserve"> PAGEREF _Toc66786594 \h </w:instrText>
            </w:r>
            <w:r>
              <w:rPr>
                <w:noProof/>
                <w:webHidden/>
              </w:rPr>
            </w:r>
            <w:r>
              <w:rPr>
                <w:noProof/>
                <w:webHidden/>
              </w:rPr>
              <w:fldChar w:fldCharType="separate"/>
            </w:r>
            <w:r>
              <w:rPr>
                <w:noProof/>
                <w:webHidden/>
              </w:rPr>
              <w:t>14</w:t>
            </w:r>
            <w:r>
              <w:rPr>
                <w:noProof/>
                <w:webHidden/>
              </w:rPr>
              <w:fldChar w:fldCharType="end"/>
            </w:r>
          </w:hyperlink>
        </w:p>
        <w:p w14:paraId="4333B102" w14:textId="720D8716" w:rsidR="00D6624F" w:rsidRDefault="00D6624F">
          <w:pPr>
            <w:pStyle w:val="TOC2"/>
            <w:rPr>
              <w:rFonts w:asciiTheme="minorHAnsi" w:eastAsiaTheme="minorEastAsia" w:hAnsiTheme="minorHAnsi" w:cstheme="minorBidi"/>
              <w:b w:val="0"/>
              <w:noProof/>
              <w:szCs w:val="22"/>
            </w:rPr>
          </w:pPr>
          <w:hyperlink w:anchor="_Toc66786595" w:history="1">
            <w:r w:rsidRPr="00C61A58">
              <w:rPr>
                <w:rStyle w:val="Hyperlink"/>
                <w:rFonts w:cs="Arial"/>
                <w:noProof/>
              </w:rPr>
              <w:t>Populations for Analyses</w:t>
            </w:r>
            <w:r>
              <w:rPr>
                <w:noProof/>
                <w:webHidden/>
              </w:rPr>
              <w:tab/>
            </w:r>
            <w:r>
              <w:rPr>
                <w:noProof/>
                <w:webHidden/>
              </w:rPr>
              <w:fldChar w:fldCharType="begin"/>
            </w:r>
            <w:r>
              <w:rPr>
                <w:noProof/>
                <w:webHidden/>
              </w:rPr>
              <w:instrText xml:space="preserve"> PAGEREF _Toc66786595 \h </w:instrText>
            </w:r>
            <w:r>
              <w:rPr>
                <w:noProof/>
                <w:webHidden/>
              </w:rPr>
            </w:r>
            <w:r>
              <w:rPr>
                <w:noProof/>
                <w:webHidden/>
              </w:rPr>
              <w:fldChar w:fldCharType="separate"/>
            </w:r>
            <w:r>
              <w:rPr>
                <w:noProof/>
                <w:webHidden/>
              </w:rPr>
              <w:t>14</w:t>
            </w:r>
            <w:r>
              <w:rPr>
                <w:noProof/>
                <w:webHidden/>
              </w:rPr>
              <w:fldChar w:fldCharType="end"/>
            </w:r>
          </w:hyperlink>
        </w:p>
        <w:p w14:paraId="311A6482" w14:textId="087A7820" w:rsidR="00D6624F" w:rsidRDefault="00D6624F">
          <w:pPr>
            <w:pStyle w:val="TOC2"/>
            <w:rPr>
              <w:rFonts w:asciiTheme="minorHAnsi" w:eastAsiaTheme="minorEastAsia" w:hAnsiTheme="minorHAnsi" w:cstheme="minorBidi"/>
              <w:b w:val="0"/>
              <w:noProof/>
              <w:szCs w:val="22"/>
            </w:rPr>
          </w:pPr>
          <w:hyperlink w:anchor="_Toc66786596" w:history="1">
            <w:r w:rsidRPr="00C61A58">
              <w:rPr>
                <w:rStyle w:val="Hyperlink"/>
                <w:rFonts w:cs="Arial"/>
                <w:noProof/>
              </w:rPr>
              <w:t>Statistical Analyses</w:t>
            </w:r>
            <w:r>
              <w:rPr>
                <w:noProof/>
                <w:webHidden/>
              </w:rPr>
              <w:tab/>
            </w:r>
            <w:r>
              <w:rPr>
                <w:noProof/>
                <w:webHidden/>
              </w:rPr>
              <w:fldChar w:fldCharType="begin"/>
            </w:r>
            <w:r>
              <w:rPr>
                <w:noProof/>
                <w:webHidden/>
              </w:rPr>
              <w:instrText xml:space="preserve"> PAGEREF _Toc66786596 \h </w:instrText>
            </w:r>
            <w:r>
              <w:rPr>
                <w:noProof/>
                <w:webHidden/>
              </w:rPr>
            </w:r>
            <w:r>
              <w:rPr>
                <w:noProof/>
                <w:webHidden/>
              </w:rPr>
              <w:fldChar w:fldCharType="separate"/>
            </w:r>
            <w:r>
              <w:rPr>
                <w:noProof/>
                <w:webHidden/>
              </w:rPr>
              <w:t>14</w:t>
            </w:r>
            <w:r>
              <w:rPr>
                <w:noProof/>
                <w:webHidden/>
              </w:rPr>
              <w:fldChar w:fldCharType="end"/>
            </w:r>
          </w:hyperlink>
        </w:p>
        <w:p w14:paraId="5C8E8D57" w14:textId="344B897C" w:rsidR="00D6624F" w:rsidRDefault="00D6624F">
          <w:pPr>
            <w:pStyle w:val="TOC1"/>
            <w:rPr>
              <w:rFonts w:asciiTheme="minorHAnsi" w:eastAsiaTheme="minorEastAsia" w:hAnsiTheme="minorHAnsi" w:cstheme="minorBidi"/>
              <w:b w:val="0"/>
              <w:szCs w:val="22"/>
            </w:rPr>
          </w:pPr>
          <w:hyperlink w:anchor="_Toc66786597" w:history="1">
            <w:r w:rsidRPr="00C61A58">
              <w:rPr>
                <w:rStyle w:val="Hyperlink"/>
                <w:rFonts w:cs="Arial"/>
              </w:rPr>
              <w:t>Other Scientific or METHODOLOGY Considerations</w:t>
            </w:r>
            <w:r>
              <w:rPr>
                <w:webHidden/>
              </w:rPr>
              <w:tab/>
            </w:r>
            <w:r>
              <w:rPr>
                <w:webHidden/>
              </w:rPr>
              <w:fldChar w:fldCharType="begin"/>
            </w:r>
            <w:r>
              <w:rPr>
                <w:webHidden/>
              </w:rPr>
              <w:instrText xml:space="preserve"> PAGEREF _Toc66786597 \h </w:instrText>
            </w:r>
            <w:r>
              <w:rPr>
                <w:webHidden/>
              </w:rPr>
            </w:r>
            <w:r>
              <w:rPr>
                <w:webHidden/>
              </w:rPr>
              <w:fldChar w:fldCharType="separate"/>
            </w:r>
            <w:r>
              <w:rPr>
                <w:webHidden/>
              </w:rPr>
              <w:t>14</w:t>
            </w:r>
            <w:r>
              <w:rPr>
                <w:webHidden/>
              </w:rPr>
              <w:fldChar w:fldCharType="end"/>
            </w:r>
          </w:hyperlink>
        </w:p>
        <w:p w14:paraId="63D132B2" w14:textId="74F1BE8B" w:rsidR="00D6624F" w:rsidRDefault="00D6624F">
          <w:pPr>
            <w:pStyle w:val="TOC1"/>
            <w:rPr>
              <w:rFonts w:asciiTheme="minorHAnsi" w:eastAsiaTheme="minorEastAsia" w:hAnsiTheme="minorHAnsi" w:cstheme="minorBidi"/>
              <w:b w:val="0"/>
              <w:szCs w:val="22"/>
            </w:rPr>
          </w:pPr>
          <w:hyperlink w:anchor="_Toc66786598" w:history="1">
            <w:r w:rsidRPr="00C61A58">
              <w:rPr>
                <w:rStyle w:val="Hyperlink"/>
                <w:rFonts w:cs="Arial"/>
              </w:rPr>
              <w:t>Human Research Protections</w:t>
            </w:r>
            <w:r>
              <w:rPr>
                <w:webHidden/>
              </w:rPr>
              <w:tab/>
            </w:r>
            <w:r>
              <w:rPr>
                <w:webHidden/>
              </w:rPr>
              <w:fldChar w:fldCharType="begin"/>
            </w:r>
            <w:r>
              <w:rPr>
                <w:webHidden/>
              </w:rPr>
              <w:instrText xml:space="preserve"> PAGEREF _Toc66786598 \h </w:instrText>
            </w:r>
            <w:r>
              <w:rPr>
                <w:webHidden/>
              </w:rPr>
            </w:r>
            <w:r>
              <w:rPr>
                <w:webHidden/>
              </w:rPr>
              <w:fldChar w:fldCharType="separate"/>
            </w:r>
            <w:r>
              <w:rPr>
                <w:webHidden/>
              </w:rPr>
              <w:t>15</w:t>
            </w:r>
            <w:r>
              <w:rPr>
                <w:webHidden/>
              </w:rPr>
              <w:fldChar w:fldCharType="end"/>
            </w:r>
          </w:hyperlink>
        </w:p>
        <w:p w14:paraId="6B92CCAC" w14:textId="19FA5297" w:rsidR="00D6624F" w:rsidRDefault="00D6624F">
          <w:pPr>
            <w:pStyle w:val="TOC2"/>
            <w:rPr>
              <w:rFonts w:asciiTheme="minorHAnsi" w:eastAsiaTheme="minorEastAsia" w:hAnsiTheme="minorHAnsi" w:cstheme="minorBidi"/>
              <w:b w:val="0"/>
              <w:noProof/>
              <w:szCs w:val="22"/>
            </w:rPr>
          </w:pPr>
          <w:hyperlink w:anchor="_Toc66786599" w:history="1">
            <w:r w:rsidRPr="00C61A58">
              <w:rPr>
                <w:rStyle w:val="Hyperlink"/>
                <w:rFonts w:cs="Arial"/>
                <w:noProof/>
              </w:rPr>
              <w:t>Risk/Benefits Assessment</w:t>
            </w:r>
            <w:r>
              <w:rPr>
                <w:noProof/>
                <w:webHidden/>
              </w:rPr>
              <w:tab/>
            </w:r>
            <w:r>
              <w:rPr>
                <w:noProof/>
                <w:webHidden/>
              </w:rPr>
              <w:fldChar w:fldCharType="begin"/>
            </w:r>
            <w:r>
              <w:rPr>
                <w:noProof/>
                <w:webHidden/>
              </w:rPr>
              <w:instrText xml:space="preserve"> PAGEREF _Toc66786599 \h </w:instrText>
            </w:r>
            <w:r>
              <w:rPr>
                <w:noProof/>
                <w:webHidden/>
              </w:rPr>
            </w:r>
            <w:r>
              <w:rPr>
                <w:noProof/>
                <w:webHidden/>
              </w:rPr>
              <w:fldChar w:fldCharType="separate"/>
            </w:r>
            <w:r>
              <w:rPr>
                <w:noProof/>
                <w:webHidden/>
              </w:rPr>
              <w:t>15</w:t>
            </w:r>
            <w:r>
              <w:rPr>
                <w:noProof/>
                <w:webHidden/>
              </w:rPr>
              <w:fldChar w:fldCharType="end"/>
            </w:r>
          </w:hyperlink>
        </w:p>
        <w:p w14:paraId="79C2E5E8" w14:textId="10EB18F8" w:rsidR="00D6624F" w:rsidRDefault="00D6624F">
          <w:pPr>
            <w:pStyle w:val="TOC3"/>
            <w:tabs>
              <w:tab w:val="right" w:leader="dot" w:pos="9450"/>
            </w:tabs>
            <w:rPr>
              <w:rFonts w:asciiTheme="minorHAnsi" w:eastAsiaTheme="minorEastAsia" w:hAnsiTheme="minorHAnsi" w:cstheme="minorBidi"/>
              <w:noProof/>
              <w:szCs w:val="22"/>
            </w:rPr>
          </w:pPr>
          <w:hyperlink w:anchor="_Toc66786600" w:history="1">
            <w:r w:rsidRPr="00C61A58">
              <w:rPr>
                <w:rStyle w:val="Hyperlink"/>
                <w:rFonts w:cs="Arial"/>
                <w:noProof/>
              </w:rPr>
              <w:t>Known Potential Risks</w:t>
            </w:r>
            <w:r>
              <w:rPr>
                <w:noProof/>
                <w:webHidden/>
              </w:rPr>
              <w:tab/>
            </w:r>
            <w:r>
              <w:rPr>
                <w:noProof/>
                <w:webHidden/>
              </w:rPr>
              <w:fldChar w:fldCharType="begin"/>
            </w:r>
            <w:r>
              <w:rPr>
                <w:noProof/>
                <w:webHidden/>
              </w:rPr>
              <w:instrText xml:space="preserve"> PAGEREF _Toc66786600 \h </w:instrText>
            </w:r>
            <w:r>
              <w:rPr>
                <w:noProof/>
                <w:webHidden/>
              </w:rPr>
            </w:r>
            <w:r>
              <w:rPr>
                <w:noProof/>
                <w:webHidden/>
              </w:rPr>
              <w:fldChar w:fldCharType="separate"/>
            </w:r>
            <w:r>
              <w:rPr>
                <w:noProof/>
                <w:webHidden/>
              </w:rPr>
              <w:t>15</w:t>
            </w:r>
            <w:r>
              <w:rPr>
                <w:noProof/>
                <w:webHidden/>
              </w:rPr>
              <w:fldChar w:fldCharType="end"/>
            </w:r>
          </w:hyperlink>
        </w:p>
        <w:p w14:paraId="44FAE633" w14:textId="1BB43998" w:rsidR="00D6624F" w:rsidRDefault="00D6624F">
          <w:pPr>
            <w:pStyle w:val="TOC3"/>
            <w:tabs>
              <w:tab w:val="right" w:leader="dot" w:pos="9450"/>
            </w:tabs>
            <w:rPr>
              <w:rFonts w:asciiTheme="minorHAnsi" w:eastAsiaTheme="minorEastAsia" w:hAnsiTheme="minorHAnsi" w:cstheme="minorBidi"/>
              <w:noProof/>
              <w:szCs w:val="22"/>
            </w:rPr>
          </w:pPr>
          <w:hyperlink w:anchor="_Toc66786601" w:history="1">
            <w:r w:rsidRPr="00C61A58">
              <w:rPr>
                <w:rStyle w:val="Hyperlink"/>
                <w:rFonts w:cs="Arial"/>
                <w:noProof/>
              </w:rPr>
              <w:t>Known Potential Benefits</w:t>
            </w:r>
            <w:r>
              <w:rPr>
                <w:noProof/>
                <w:webHidden/>
              </w:rPr>
              <w:tab/>
            </w:r>
            <w:r>
              <w:rPr>
                <w:noProof/>
                <w:webHidden/>
              </w:rPr>
              <w:fldChar w:fldCharType="begin"/>
            </w:r>
            <w:r>
              <w:rPr>
                <w:noProof/>
                <w:webHidden/>
              </w:rPr>
              <w:instrText xml:space="preserve"> PAGEREF _Toc66786601 \h </w:instrText>
            </w:r>
            <w:r>
              <w:rPr>
                <w:noProof/>
                <w:webHidden/>
              </w:rPr>
            </w:r>
            <w:r>
              <w:rPr>
                <w:noProof/>
                <w:webHidden/>
              </w:rPr>
              <w:fldChar w:fldCharType="separate"/>
            </w:r>
            <w:r>
              <w:rPr>
                <w:noProof/>
                <w:webHidden/>
              </w:rPr>
              <w:t>15</w:t>
            </w:r>
            <w:r>
              <w:rPr>
                <w:noProof/>
                <w:webHidden/>
              </w:rPr>
              <w:fldChar w:fldCharType="end"/>
            </w:r>
          </w:hyperlink>
        </w:p>
        <w:p w14:paraId="685E022D" w14:textId="4E932278" w:rsidR="00D6624F" w:rsidRDefault="00D6624F">
          <w:pPr>
            <w:pStyle w:val="TOC3"/>
            <w:tabs>
              <w:tab w:val="right" w:leader="dot" w:pos="9450"/>
            </w:tabs>
            <w:rPr>
              <w:rFonts w:asciiTheme="minorHAnsi" w:eastAsiaTheme="minorEastAsia" w:hAnsiTheme="minorHAnsi" w:cstheme="minorBidi"/>
              <w:noProof/>
              <w:szCs w:val="22"/>
            </w:rPr>
          </w:pPr>
          <w:hyperlink w:anchor="_Toc66786602" w:history="1">
            <w:r w:rsidRPr="00C61A58">
              <w:rPr>
                <w:rStyle w:val="Hyperlink"/>
                <w:rFonts w:cs="Arial"/>
                <w:noProof/>
              </w:rPr>
              <w:t>Assessment of Potential Risks and Benefits</w:t>
            </w:r>
            <w:r>
              <w:rPr>
                <w:noProof/>
                <w:webHidden/>
              </w:rPr>
              <w:tab/>
            </w:r>
            <w:r>
              <w:rPr>
                <w:noProof/>
                <w:webHidden/>
              </w:rPr>
              <w:fldChar w:fldCharType="begin"/>
            </w:r>
            <w:r>
              <w:rPr>
                <w:noProof/>
                <w:webHidden/>
              </w:rPr>
              <w:instrText xml:space="preserve"> PAGEREF _Toc66786602 \h </w:instrText>
            </w:r>
            <w:r>
              <w:rPr>
                <w:noProof/>
                <w:webHidden/>
              </w:rPr>
            </w:r>
            <w:r>
              <w:rPr>
                <w:noProof/>
                <w:webHidden/>
              </w:rPr>
              <w:fldChar w:fldCharType="separate"/>
            </w:r>
            <w:r>
              <w:rPr>
                <w:noProof/>
                <w:webHidden/>
              </w:rPr>
              <w:t>16</w:t>
            </w:r>
            <w:r>
              <w:rPr>
                <w:noProof/>
                <w:webHidden/>
              </w:rPr>
              <w:fldChar w:fldCharType="end"/>
            </w:r>
          </w:hyperlink>
        </w:p>
        <w:p w14:paraId="79865568" w14:textId="642D22A4" w:rsidR="00D6624F" w:rsidRDefault="00D6624F">
          <w:pPr>
            <w:pStyle w:val="TOC2"/>
            <w:rPr>
              <w:rFonts w:asciiTheme="minorHAnsi" w:eastAsiaTheme="minorEastAsia" w:hAnsiTheme="minorHAnsi" w:cstheme="minorBidi"/>
              <w:b w:val="0"/>
              <w:noProof/>
              <w:szCs w:val="22"/>
            </w:rPr>
          </w:pPr>
          <w:hyperlink w:anchor="_Toc66786603" w:history="1">
            <w:r w:rsidRPr="00C61A58">
              <w:rPr>
                <w:rStyle w:val="Hyperlink"/>
                <w:rFonts w:cs="Arial"/>
                <w:noProof/>
              </w:rPr>
              <w:t>Strategies for Recruitment and Retention</w:t>
            </w:r>
            <w:r>
              <w:rPr>
                <w:noProof/>
                <w:webHidden/>
              </w:rPr>
              <w:tab/>
            </w:r>
            <w:r>
              <w:rPr>
                <w:noProof/>
                <w:webHidden/>
              </w:rPr>
              <w:fldChar w:fldCharType="begin"/>
            </w:r>
            <w:r>
              <w:rPr>
                <w:noProof/>
                <w:webHidden/>
              </w:rPr>
              <w:instrText xml:space="preserve"> PAGEREF _Toc66786603 \h </w:instrText>
            </w:r>
            <w:r>
              <w:rPr>
                <w:noProof/>
                <w:webHidden/>
              </w:rPr>
            </w:r>
            <w:r>
              <w:rPr>
                <w:noProof/>
                <w:webHidden/>
              </w:rPr>
              <w:fldChar w:fldCharType="separate"/>
            </w:r>
            <w:r>
              <w:rPr>
                <w:noProof/>
                <w:webHidden/>
              </w:rPr>
              <w:t>16</w:t>
            </w:r>
            <w:r>
              <w:rPr>
                <w:noProof/>
                <w:webHidden/>
              </w:rPr>
              <w:fldChar w:fldCharType="end"/>
            </w:r>
          </w:hyperlink>
        </w:p>
        <w:p w14:paraId="3187678D" w14:textId="431DEA7A" w:rsidR="00D6624F" w:rsidRDefault="00D6624F">
          <w:pPr>
            <w:pStyle w:val="TOC2"/>
            <w:rPr>
              <w:rFonts w:asciiTheme="minorHAnsi" w:eastAsiaTheme="minorEastAsia" w:hAnsiTheme="minorHAnsi" w:cstheme="minorBidi"/>
              <w:b w:val="0"/>
              <w:noProof/>
              <w:szCs w:val="22"/>
            </w:rPr>
          </w:pPr>
          <w:hyperlink w:anchor="_Toc66786604" w:history="1">
            <w:r w:rsidRPr="00C61A58">
              <w:rPr>
                <w:rStyle w:val="Hyperlink"/>
                <w:rFonts w:cs="Arial"/>
                <w:noProof/>
              </w:rPr>
              <w:t>Informed Consent Process and Documentation</w:t>
            </w:r>
            <w:r>
              <w:rPr>
                <w:noProof/>
                <w:webHidden/>
              </w:rPr>
              <w:tab/>
            </w:r>
            <w:r>
              <w:rPr>
                <w:noProof/>
                <w:webHidden/>
              </w:rPr>
              <w:fldChar w:fldCharType="begin"/>
            </w:r>
            <w:r>
              <w:rPr>
                <w:noProof/>
                <w:webHidden/>
              </w:rPr>
              <w:instrText xml:space="preserve"> PAGEREF _Toc66786604 \h </w:instrText>
            </w:r>
            <w:r>
              <w:rPr>
                <w:noProof/>
                <w:webHidden/>
              </w:rPr>
            </w:r>
            <w:r>
              <w:rPr>
                <w:noProof/>
                <w:webHidden/>
              </w:rPr>
              <w:fldChar w:fldCharType="separate"/>
            </w:r>
            <w:r>
              <w:rPr>
                <w:noProof/>
                <w:webHidden/>
              </w:rPr>
              <w:t>17</w:t>
            </w:r>
            <w:r>
              <w:rPr>
                <w:noProof/>
                <w:webHidden/>
              </w:rPr>
              <w:fldChar w:fldCharType="end"/>
            </w:r>
          </w:hyperlink>
        </w:p>
        <w:p w14:paraId="329C4DF0" w14:textId="451B3E58" w:rsidR="00D6624F" w:rsidRDefault="00D6624F">
          <w:pPr>
            <w:pStyle w:val="TOC2"/>
            <w:rPr>
              <w:rFonts w:asciiTheme="minorHAnsi" w:eastAsiaTheme="minorEastAsia" w:hAnsiTheme="minorHAnsi" w:cstheme="minorBidi"/>
              <w:b w:val="0"/>
              <w:noProof/>
              <w:szCs w:val="22"/>
            </w:rPr>
          </w:pPr>
          <w:hyperlink w:anchor="_Toc66786605" w:history="1">
            <w:r w:rsidRPr="00C61A58">
              <w:rPr>
                <w:rStyle w:val="Hyperlink"/>
                <w:rFonts w:cs="Arial"/>
                <w:noProof/>
              </w:rPr>
              <w:t>Confidentiality and Privacy</w:t>
            </w:r>
            <w:r>
              <w:rPr>
                <w:noProof/>
                <w:webHidden/>
              </w:rPr>
              <w:tab/>
            </w:r>
            <w:r>
              <w:rPr>
                <w:noProof/>
                <w:webHidden/>
              </w:rPr>
              <w:fldChar w:fldCharType="begin"/>
            </w:r>
            <w:r>
              <w:rPr>
                <w:noProof/>
                <w:webHidden/>
              </w:rPr>
              <w:instrText xml:space="preserve"> PAGEREF _Toc66786605 \h </w:instrText>
            </w:r>
            <w:r>
              <w:rPr>
                <w:noProof/>
                <w:webHidden/>
              </w:rPr>
            </w:r>
            <w:r>
              <w:rPr>
                <w:noProof/>
                <w:webHidden/>
              </w:rPr>
              <w:fldChar w:fldCharType="separate"/>
            </w:r>
            <w:r>
              <w:rPr>
                <w:noProof/>
                <w:webHidden/>
              </w:rPr>
              <w:t>18</w:t>
            </w:r>
            <w:r>
              <w:rPr>
                <w:noProof/>
                <w:webHidden/>
              </w:rPr>
              <w:fldChar w:fldCharType="end"/>
            </w:r>
          </w:hyperlink>
        </w:p>
        <w:p w14:paraId="3166AF21" w14:textId="4AC4DACE" w:rsidR="00D6624F" w:rsidRDefault="00D6624F">
          <w:pPr>
            <w:pStyle w:val="TOC2"/>
            <w:rPr>
              <w:rFonts w:asciiTheme="minorHAnsi" w:eastAsiaTheme="minorEastAsia" w:hAnsiTheme="minorHAnsi" w:cstheme="minorBidi"/>
              <w:b w:val="0"/>
              <w:noProof/>
              <w:szCs w:val="22"/>
            </w:rPr>
          </w:pPr>
          <w:hyperlink w:anchor="_Toc66786606" w:history="1">
            <w:r w:rsidRPr="00C61A58">
              <w:rPr>
                <w:rStyle w:val="Hyperlink"/>
                <w:rFonts w:cs="Arial"/>
                <w:noProof/>
              </w:rPr>
              <w:t>Data Security</w:t>
            </w:r>
            <w:r>
              <w:rPr>
                <w:noProof/>
                <w:webHidden/>
              </w:rPr>
              <w:tab/>
            </w:r>
            <w:r>
              <w:rPr>
                <w:noProof/>
                <w:webHidden/>
              </w:rPr>
              <w:fldChar w:fldCharType="begin"/>
            </w:r>
            <w:r>
              <w:rPr>
                <w:noProof/>
                <w:webHidden/>
              </w:rPr>
              <w:instrText xml:space="preserve"> PAGEREF _Toc66786606 \h </w:instrText>
            </w:r>
            <w:r>
              <w:rPr>
                <w:noProof/>
                <w:webHidden/>
              </w:rPr>
            </w:r>
            <w:r>
              <w:rPr>
                <w:noProof/>
                <w:webHidden/>
              </w:rPr>
              <w:fldChar w:fldCharType="separate"/>
            </w:r>
            <w:r>
              <w:rPr>
                <w:noProof/>
                <w:webHidden/>
              </w:rPr>
              <w:t>19</w:t>
            </w:r>
            <w:r>
              <w:rPr>
                <w:noProof/>
                <w:webHidden/>
              </w:rPr>
              <w:fldChar w:fldCharType="end"/>
            </w:r>
          </w:hyperlink>
        </w:p>
        <w:p w14:paraId="4B594EA4" w14:textId="6947C264" w:rsidR="00D6624F" w:rsidRDefault="00D6624F">
          <w:pPr>
            <w:pStyle w:val="TOC2"/>
            <w:rPr>
              <w:rFonts w:asciiTheme="minorHAnsi" w:eastAsiaTheme="minorEastAsia" w:hAnsiTheme="minorHAnsi" w:cstheme="minorBidi"/>
              <w:b w:val="0"/>
              <w:noProof/>
              <w:szCs w:val="22"/>
            </w:rPr>
          </w:pPr>
          <w:hyperlink w:anchor="_Toc66786607" w:history="1">
            <w:r w:rsidRPr="00C61A58">
              <w:rPr>
                <w:rStyle w:val="Hyperlink"/>
                <w:rFonts w:cs="Arial"/>
                <w:noProof/>
              </w:rPr>
              <w:t>Data and Specimen Sharing</w:t>
            </w:r>
            <w:r>
              <w:rPr>
                <w:noProof/>
                <w:webHidden/>
              </w:rPr>
              <w:tab/>
            </w:r>
            <w:r>
              <w:rPr>
                <w:noProof/>
                <w:webHidden/>
              </w:rPr>
              <w:fldChar w:fldCharType="begin"/>
            </w:r>
            <w:r>
              <w:rPr>
                <w:noProof/>
                <w:webHidden/>
              </w:rPr>
              <w:instrText xml:space="preserve"> PAGEREF _Toc66786607 \h </w:instrText>
            </w:r>
            <w:r>
              <w:rPr>
                <w:noProof/>
                <w:webHidden/>
              </w:rPr>
            </w:r>
            <w:r>
              <w:rPr>
                <w:noProof/>
                <w:webHidden/>
              </w:rPr>
              <w:fldChar w:fldCharType="separate"/>
            </w:r>
            <w:r>
              <w:rPr>
                <w:noProof/>
                <w:webHidden/>
              </w:rPr>
              <w:t>20</w:t>
            </w:r>
            <w:r>
              <w:rPr>
                <w:noProof/>
                <w:webHidden/>
              </w:rPr>
              <w:fldChar w:fldCharType="end"/>
            </w:r>
          </w:hyperlink>
        </w:p>
        <w:p w14:paraId="3C2AD89F" w14:textId="4408F03A" w:rsidR="00D6624F" w:rsidRDefault="00D6624F">
          <w:pPr>
            <w:pStyle w:val="TOC2"/>
            <w:rPr>
              <w:rFonts w:asciiTheme="minorHAnsi" w:eastAsiaTheme="minorEastAsia" w:hAnsiTheme="minorHAnsi" w:cstheme="minorBidi"/>
              <w:b w:val="0"/>
              <w:noProof/>
              <w:szCs w:val="22"/>
            </w:rPr>
          </w:pPr>
          <w:hyperlink w:anchor="_Toc66786608" w:history="1">
            <w:r w:rsidRPr="00C61A58">
              <w:rPr>
                <w:rStyle w:val="Hyperlink"/>
                <w:rFonts w:cs="Arial"/>
                <w:noProof/>
              </w:rPr>
              <w:t>Future Use of Stored Specimens or Data</w:t>
            </w:r>
            <w:r>
              <w:rPr>
                <w:noProof/>
                <w:webHidden/>
              </w:rPr>
              <w:tab/>
            </w:r>
            <w:r>
              <w:rPr>
                <w:noProof/>
                <w:webHidden/>
              </w:rPr>
              <w:fldChar w:fldCharType="begin"/>
            </w:r>
            <w:r>
              <w:rPr>
                <w:noProof/>
                <w:webHidden/>
              </w:rPr>
              <w:instrText xml:space="preserve"> PAGEREF _Toc66786608 \h </w:instrText>
            </w:r>
            <w:r>
              <w:rPr>
                <w:noProof/>
                <w:webHidden/>
              </w:rPr>
            </w:r>
            <w:r>
              <w:rPr>
                <w:noProof/>
                <w:webHidden/>
              </w:rPr>
              <w:fldChar w:fldCharType="separate"/>
            </w:r>
            <w:r>
              <w:rPr>
                <w:noProof/>
                <w:webHidden/>
              </w:rPr>
              <w:t>20</w:t>
            </w:r>
            <w:r>
              <w:rPr>
                <w:noProof/>
                <w:webHidden/>
              </w:rPr>
              <w:fldChar w:fldCharType="end"/>
            </w:r>
          </w:hyperlink>
        </w:p>
        <w:p w14:paraId="52C52CF1" w14:textId="38823BBD" w:rsidR="00D6624F" w:rsidRDefault="00D6624F">
          <w:pPr>
            <w:pStyle w:val="TOC2"/>
            <w:rPr>
              <w:rFonts w:asciiTheme="minorHAnsi" w:eastAsiaTheme="minorEastAsia" w:hAnsiTheme="minorHAnsi" w:cstheme="minorBidi"/>
              <w:b w:val="0"/>
              <w:noProof/>
              <w:szCs w:val="22"/>
            </w:rPr>
          </w:pPr>
          <w:hyperlink w:anchor="_Toc66786609" w:history="1">
            <w:r w:rsidRPr="00C61A58">
              <w:rPr>
                <w:rStyle w:val="Hyperlink"/>
                <w:rFonts w:cs="Arial"/>
                <w:noProof/>
              </w:rPr>
              <w:t>Safety Oversight</w:t>
            </w:r>
            <w:r>
              <w:rPr>
                <w:noProof/>
                <w:webHidden/>
              </w:rPr>
              <w:tab/>
            </w:r>
            <w:r>
              <w:rPr>
                <w:noProof/>
                <w:webHidden/>
              </w:rPr>
              <w:fldChar w:fldCharType="begin"/>
            </w:r>
            <w:r>
              <w:rPr>
                <w:noProof/>
                <w:webHidden/>
              </w:rPr>
              <w:instrText xml:space="preserve"> PAGEREF _Toc66786609 \h </w:instrText>
            </w:r>
            <w:r>
              <w:rPr>
                <w:noProof/>
                <w:webHidden/>
              </w:rPr>
            </w:r>
            <w:r>
              <w:rPr>
                <w:noProof/>
                <w:webHidden/>
              </w:rPr>
              <w:fldChar w:fldCharType="separate"/>
            </w:r>
            <w:r>
              <w:rPr>
                <w:noProof/>
                <w:webHidden/>
              </w:rPr>
              <w:t>21</w:t>
            </w:r>
            <w:r>
              <w:rPr>
                <w:noProof/>
                <w:webHidden/>
              </w:rPr>
              <w:fldChar w:fldCharType="end"/>
            </w:r>
          </w:hyperlink>
        </w:p>
        <w:p w14:paraId="715A09F1" w14:textId="73C3FAF0" w:rsidR="00D6624F" w:rsidRDefault="00D6624F">
          <w:pPr>
            <w:pStyle w:val="TOC2"/>
            <w:rPr>
              <w:rFonts w:asciiTheme="minorHAnsi" w:eastAsiaTheme="minorEastAsia" w:hAnsiTheme="minorHAnsi" w:cstheme="minorBidi"/>
              <w:b w:val="0"/>
              <w:noProof/>
              <w:szCs w:val="22"/>
            </w:rPr>
          </w:pPr>
          <w:hyperlink w:anchor="_Toc66786610" w:history="1">
            <w:r w:rsidRPr="00C61A58">
              <w:rPr>
                <w:rStyle w:val="Hyperlink"/>
                <w:rFonts w:cs="Arial"/>
                <w:noProof/>
              </w:rPr>
              <w:t>Safety Assessments</w:t>
            </w:r>
            <w:r>
              <w:rPr>
                <w:noProof/>
                <w:webHidden/>
              </w:rPr>
              <w:tab/>
            </w:r>
            <w:r>
              <w:rPr>
                <w:noProof/>
                <w:webHidden/>
              </w:rPr>
              <w:fldChar w:fldCharType="begin"/>
            </w:r>
            <w:r>
              <w:rPr>
                <w:noProof/>
                <w:webHidden/>
              </w:rPr>
              <w:instrText xml:space="preserve"> PAGEREF _Toc66786610 \h </w:instrText>
            </w:r>
            <w:r>
              <w:rPr>
                <w:noProof/>
                <w:webHidden/>
              </w:rPr>
            </w:r>
            <w:r>
              <w:rPr>
                <w:noProof/>
                <w:webHidden/>
              </w:rPr>
              <w:fldChar w:fldCharType="separate"/>
            </w:r>
            <w:r>
              <w:rPr>
                <w:noProof/>
                <w:webHidden/>
              </w:rPr>
              <w:t>22</w:t>
            </w:r>
            <w:r>
              <w:rPr>
                <w:noProof/>
                <w:webHidden/>
              </w:rPr>
              <w:fldChar w:fldCharType="end"/>
            </w:r>
          </w:hyperlink>
        </w:p>
        <w:p w14:paraId="263C4E13" w14:textId="2D4FCFF5" w:rsidR="00D6624F" w:rsidRDefault="00D6624F">
          <w:pPr>
            <w:pStyle w:val="TOC2"/>
            <w:rPr>
              <w:rFonts w:asciiTheme="minorHAnsi" w:eastAsiaTheme="minorEastAsia" w:hAnsiTheme="minorHAnsi" w:cstheme="minorBidi"/>
              <w:b w:val="0"/>
              <w:noProof/>
              <w:szCs w:val="22"/>
            </w:rPr>
          </w:pPr>
          <w:hyperlink w:anchor="_Toc66786611" w:history="1">
            <w:r w:rsidRPr="00C61A58">
              <w:rPr>
                <w:rStyle w:val="Hyperlink"/>
                <w:rFonts w:cs="Arial"/>
                <w:noProof/>
              </w:rPr>
              <w:t>Clinical Monitoring</w:t>
            </w:r>
            <w:r>
              <w:rPr>
                <w:noProof/>
                <w:webHidden/>
              </w:rPr>
              <w:tab/>
            </w:r>
            <w:r>
              <w:rPr>
                <w:noProof/>
                <w:webHidden/>
              </w:rPr>
              <w:fldChar w:fldCharType="begin"/>
            </w:r>
            <w:r>
              <w:rPr>
                <w:noProof/>
                <w:webHidden/>
              </w:rPr>
              <w:instrText xml:space="preserve"> PAGEREF _Toc66786611 \h </w:instrText>
            </w:r>
            <w:r>
              <w:rPr>
                <w:noProof/>
                <w:webHidden/>
              </w:rPr>
            </w:r>
            <w:r>
              <w:rPr>
                <w:noProof/>
                <w:webHidden/>
              </w:rPr>
              <w:fldChar w:fldCharType="separate"/>
            </w:r>
            <w:r>
              <w:rPr>
                <w:noProof/>
                <w:webHidden/>
              </w:rPr>
              <w:t>23</w:t>
            </w:r>
            <w:r>
              <w:rPr>
                <w:noProof/>
                <w:webHidden/>
              </w:rPr>
              <w:fldChar w:fldCharType="end"/>
            </w:r>
          </w:hyperlink>
        </w:p>
        <w:p w14:paraId="728BFB8D" w14:textId="6B2BB417" w:rsidR="00D6624F" w:rsidRDefault="00D6624F">
          <w:pPr>
            <w:pStyle w:val="TOC2"/>
            <w:rPr>
              <w:rFonts w:asciiTheme="minorHAnsi" w:eastAsiaTheme="minorEastAsia" w:hAnsiTheme="minorHAnsi" w:cstheme="minorBidi"/>
              <w:b w:val="0"/>
              <w:noProof/>
              <w:szCs w:val="22"/>
            </w:rPr>
          </w:pPr>
          <w:hyperlink w:anchor="_Toc66786612" w:history="1">
            <w:r w:rsidRPr="00C61A58">
              <w:rPr>
                <w:rStyle w:val="Hyperlink"/>
                <w:rFonts w:cs="Arial"/>
                <w:noProof/>
              </w:rPr>
              <w:t>Quality Assurance and Quality Control</w:t>
            </w:r>
            <w:r>
              <w:rPr>
                <w:noProof/>
                <w:webHidden/>
              </w:rPr>
              <w:tab/>
            </w:r>
            <w:r>
              <w:rPr>
                <w:noProof/>
                <w:webHidden/>
              </w:rPr>
              <w:fldChar w:fldCharType="begin"/>
            </w:r>
            <w:r>
              <w:rPr>
                <w:noProof/>
                <w:webHidden/>
              </w:rPr>
              <w:instrText xml:space="preserve"> PAGEREF _Toc66786612 \h </w:instrText>
            </w:r>
            <w:r>
              <w:rPr>
                <w:noProof/>
                <w:webHidden/>
              </w:rPr>
            </w:r>
            <w:r>
              <w:rPr>
                <w:noProof/>
                <w:webHidden/>
              </w:rPr>
              <w:fldChar w:fldCharType="separate"/>
            </w:r>
            <w:r>
              <w:rPr>
                <w:noProof/>
                <w:webHidden/>
              </w:rPr>
              <w:t>25</w:t>
            </w:r>
            <w:r>
              <w:rPr>
                <w:noProof/>
                <w:webHidden/>
              </w:rPr>
              <w:fldChar w:fldCharType="end"/>
            </w:r>
          </w:hyperlink>
        </w:p>
        <w:p w14:paraId="7F3E4974" w14:textId="396E59D0" w:rsidR="00D6624F" w:rsidRDefault="00D6624F">
          <w:pPr>
            <w:pStyle w:val="TOC2"/>
            <w:rPr>
              <w:rFonts w:asciiTheme="minorHAnsi" w:eastAsiaTheme="minorEastAsia" w:hAnsiTheme="minorHAnsi" w:cstheme="minorBidi"/>
              <w:b w:val="0"/>
              <w:noProof/>
              <w:szCs w:val="22"/>
            </w:rPr>
          </w:pPr>
          <w:hyperlink w:anchor="_Toc66786613" w:history="1">
            <w:r w:rsidRPr="00C61A58">
              <w:rPr>
                <w:rStyle w:val="Hyperlink"/>
                <w:rFonts w:cs="Arial"/>
                <w:noProof/>
              </w:rPr>
              <w:t>Data Handling and Record Keeping</w:t>
            </w:r>
            <w:r>
              <w:rPr>
                <w:noProof/>
                <w:webHidden/>
              </w:rPr>
              <w:tab/>
            </w:r>
            <w:r>
              <w:rPr>
                <w:noProof/>
                <w:webHidden/>
              </w:rPr>
              <w:fldChar w:fldCharType="begin"/>
            </w:r>
            <w:r>
              <w:rPr>
                <w:noProof/>
                <w:webHidden/>
              </w:rPr>
              <w:instrText xml:space="preserve"> PAGEREF _Toc66786613 \h </w:instrText>
            </w:r>
            <w:r>
              <w:rPr>
                <w:noProof/>
                <w:webHidden/>
              </w:rPr>
            </w:r>
            <w:r>
              <w:rPr>
                <w:noProof/>
                <w:webHidden/>
              </w:rPr>
              <w:fldChar w:fldCharType="separate"/>
            </w:r>
            <w:r>
              <w:rPr>
                <w:noProof/>
                <w:webHidden/>
              </w:rPr>
              <w:t>26</w:t>
            </w:r>
            <w:r>
              <w:rPr>
                <w:noProof/>
                <w:webHidden/>
              </w:rPr>
              <w:fldChar w:fldCharType="end"/>
            </w:r>
          </w:hyperlink>
        </w:p>
        <w:p w14:paraId="1394E373" w14:textId="21443CCE" w:rsidR="00D6624F" w:rsidRDefault="00D6624F">
          <w:pPr>
            <w:pStyle w:val="TOC3"/>
            <w:tabs>
              <w:tab w:val="right" w:leader="dot" w:pos="9450"/>
            </w:tabs>
            <w:rPr>
              <w:rFonts w:asciiTheme="minorHAnsi" w:eastAsiaTheme="minorEastAsia" w:hAnsiTheme="minorHAnsi" w:cstheme="minorBidi"/>
              <w:noProof/>
              <w:szCs w:val="22"/>
            </w:rPr>
          </w:pPr>
          <w:hyperlink w:anchor="_Toc66786614" w:history="1">
            <w:r w:rsidRPr="00C61A58">
              <w:rPr>
                <w:rStyle w:val="Hyperlink"/>
                <w:noProof/>
              </w:rPr>
              <w:t>Data Collection and Management Responsibilities</w:t>
            </w:r>
            <w:r>
              <w:rPr>
                <w:noProof/>
                <w:webHidden/>
              </w:rPr>
              <w:tab/>
            </w:r>
            <w:r>
              <w:rPr>
                <w:noProof/>
                <w:webHidden/>
              </w:rPr>
              <w:fldChar w:fldCharType="begin"/>
            </w:r>
            <w:r>
              <w:rPr>
                <w:noProof/>
                <w:webHidden/>
              </w:rPr>
              <w:instrText xml:space="preserve"> PAGEREF _Toc66786614 \h </w:instrText>
            </w:r>
            <w:r>
              <w:rPr>
                <w:noProof/>
                <w:webHidden/>
              </w:rPr>
            </w:r>
            <w:r>
              <w:rPr>
                <w:noProof/>
                <w:webHidden/>
              </w:rPr>
              <w:fldChar w:fldCharType="separate"/>
            </w:r>
            <w:r>
              <w:rPr>
                <w:noProof/>
                <w:webHidden/>
              </w:rPr>
              <w:t>26</w:t>
            </w:r>
            <w:r>
              <w:rPr>
                <w:noProof/>
                <w:webHidden/>
              </w:rPr>
              <w:fldChar w:fldCharType="end"/>
            </w:r>
          </w:hyperlink>
        </w:p>
        <w:p w14:paraId="51E67371" w14:textId="10B635B7" w:rsidR="00D6624F" w:rsidRDefault="00D6624F">
          <w:pPr>
            <w:pStyle w:val="TOC3"/>
            <w:tabs>
              <w:tab w:val="right" w:leader="dot" w:pos="9450"/>
            </w:tabs>
            <w:rPr>
              <w:rFonts w:asciiTheme="minorHAnsi" w:eastAsiaTheme="minorEastAsia" w:hAnsiTheme="minorHAnsi" w:cstheme="minorBidi"/>
              <w:noProof/>
              <w:szCs w:val="22"/>
            </w:rPr>
          </w:pPr>
          <w:hyperlink w:anchor="_Toc66786615" w:history="1">
            <w:r w:rsidRPr="00C61A58">
              <w:rPr>
                <w:rStyle w:val="Hyperlink"/>
                <w:noProof/>
              </w:rPr>
              <w:t>Study Records Retention</w:t>
            </w:r>
            <w:r>
              <w:rPr>
                <w:noProof/>
                <w:webHidden/>
              </w:rPr>
              <w:tab/>
            </w:r>
            <w:r>
              <w:rPr>
                <w:noProof/>
                <w:webHidden/>
              </w:rPr>
              <w:fldChar w:fldCharType="begin"/>
            </w:r>
            <w:r>
              <w:rPr>
                <w:noProof/>
                <w:webHidden/>
              </w:rPr>
              <w:instrText xml:space="preserve"> PAGEREF _Toc66786615 \h </w:instrText>
            </w:r>
            <w:r>
              <w:rPr>
                <w:noProof/>
                <w:webHidden/>
              </w:rPr>
            </w:r>
            <w:r>
              <w:rPr>
                <w:noProof/>
                <w:webHidden/>
              </w:rPr>
              <w:fldChar w:fldCharType="separate"/>
            </w:r>
            <w:r>
              <w:rPr>
                <w:noProof/>
                <w:webHidden/>
              </w:rPr>
              <w:t>27</w:t>
            </w:r>
            <w:r>
              <w:rPr>
                <w:noProof/>
                <w:webHidden/>
              </w:rPr>
              <w:fldChar w:fldCharType="end"/>
            </w:r>
          </w:hyperlink>
        </w:p>
        <w:p w14:paraId="10E78687" w14:textId="7219686D" w:rsidR="00D6624F" w:rsidRDefault="00D6624F">
          <w:pPr>
            <w:pStyle w:val="TOC2"/>
            <w:rPr>
              <w:rFonts w:asciiTheme="minorHAnsi" w:eastAsiaTheme="minorEastAsia" w:hAnsiTheme="minorHAnsi" w:cstheme="minorBidi"/>
              <w:b w:val="0"/>
              <w:noProof/>
              <w:szCs w:val="22"/>
            </w:rPr>
          </w:pPr>
          <w:hyperlink w:anchor="_Toc66786616" w:history="1">
            <w:r w:rsidRPr="00C61A58">
              <w:rPr>
                <w:rStyle w:val="Hyperlink"/>
                <w:rFonts w:cs="Arial"/>
                <w:noProof/>
              </w:rPr>
              <w:t>Discontinuation of the Study or a Study Participant</w:t>
            </w:r>
            <w:r>
              <w:rPr>
                <w:noProof/>
                <w:webHidden/>
              </w:rPr>
              <w:tab/>
            </w:r>
            <w:r>
              <w:rPr>
                <w:noProof/>
                <w:webHidden/>
              </w:rPr>
              <w:fldChar w:fldCharType="begin"/>
            </w:r>
            <w:r>
              <w:rPr>
                <w:noProof/>
                <w:webHidden/>
              </w:rPr>
              <w:instrText xml:space="preserve"> PAGEREF _Toc66786616 \h </w:instrText>
            </w:r>
            <w:r>
              <w:rPr>
                <w:noProof/>
                <w:webHidden/>
              </w:rPr>
            </w:r>
            <w:r>
              <w:rPr>
                <w:noProof/>
                <w:webHidden/>
              </w:rPr>
              <w:fldChar w:fldCharType="separate"/>
            </w:r>
            <w:r>
              <w:rPr>
                <w:noProof/>
                <w:webHidden/>
              </w:rPr>
              <w:t>28</w:t>
            </w:r>
            <w:r>
              <w:rPr>
                <w:noProof/>
                <w:webHidden/>
              </w:rPr>
              <w:fldChar w:fldCharType="end"/>
            </w:r>
          </w:hyperlink>
        </w:p>
        <w:p w14:paraId="1D209FAB" w14:textId="2131402A" w:rsidR="00D6624F" w:rsidRDefault="00D6624F">
          <w:pPr>
            <w:pStyle w:val="TOC3"/>
            <w:tabs>
              <w:tab w:val="right" w:leader="dot" w:pos="9450"/>
            </w:tabs>
            <w:rPr>
              <w:rFonts w:asciiTheme="minorHAnsi" w:eastAsiaTheme="minorEastAsia" w:hAnsiTheme="minorHAnsi" w:cstheme="minorBidi"/>
              <w:noProof/>
              <w:szCs w:val="22"/>
            </w:rPr>
          </w:pPr>
          <w:hyperlink w:anchor="_Toc66786617" w:history="1">
            <w:r w:rsidRPr="00C61A58">
              <w:rPr>
                <w:rStyle w:val="Hyperlink"/>
                <w:rFonts w:cs="Arial"/>
                <w:noProof/>
              </w:rPr>
              <w:t>Discontinuation of Study Intervention</w:t>
            </w:r>
            <w:r>
              <w:rPr>
                <w:noProof/>
                <w:webHidden/>
              </w:rPr>
              <w:tab/>
            </w:r>
            <w:r>
              <w:rPr>
                <w:noProof/>
                <w:webHidden/>
              </w:rPr>
              <w:fldChar w:fldCharType="begin"/>
            </w:r>
            <w:r>
              <w:rPr>
                <w:noProof/>
                <w:webHidden/>
              </w:rPr>
              <w:instrText xml:space="preserve"> PAGEREF _Toc66786617 \h </w:instrText>
            </w:r>
            <w:r>
              <w:rPr>
                <w:noProof/>
                <w:webHidden/>
              </w:rPr>
            </w:r>
            <w:r>
              <w:rPr>
                <w:noProof/>
                <w:webHidden/>
              </w:rPr>
              <w:fldChar w:fldCharType="separate"/>
            </w:r>
            <w:r>
              <w:rPr>
                <w:noProof/>
                <w:webHidden/>
              </w:rPr>
              <w:t>28</w:t>
            </w:r>
            <w:r>
              <w:rPr>
                <w:noProof/>
                <w:webHidden/>
              </w:rPr>
              <w:fldChar w:fldCharType="end"/>
            </w:r>
          </w:hyperlink>
        </w:p>
        <w:p w14:paraId="079A268F" w14:textId="22156D3F" w:rsidR="00D6624F" w:rsidRDefault="00D6624F">
          <w:pPr>
            <w:pStyle w:val="TOC3"/>
            <w:tabs>
              <w:tab w:val="right" w:leader="dot" w:pos="9450"/>
            </w:tabs>
            <w:rPr>
              <w:rFonts w:asciiTheme="minorHAnsi" w:eastAsiaTheme="minorEastAsia" w:hAnsiTheme="minorHAnsi" w:cstheme="minorBidi"/>
              <w:noProof/>
              <w:szCs w:val="22"/>
            </w:rPr>
          </w:pPr>
          <w:hyperlink w:anchor="_Toc66786618" w:history="1">
            <w:r w:rsidRPr="00C61A58">
              <w:rPr>
                <w:rStyle w:val="Hyperlink"/>
                <w:rFonts w:cs="Arial"/>
                <w:noProof/>
              </w:rPr>
              <w:t>Participant Discontinuation/Withdrawal from the Study</w:t>
            </w:r>
            <w:r>
              <w:rPr>
                <w:noProof/>
                <w:webHidden/>
              </w:rPr>
              <w:tab/>
            </w:r>
            <w:r>
              <w:rPr>
                <w:noProof/>
                <w:webHidden/>
              </w:rPr>
              <w:fldChar w:fldCharType="begin"/>
            </w:r>
            <w:r>
              <w:rPr>
                <w:noProof/>
                <w:webHidden/>
              </w:rPr>
              <w:instrText xml:space="preserve"> PAGEREF _Toc66786618 \h </w:instrText>
            </w:r>
            <w:r>
              <w:rPr>
                <w:noProof/>
                <w:webHidden/>
              </w:rPr>
            </w:r>
            <w:r>
              <w:rPr>
                <w:noProof/>
                <w:webHidden/>
              </w:rPr>
              <w:fldChar w:fldCharType="separate"/>
            </w:r>
            <w:r>
              <w:rPr>
                <w:noProof/>
                <w:webHidden/>
              </w:rPr>
              <w:t>29</w:t>
            </w:r>
            <w:r>
              <w:rPr>
                <w:noProof/>
                <w:webHidden/>
              </w:rPr>
              <w:fldChar w:fldCharType="end"/>
            </w:r>
          </w:hyperlink>
        </w:p>
        <w:p w14:paraId="3FC601B5" w14:textId="0C829928" w:rsidR="00D6624F" w:rsidRDefault="00D6624F">
          <w:pPr>
            <w:pStyle w:val="TOC3"/>
            <w:tabs>
              <w:tab w:val="right" w:leader="dot" w:pos="9450"/>
            </w:tabs>
            <w:rPr>
              <w:rFonts w:asciiTheme="minorHAnsi" w:eastAsiaTheme="minorEastAsia" w:hAnsiTheme="minorHAnsi" w:cstheme="minorBidi"/>
              <w:noProof/>
              <w:szCs w:val="22"/>
            </w:rPr>
          </w:pPr>
          <w:hyperlink w:anchor="_Toc66786619" w:history="1">
            <w:r w:rsidRPr="00C61A58">
              <w:rPr>
                <w:rStyle w:val="Hyperlink"/>
                <w:rFonts w:cs="Arial"/>
                <w:noProof/>
              </w:rPr>
              <w:t>Lost to Follow-Up</w:t>
            </w:r>
            <w:r>
              <w:rPr>
                <w:noProof/>
                <w:webHidden/>
              </w:rPr>
              <w:tab/>
            </w:r>
            <w:r>
              <w:rPr>
                <w:noProof/>
                <w:webHidden/>
              </w:rPr>
              <w:fldChar w:fldCharType="begin"/>
            </w:r>
            <w:r>
              <w:rPr>
                <w:noProof/>
                <w:webHidden/>
              </w:rPr>
              <w:instrText xml:space="preserve"> PAGEREF _Toc66786619 \h </w:instrText>
            </w:r>
            <w:r>
              <w:rPr>
                <w:noProof/>
                <w:webHidden/>
              </w:rPr>
            </w:r>
            <w:r>
              <w:rPr>
                <w:noProof/>
                <w:webHidden/>
              </w:rPr>
              <w:fldChar w:fldCharType="separate"/>
            </w:r>
            <w:r>
              <w:rPr>
                <w:noProof/>
                <w:webHidden/>
              </w:rPr>
              <w:t>30</w:t>
            </w:r>
            <w:r>
              <w:rPr>
                <w:noProof/>
                <w:webHidden/>
              </w:rPr>
              <w:fldChar w:fldCharType="end"/>
            </w:r>
          </w:hyperlink>
        </w:p>
        <w:p w14:paraId="2A3C5AB7" w14:textId="75328AFC" w:rsidR="00D6624F" w:rsidRDefault="00D6624F">
          <w:pPr>
            <w:pStyle w:val="TOC3"/>
            <w:tabs>
              <w:tab w:val="right" w:leader="dot" w:pos="9450"/>
            </w:tabs>
            <w:rPr>
              <w:rFonts w:asciiTheme="minorHAnsi" w:eastAsiaTheme="minorEastAsia" w:hAnsiTheme="minorHAnsi" w:cstheme="minorBidi"/>
              <w:noProof/>
              <w:szCs w:val="22"/>
            </w:rPr>
          </w:pPr>
          <w:hyperlink w:anchor="_Toc66786620" w:history="1">
            <w:r w:rsidRPr="00C61A58">
              <w:rPr>
                <w:rStyle w:val="Hyperlink"/>
                <w:rFonts w:cs="Arial"/>
                <w:noProof/>
              </w:rPr>
              <w:t>Discontinuation and Closure</w:t>
            </w:r>
            <w:r>
              <w:rPr>
                <w:noProof/>
                <w:webHidden/>
              </w:rPr>
              <w:tab/>
            </w:r>
            <w:r>
              <w:rPr>
                <w:noProof/>
                <w:webHidden/>
              </w:rPr>
              <w:fldChar w:fldCharType="begin"/>
            </w:r>
            <w:r>
              <w:rPr>
                <w:noProof/>
                <w:webHidden/>
              </w:rPr>
              <w:instrText xml:space="preserve"> PAGEREF _Toc66786620 \h </w:instrText>
            </w:r>
            <w:r>
              <w:rPr>
                <w:noProof/>
                <w:webHidden/>
              </w:rPr>
            </w:r>
            <w:r>
              <w:rPr>
                <w:noProof/>
                <w:webHidden/>
              </w:rPr>
              <w:fldChar w:fldCharType="separate"/>
            </w:r>
            <w:r>
              <w:rPr>
                <w:noProof/>
                <w:webHidden/>
              </w:rPr>
              <w:t>30</w:t>
            </w:r>
            <w:r>
              <w:rPr>
                <w:noProof/>
                <w:webHidden/>
              </w:rPr>
              <w:fldChar w:fldCharType="end"/>
            </w:r>
          </w:hyperlink>
        </w:p>
        <w:p w14:paraId="6870EFC7" w14:textId="7843F682" w:rsidR="00D6624F" w:rsidRDefault="00D6624F">
          <w:pPr>
            <w:pStyle w:val="TOC2"/>
            <w:rPr>
              <w:rFonts w:asciiTheme="minorHAnsi" w:eastAsiaTheme="minorEastAsia" w:hAnsiTheme="minorHAnsi" w:cstheme="minorBidi"/>
              <w:b w:val="0"/>
              <w:noProof/>
              <w:szCs w:val="22"/>
            </w:rPr>
          </w:pPr>
          <w:hyperlink w:anchor="_Toc66786621" w:history="1">
            <w:r w:rsidRPr="00C61A58">
              <w:rPr>
                <w:rStyle w:val="Hyperlink"/>
                <w:rFonts w:cs="Arial"/>
                <w:noProof/>
              </w:rPr>
              <w:t>Reportable Events</w:t>
            </w:r>
            <w:r>
              <w:rPr>
                <w:noProof/>
                <w:webHidden/>
              </w:rPr>
              <w:tab/>
            </w:r>
            <w:r>
              <w:rPr>
                <w:noProof/>
                <w:webHidden/>
              </w:rPr>
              <w:fldChar w:fldCharType="begin"/>
            </w:r>
            <w:r>
              <w:rPr>
                <w:noProof/>
                <w:webHidden/>
              </w:rPr>
              <w:instrText xml:space="preserve"> PAGEREF _Toc66786621 \h </w:instrText>
            </w:r>
            <w:r>
              <w:rPr>
                <w:noProof/>
                <w:webHidden/>
              </w:rPr>
            </w:r>
            <w:r>
              <w:rPr>
                <w:noProof/>
                <w:webHidden/>
              </w:rPr>
              <w:fldChar w:fldCharType="separate"/>
            </w:r>
            <w:r>
              <w:rPr>
                <w:noProof/>
                <w:webHidden/>
              </w:rPr>
              <w:t>31</w:t>
            </w:r>
            <w:r>
              <w:rPr>
                <w:noProof/>
                <w:webHidden/>
              </w:rPr>
              <w:fldChar w:fldCharType="end"/>
            </w:r>
          </w:hyperlink>
        </w:p>
        <w:p w14:paraId="4FAB8234" w14:textId="42458CA5" w:rsidR="00D6624F" w:rsidRDefault="00D6624F">
          <w:pPr>
            <w:pStyle w:val="TOC2"/>
            <w:rPr>
              <w:rFonts w:asciiTheme="minorHAnsi" w:eastAsiaTheme="minorEastAsia" w:hAnsiTheme="minorHAnsi" w:cstheme="minorBidi"/>
              <w:b w:val="0"/>
              <w:noProof/>
              <w:szCs w:val="22"/>
            </w:rPr>
          </w:pPr>
          <w:hyperlink w:anchor="_Toc66786622" w:history="1">
            <w:r w:rsidRPr="00C61A58">
              <w:rPr>
                <w:rStyle w:val="Hyperlink"/>
                <w:rFonts w:cs="Arial"/>
                <w:noProof/>
              </w:rPr>
              <w:t>Publication Plans</w:t>
            </w:r>
            <w:r>
              <w:rPr>
                <w:noProof/>
                <w:webHidden/>
              </w:rPr>
              <w:tab/>
            </w:r>
            <w:r>
              <w:rPr>
                <w:noProof/>
                <w:webHidden/>
              </w:rPr>
              <w:fldChar w:fldCharType="begin"/>
            </w:r>
            <w:r>
              <w:rPr>
                <w:noProof/>
                <w:webHidden/>
              </w:rPr>
              <w:instrText xml:space="preserve"> PAGEREF _Toc66786622 \h </w:instrText>
            </w:r>
            <w:r>
              <w:rPr>
                <w:noProof/>
                <w:webHidden/>
              </w:rPr>
            </w:r>
            <w:r>
              <w:rPr>
                <w:noProof/>
                <w:webHidden/>
              </w:rPr>
              <w:fldChar w:fldCharType="separate"/>
            </w:r>
            <w:r>
              <w:rPr>
                <w:noProof/>
                <w:webHidden/>
              </w:rPr>
              <w:t>31</w:t>
            </w:r>
            <w:r>
              <w:rPr>
                <w:noProof/>
                <w:webHidden/>
              </w:rPr>
              <w:fldChar w:fldCharType="end"/>
            </w:r>
          </w:hyperlink>
        </w:p>
        <w:p w14:paraId="01AEE7BA" w14:textId="4B855AA2" w:rsidR="00D6624F" w:rsidRDefault="00D6624F">
          <w:pPr>
            <w:pStyle w:val="TOC2"/>
            <w:rPr>
              <w:rFonts w:asciiTheme="minorHAnsi" w:eastAsiaTheme="minorEastAsia" w:hAnsiTheme="minorHAnsi" w:cstheme="minorBidi"/>
              <w:b w:val="0"/>
              <w:noProof/>
              <w:szCs w:val="22"/>
            </w:rPr>
          </w:pPr>
          <w:hyperlink w:anchor="_Toc66786623" w:history="1">
            <w:r w:rsidRPr="00C61A58">
              <w:rPr>
                <w:rStyle w:val="Hyperlink"/>
                <w:rFonts w:cs="Arial"/>
                <w:noProof/>
              </w:rPr>
              <w:t>Conflict of Interests</w:t>
            </w:r>
            <w:r>
              <w:rPr>
                <w:noProof/>
                <w:webHidden/>
              </w:rPr>
              <w:tab/>
            </w:r>
            <w:r>
              <w:rPr>
                <w:noProof/>
                <w:webHidden/>
              </w:rPr>
              <w:fldChar w:fldCharType="begin"/>
            </w:r>
            <w:r>
              <w:rPr>
                <w:noProof/>
                <w:webHidden/>
              </w:rPr>
              <w:instrText xml:space="preserve"> PAGEREF _Toc66786623 \h </w:instrText>
            </w:r>
            <w:r>
              <w:rPr>
                <w:noProof/>
                <w:webHidden/>
              </w:rPr>
            </w:r>
            <w:r>
              <w:rPr>
                <w:noProof/>
                <w:webHidden/>
              </w:rPr>
              <w:fldChar w:fldCharType="separate"/>
            </w:r>
            <w:r>
              <w:rPr>
                <w:noProof/>
                <w:webHidden/>
              </w:rPr>
              <w:t>32</w:t>
            </w:r>
            <w:r>
              <w:rPr>
                <w:noProof/>
                <w:webHidden/>
              </w:rPr>
              <w:fldChar w:fldCharType="end"/>
            </w:r>
          </w:hyperlink>
        </w:p>
        <w:p w14:paraId="2DFC6E16" w14:textId="13533372" w:rsidR="00D6624F" w:rsidRDefault="00D6624F">
          <w:pPr>
            <w:pStyle w:val="TOC2"/>
            <w:rPr>
              <w:rFonts w:asciiTheme="minorHAnsi" w:eastAsiaTheme="minorEastAsia" w:hAnsiTheme="minorHAnsi" w:cstheme="minorBidi"/>
              <w:b w:val="0"/>
              <w:noProof/>
              <w:szCs w:val="22"/>
            </w:rPr>
          </w:pPr>
          <w:hyperlink w:anchor="_Toc66786624" w:history="1">
            <w:r w:rsidRPr="00C61A58">
              <w:rPr>
                <w:rStyle w:val="Hyperlink"/>
                <w:rFonts w:cs="Arial"/>
                <w:noProof/>
              </w:rPr>
              <w:t>Additional Human Research Considerations</w:t>
            </w:r>
            <w:r>
              <w:rPr>
                <w:noProof/>
                <w:webHidden/>
              </w:rPr>
              <w:tab/>
            </w:r>
            <w:r>
              <w:rPr>
                <w:noProof/>
                <w:webHidden/>
              </w:rPr>
              <w:fldChar w:fldCharType="begin"/>
            </w:r>
            <w:r>
              <w:rPr>
                <w:noProof/>
                <w:webHidden/>
              </w:rPr>
              <w:instrText xml:space="preserve"> PAGEREF _Toc66786624 \h </w:instrText>
            </w:r>
            <w:r>
              <w:rPr>
                <w:noProof/>
                <w:webHidden/>
              </w:rPr>
            </w:r>
            <w:r>
              <w:rPr>
                <w:noProof/>
                <w:webHidden/>
              </w:rPr>
              <w:fldChar w:fldCharType="separate"/>
            </w:r>
            <w:r>
              <w:rPr>
                <w:noProof/>
                <w:webHidden/>
              </w:rPr>
              <w:t>32</w:t>
            </w:r>
            <w:r>
              <w:rPr>
                <w:noProof/>
                <w:webHidden/>
              </w:rPr>
              <w:fldChar w:fldCharType="end"/>
            </w:r>
          </w:hyperlink>
        </w:p>
        <w:p w14:paraId="48181F94" w14:textId="6559B6FC" w:rsidR="00D6624F" w:rsidRDefault="00D6624F">
          <w:pPr>
            <w:pStyle w:val="TOC1"/>
            <w:rPr>
              <w:rFonts w:asciiTheme="minorHAnsi" w:eastAsiaTheme="minorEastAsia" w:hAnsiTheme="minorHAnsi" w:cstheme="minorBidi"/>
              <w:b w:val="0"/>
              <w:szCs w:val="22"/>
            </w:rPr>
          </w:pPr>
          <w:hyperlink w:anchor="_Toc66786625" w:history="1">
            <w:r w:rsidRPr="00C61A58">
              <w:rPr>
                <w:rStyle w:val="Hyperlink"/>
                <w:rFonts w:cs="Arial"/>
              </w:rPr>
              <w:t>Protocol Amendment History</w:t>
            </w:r>
            <w:r>
              <w:rPr>
                <w:webHidden/>
              </w:rPr>
              <w:tab/>
            </w:r>
            <w:r>
              <w:rPr>
                <w:webHidden/>
              </w:rPr>
              <w:fldChar w:fldCharType="begin"/>
            </w:r>
            <w:r>
              <w:rPr>
                <w:webHidden/>
              </w:rPr>
              <w:instrText xml:space="preserve"> PAGEREF _Toc66786625 \h </w:instrText>
            </w:r>
            <w:r>
              <w:rPr>
                <w:webHidden/>
              </w:rPr>
            </w:r>
            <w:r>
              <w:rPr>
                <w:webHidden/>
              </w:rPr>
              <w:fldChar w:fldCharType="separate"/>
            </w:r>
            <w:r>
              <w:rPr>
                <w:webHidden/>
              </w:rPr>
              <w:t>32</w:t>
            </w:r>
            <w:r>
              <w:rPr>
                <w:webHidden/>
              </w:rPr>
              <w:fldChar w:fldCharType="end"/>
            </w:r>
          </w:hyperlink>
        </w:p>
        <w:p w14:paraId="60805C96" w14:textId="60C74579" w:rsidR="00D6624F" w:rsidRDefault="00D6624F">
          <w:pPr>
            <w:pStyle w:val="TOC1"/>
            <w:rPr>
              <w:rFonts w:asciiTheme="minorHAnsi" w:eastAsiaTheme="minorEastAsia" w:hAnsiTheme="minorHAnsi" w:cstheme="minorBidi"/>
              <w:b w:val="0"/>
              <w:szCs w:val="22"/>
            </w:rPr>
          </w:pPr>
          <w:hyperlink w:anchor="_Toc66786626" w:history="1">
            <w:r w:rsidRPr="00C61A58">
              <w:rPr>
                <w:rStyle w:val="Hyperlink"/>
                <w:rFonts w:cs="Arial"/>
              </w:rPr>
              <w:t>References/Biography</w:t>
            </w:r>
            <w:r>
              <w:rPr>
                <w:webHidden/>
              </w:rPr>
              <w:tab/>
            </w:r>
            <w:r>
              <w:rPr>
                <w:webHidden/>
              </w:rPr>
              <w:fldChar w:fldCharType="begin"/>
            </w:r>
            <w:r>
              <w:rPr>
                <w:webHidden/>
              </w:rPr>
              <w:instrText xml:space="preserve"> PAGEREF _Toc66786626 \h </w:instrText>
            </w:r>
            <w:r>
              <w:rPr>
                <w:webHidden/>
              </w:rPr>
            </w:r>
            <w:r>
              <w:rPr>
                <w:webHidden/>
              </w:rPr>
              <w:fldChar w:fldCharType="separate"/>
            </w:r>
            <w:r>
              <w:rPr>
                <w:webHidden/>
              </w:rPr>
              <w:t>33</w:t>
            </w:r>
            <w:r>
              <w:rPr>
                <w:webHidden/>
              </w:rPr>
              <w:fldChar w:fldCharType="end"/>
            </w:r>
          </w:hyperlink>
        </w:p>
        <w:p w14:paraId="447CD2C4" w14:textId="376CCEF1" w:rsidR="00853567" w:rsidRPr="003A2727" w:rsidRDefault="00853567">
          <w:pPr>
            <w:rPr>
              <w:rFonts w:cs="Arial"/>
              <w:szCs w:val="22"/>
            </w:rPr>
          </w:pPr>
          <w:r w:rsidRPr="003A2727">
            <w:rPr>
              <w:rFonts w:cs="Arial"/>
              <w:b/>
              <w:bCs/>
              <w:noProof/>
              <w:szCs w:val="22"/>
            </w:rPr>
            <w:fldChar w:fldCharType="end"/>
          </w:r>
        </w:p>
      </w:sdtContent>
    </w:sdt>
    <w:p w14:paraId="298CCFAE" w14:textId="2C853AE5" w:rsidR="001D6120" w:rsidRPr="003A2727" w:rsidRDefault="00A66A36" w:rsidP="00A66A36">
      <w:pPr>
        <w:pStyle w:val="Heading1"/>
        <w:rPr>
          <w:rFonts w:cs="Arial"/>
        </w:rPr>
      </w:pPr>
      <w:bookmarkStart w:id="0" w:name="_Toc66786574"/>
      <w:r w:rsidRPr="003A2727">
        <w:rPr>
          <w:rFonts w:cs="Arial"/>
        </w:rPr>
        <w:t>Protocol Summary</w:t>
      </w:r>
      <w:bookmarkEnd w:id="0"/>
    </w:p>
    <w:p w14:paraId="351E7F28" w14:textId="472812F7" w:rsidR="00A66A36" w:rsidRPr="003A2727" w:rsidRDefault="00A66A36" w:rsidP="002A5EDC">
      <w:pPr>
        <w:rPr>
          <w:rFonts w:cs="Arial"/>
          <w:szCs w:val="22"/>
        </w:rPr>
      </w:pPr>
    </w:p>
    <w:tbl>
      <w:tblPr>
        <w:tblStyle w:val="TableGrid"/>
        <w:tblW w:w="0" w:type="auto"/>
        <w:tblLook w:val="04A0" w:firstRow="1" w:lastRow="0" w:firstColumn="1" w:lastColumn="0" w:noHBand="0" w:noVBand="1"/>
      </w:tblPr>
      <w:tblGrid>
        <w:gridCol w:w="1885"/>
        <w:gridCol w:w="7465"/>
      </w:tblGrid>
      <w:tr w:rsidR="00347EB2" w:rsidRPr="003A2727" w14:paraId="2FD267A4" w14:textId="77777777" w:rsidTr="00347EB2">
        <w:tc>
          <w:tcPr>
            <w:tcW w:w="1885" w:type="dxa"/>
          </w:tcPr>
          <w:p w14:paraId="33B52E75" w14:textId="77777777" w:rsidR="00347EB2" w:rsidRPr="003A2727" w:rsidRDefault="00347EB2" w:rsidP="00347EB2">
            <w:pPr>
              <w:spacing w:before="0" w:after="0" w:line="240" w:lineRule="auto"/>
              <w:rPr>
                <w:rFonts w:cs="Arial"/>
                <w:caps/>
                <w:sz w:val="22"/>
                <w:szCs w:val="22"/>
              </w:rPr>
            </w:pPr>
            <w:r w:rsidRPr="003A2727">
              <w:rPr>
                <w:rFonts w:cs="Arial"/>
                <w:caps/>
                <w:sz w:val="22"/>
                <w:szCs w:val="22"/>
              </w:rPr>
              <w:t>Scientific Abstract:</w:t>
            </w:r>
          </w:p>
          <w:p w14:paraId="51D8C145" w14:textId="77777777" w:rsidR="00347EB2" w:rsidRPr="003A2727" w:rsidRDefault="00347EB2" w:rsidP="002A5EDC">
            <w:pPr>
              <w:rPr>
                <w:rFonts w:cs="Arial"/>
                <w:sz w:val="22"/>
                <w:szCs w:val="22"/>
              </w:rPr>
            </w:pPr>
          </w:p>
        </w:tc>
        <w:tc>
          <w:tcPr>
            <w:tcW w:w="7465" w:type="dxa"/>
          </w:tcPr>
          <w:p w14:paraId="037B64B0" w14:textId="1306BD44" w:rsidR="00347EB2" w:rsidRPr="003A2727" w:rsidRDefault="008261AC" w:rsidP="002A5EDC">
            <w:pPr>
              <w:rPr>
                <w:rFonts w:cs="Arial"/>
                <w:sz w:val="22"/>
                <w:szCs w:val="22"/>
              </w:rPr>
            </w:pPr>
            <w:r w:rsidRPr="003A2727">
              <w:rPr>
                <w:rFonts w:eastAsia="Times New Roman" w:cs="Arial"/>
                <w:i/>
                <w:sz w:val="22"/>
                <w:szCs w:val="22"/>
              </w:rPr>
              <w:t xml:space="preserve">Provide a short description of the protocol, including a brief statement of the study hypothesis. </w:t>
            </w:r>
            <w:r w:rsidRPr="003A2727">
              <w:rPr>
                <w:rFonts w:eastAsia="Times New Roman" w:cs="Arial"/>
                <w:i/>
                <w:iCs/>
                <w:sz w:val="22"/>
                <w:szCs w:val="22"/>
              </w:rPr>
              <w:t>This should be only a few sentences in length.</w:t>
            </w:r>
          </w:p>
        </w:tc>
      </w:tr>
      <w:tr w:rsidR="00347EB2" w:rsidRPr="003A2727" w14:paraId="64570147" w14:textId="77777777" w:rsidTr="00347EB2">
        <w:tc>
          <w:tcPr>
            <w:tcW w:w="1885" w:type="dxa"/>
          </w:tcPr>
          <w:p w14:paraId="35DEBECB" w14:textId="75FBAC84" w:rsidR="00347EB2" w:rsidRPr="003A2727" w:rsidRDefault="00347EB2" w:rsidP="002A5EDC">
            <w:pPr>
              <w:rPr>
                <w:rFonts w:cs="Arial"/>
                <w:sz w:val="22"/>
                <w:szCs w:val="22"/>
              </w:rPr>
            </w:pPr>
            <w:r w:rsidRPr="003A2727">
              <w:rPr>
                <w:rFonts w:cs="Arial"/>
                <w:sz w:val="22"/>
                <w:szCs w:val="22"/>
              </w:rPr>
              <w:t>OBJECTIVES:</w:t>
            </w:r>
          </w:p>
        </w:tc>
        <w:tc>
          <w:tcPr>
            <w:tcW w:w="7465" w:type="dxa"/>
          </w:tcPr>
          <w:p w14:paraId="239D984E" w14:textId="77777777" w:rsidR="00347EB2" w:rsidRPr="003A2727" w:rsidRDefault="0078511F" w:rsidP="002A5EDC">
            <w:pPr>
              <w:rPr>
                <w:rFonts w:eastAsia="Times New Roman" w:cs="Arial"/>
                <w:sz w:val="22"/>
                <w:szCs w:val="22"/>
              </w:rPr>
            </w:pPr>
            <w:r w:rsidRPr="003A2727">
              <w:rPr>
                <w:rFonts w:eastAsia="Times New Roman" w:cs="Arial"/>
                <w:sz w:val="22"/>
                <w:szCs w:val="22"/>
              </w:rPr>
              <w:t xml:space="preserve">Primary Objective:  </w:t>
            </w:r>
          </w:p>
          <w:p w14:paraId="3D4A3EC6" w14:textId="6FE8B0F0" w:rsidR="0078511F" w:rsidRPr="003A2727" w:rsidRDefault="0078511F" w:rsidP="002A5EDC">
            <w:pPr>
              <w:rPr>
                <w:rFonts w:cs="Arial"/>
                <w:sz w:val="22"/>
                <w:szCs w:val="22"/>
              </w:rPr>
            </w:pPr>
            <w:r w:rsidRPr="003A2727">
              <w:rPr>
                <w:rFonts w:eastAsia="Times New Roman" w:cs="Arial"/>
                <w:sz w:val="22"/>
                <w:szCs w:val="22"/>
              </w:rPr>
              <w:t>Secondary Objectives</w:t>
            </w:r>
          </w:p>
        </w:tc>
      </w:tr>
      <w:tr w:rsidR="0078511F" w:rsidRPr="003A2727" w14:paraId="6EB58222" w14:textId="77777777" w:rsidTr="00347EB2">
        <w:tc>
          <w:tcPr>
            <w:tcW w:w="1885" w:type="dxa"/>
          </w:tcPr>
          <w:p w14:paraId="78D8E857" w14:textId="53164953" w:rsidR="0078511F" w:rsidRPr="003A2727" w:rsidRDefault="0078511F" w:rsidP="0078511F">
            <w:pPr>
              <w:rPr>
                <w:rFonts w:cs="Arial"/>
                <w:sz w:val="22"/>
                <w:szCs w:val="22"/>
              </w:rPr>
            </w:pPr>
            <w:r w:rsidRPr="003A2727">
              <w:rPr>
                <w:rFonts w:cs="Arial"/>
                <w:sz w:val="22"/>
                <w:szCs w:val="22"/>
              </w:rPr>
              <w:t>ENDPOINTS:</w:t>
            </w:r>
          </w:p>
        </w:tc>
        <w:tc>
          <w:tcPr>
            <w:tcW w:w="7465" w:type="dxa"/>
          </w:tcPr>
          <w:p w14:paraId="18FD0F79" w14:textId="77777777" w:rsidR="0078511F" w:rsidRPr="003A2727" w:rsidRDefault="008261AC" w:rsidP="0078511F">
            <w:pPr>
              <w:rPr>
                <w:rFonts w:eastAsia="Times New Roman" w:cs="Arial"/>
                <w:sz w:val="22"/>
                <w:szCs w:val="22"/>
              </w:rPr>
            </w:pPr>
            <w:r w:rsidRPr="003A2727">
              <w:rPr>
                <w:rFonts w:eastAsia="Times New Roman" w:cs="Arial"/>
                <w:sz w:val="22"/>
                <w:szCs w:val="22"/>
              </w:rPr>
              <w:t>Primary Endpoint:</w:t>
            </w:r>
          </w:p>
          <w:p w14:paraId="345652DC" w14:textId="3D39C1E5" w:rsidR="008261AC" w:rsidRPr="003A2727" w:rsidRDefault="008261AC" w:rsidP="0078511F">
            <w:pPr>
              <w:rPr>
                <w:rFonts w:cs="Arial"/>
                <w:sz w:val="22"/>
                <w:szCs w:val="22"/>
              </w:rPr>
            </w:pPr>
            <w:r w:rsidRPr="003A2727">
              <w:rPr>
                <w:rFonts w:eastAsia="Times New Roman" w:cs="Arial"/>
                <w:sz w:val="22"/>
                <w:szCs w:val="22"/>
              </w:rPr>
              <w:t>Secondary Endpoints:</w:t>
            </w:r>
          </w:p>
        </w:tc>
      </w:tr>
      <w:tr w:rsidR="0078511F" w:rsidRPr="003A2727" w14:paraId="7F2F790F" w14:textId="77777777" w:rsidTr="00347EB2">
        <w:tc>
          <w:tcPr>
            <w:tcW w:w="1885" w:type="dxa"/>
          </w:tcPr>
          <w:p w14:paraId="444E45BE" w14:textId="236AE2DA" w:rsidR="0078511F" w:rsidRPr="003A2727" w:rsidRDefault="0078511F" w:rsidP="0078511F">
            <w:pPr>
              <w:rPr>
                <w:rFonts w:cs="Arial"/>
                <w:sz w:val="22"/>
                <w:szCs w:val="22"/>
              </w:rPr>
            </w:pPr>
            <w:r w:rsidRPr="003A2727">
              <w:rPr>
                <w:rFonts w:cs="Arial"/>
                <w:sz w:val="22"/>
                <w:szCs w:val="22"/>
              </w:rPr>
              <w:t>STUDY POPULATION</w:t>
            </w:r>
          </w:p>
        </w:tc>
        <w:tc>
          <w:tcPr>
            <w:tcW w:w="7465" w:type="dxa"/>
          </w:tcPr>
          <w:p w14:paraId="09D65960" w14:textId="20B62525" w:rsidR="0078511F" w:rsidRPr="003A2727" w:rsidRDefault="008261AC" w:rsidP="0078511F">
            <w:pPr>
              <w:rPr>
                <w:rFonts w:cs="Arial"/>
                <w:sz w:val="22"/>
                <w:szCs w:val="22"/>
              </w:rPr>
            </w:pPr>
            <w:r w:rsidRPr="003A2727">
              <w:rPr>
                <w:rFonts w:eastAsia="Times New Roman" w:cs="Arial"/>
                <w:i/>
                <w:sz w:val="22"/>
                <w:szCs w:val="22"/>
              </w:rPr>
              <w:t>Specify the sample size, gender, age, demographic group, general health status, and geographic location.</w:t>
            </w:r>
          </w:p>
        </w:tc>
      </w:tr>
      <w:tr w:rsidR="00930EE1" w:rsidRPr="003A2727" w14:paraId="0530B6EF" w14:textId="77777777" w:rsidTr="00347EB2">
        <w:tc>
          <w:tcPr>
            <w:tcW w:w="1885" w:type="dxa"/>
          </w:tcPr>
          <w:p w14:paraId="283FB00B" w14:textId="0930BB4B" w:rsidR="00930EE1" w:rsidRPr="003A2727" w:rsidRDefault="00930EE1" w:rsidP="0078511F">
            <w:pPr>
              <w:rPr>
                <w:rFonts w:cs="Arial"/>
                <w:sz w:val="22"/>
                <w:szCs w:val="22"/>
              </w:rPr>
            </w:pPr>
            <w:r w:rsidRPr="003A2727">
              <w:rPr>
                <w:rFonts w:cs="Arial"/>
                <w:sz w:val="22"/>
                <w:szCs w:val="22"/>
              </w:rPr>
              <w:t>STUDY INTERVENTION</w:t>
            </w:r>
          </w:p>
        </w:tc>
        <w:tc>
          <w:tcPr>
            <w:tcW w:w="7465" w:type="dxa"/>
          </w:tcPr>
          <w:p w14:paraId="2E516F89" w14:textId="38E6B256" w:rsidR="00930EE1" w:rsidRPr="003A2727" w:rsidRDefault="00930EE1" w:rsidP="0078511F">
            <w:pPr>
              <w:rPr>
                <w:rFonts w:cs="Arial"/>
                <w:sz w:val="22"/>
                <w:szCs w:val="22"/>
              </w:rPr>
            </w:pPr>
            <w:r w:rsidRPr="003A2727">
              <w:rPr>
                <w:rFonts w:eastAsia="Times New Roman" w:cs="Arial"/>
                <w:i/>
                <w:sz w:val="22"/>
                <w:szCs w:val="22"/>
              </w:rPr>
              <w:t>Describe the study intervention. If the study intervention is a drug or biologic, include dose and route of administration.  For devices, provide a description of each important component, ingredient, property and the principle of operation of the device.</w:t>
            </w:r>
          </w:p>
        </w:tc>
      </w:tr>
      <w:tr w:rsidR="0078511F" w:rsidRPr="003A2727" w14:paraId="6CB6D955" w14:textId="77777777" w:rsidTr="00347EB2">
        <w:tc>
          <w:tcPr>
            <w:tcW w:w="1885" w:type="dxa"/>
          </w:tcPr>
          <w:p w14:paraId="5B4435B3" w14:textId="0D9854B8" w:rsidR="0078511F" w:rsidRPr="003A2727" w:rsidRDefault="0078511F" w:rsidP="0078511F">
            <w:pPr>
              <w:rPr>
                <w:rFonts w:cs="Arial"/>
                <w:sz w:val="22"/>
                <w:szCs w:val="22"/>
              </w:rPr>
            </w:pPr>
            <w:r w:rsidRPr="003A2727">
              <w:rPr>
                <w:rFonts w:cs="Arial"/>
                <w:sz w:val="22"/>
                <w:szCs w:val="22"/>
              </w:rPr>
              <w:t>STUDY DURATION</w:t>
            </w:r>
          </w:p>
        </w:tc>
        <w:tc>
          <w:tcPr>
            <w:tcW w:w="7465" w:type="dxa"/>
          </w:tcPr>
          <w:p w14:paraId="62CCFA9A" w14:textId="17221934" w:rsidR="0078511F" w:rsidRPr="003A2727" w:rsidRDefault="00930EE1" w:rsidP="0078511F">
            <w:pPr>
              <w:rPr>
                <w:rFonts w:cs="Arial"/>
                <w:sz w:val="22"/>
                <w:szCs w:val="22"/>
              </w:rPr>
            </w:pPr>
            <w:r w:rsidRPr="003A2727">
              <w:rPr>
                <w:rFonts w:eastAsia="Times New Roman" w:cs="Arial"/>
                <w:i/>
                <w:sz w:val="22"/>
                <w:szCs w:val="22"/>
              </w:rPr>
              <w:t>Estimated time (in months) from when the study opens to enrollment until completion of data analyses</w:t>
            </w:r>
          </w:p>
        </w:tc>
      </w:tr>
      <w:tr w:rsidR="0078511F" w:rsidRPr="003A2727" w14:paraId="1EE8B78B" w14:textId="77777777" w:rsidTr="00347EB2">
        <w:tc>
          <w:tcPr>
            <w:tcW w:w="1885" w:type="dxa"/>
          </w:tcPr>
          <w:p w14:paraId="3DBC8797" w14:textId="114A6FB4" w:rsidR="0078511F" w:rsidRPr="003A2727" w:rsidRDefault="0078511F" w:rsidP="0078511F">
            <w:pPr>
              <w:rPr>
                <w:rFonts w:cs="Arial"/>
                <w:sz w:val="22"/>
                <w:szCs w:val="22"/>
              </w:rPr>
            </w:pPr>
            <w:r w:rsidRPr="003A2727">
              <w:rPr>
                <w:rFonts w:cs="Arial"/>
                <w:sz w:val="22"/>
                <w:szCs w:val="22"/>
              </w:rPr>
              <w:t>PARTICIPANT DURATION</w:t>
            </w:r>
          </w:p>
        </w:tc>
        <w:tc>
          <w:tcPr>
            <w:tcW w:w="7465" w:type="dxa"/>
          </w:tcPr>
          <w:p w14:paraId="04AA937C" w14:textId="361960CB" w:rsidR="0078511F" w:rsidRPr="003A2727" w:rsidRDefault="00930EE1" w:rsidP="0078511F">
            <w:pPr>
              <w:rPr>
                <w:rFonts w:cs="Arial"/>
                <w:sz w:val="22"/>
                <w:szCs w:val="22"/>
              </w:rPr>
            </w:pPr>
            <w:r w:rsidRPr="003A2727">
              <w:rPr>
                <w:rFonts w:eastAsia="Times New Roman" w:cs="Arial"/>
                <w:i/>
                <w:sz w:val="22"/>
                <w:szCs w:val="22"/>
              </w:rPr>
              <w:t>Time (e.g., in months) it will take for each individual participant to complete all participant visits.</w:t>
            </w:r>
          </w:p>
        </w:tc>
      </w:tr>
    </w:tbl>
    <w:p w14:paraId="676C5F1A" w14:textId="43894C53" w:rsidR="00983ED6" w:rsidRPr="003A2727" w:rsidRDefault="00983ED6" w:rsidP="002A5EDC">
      <w:pPr>
        <w:rPr>
          <w:rFonts w:cs="Arial"/>
          <w:szCs w:val="22"/>
        </w:rPr>
      </w:pPr>
    </w:p>
    <w:p w14:paraId="52D89F34" w14:textId="4FB0A41C" w:rsidR="00E33888" w:rsidRPr="003A2727" w:rsidRDefault="00024095" w:rsidP="0009431F">
      <w:pPr>
        <w:pStyle w:val="Heading2"/>
        <w:rPr>
          <w:rFonts w:cs="Arial"/>
        </w:rPr>
      </w:pPr>
      <w:bookmarkStart w:id="1" w:name="_Toc66786575"/>
      <w:r w:rsidRPr="003A2727">
        <w:rPr>
          <w:rFonts w:cs="Arial"/>
        </w:rPr>
        <w:t>Schema</w:t>
      </w:r>
      <w:bookmarkEnd w:id="1"/>
    </w:p>
    <w:p w14:paraId="4694B79D" w14:textId="59EADAB0" w:rsidR="00024095" w:rsidRPr="003A2727" w:rsidRDefault="00CA7840" w:rsidP="00CA7840">
      <w:pPr>
        <w:ind w:right="86"/>
        <w:rPr>
          <w:rFonts w:eastAsia="Calibri" w:cs="Arial"/>
          <w:bCs/>
          <w:color w:val="000000" w:themeColor="text1"/>
          <w:szCs w:val="22"/>
        </w:rPr>
      </w:pPr>
      <w:r w:rsidRPr="003A2727">
        <w:rPr>
          <w:rFonts w:eastAsia="Times New Roman" w:cs="Arial"/>
          <w:i/>
          <w:iCs/>
          <w:szCs w:val="22"/>
        </w:rPr>
        <w:t>This section should include a diagram that provides a quick “snapshot” of the study and ideally be limited to 1 page.</w:t>
      </w:r>
    </w:p>
    <w:p w14:paraId="1ED3E773" w14:textId="4E1A9688" w:rsidR="00E33888" w:rsidRPr="003A2727" w:rsidRDefault="003F09AC" w:rsidP="0009431F">
      <w:pPr>
        <w:pStyle w:val="Heading3"/>
        <w:rPr>
          <w:rFonts w:cs="Arial"/>
        </w:rPr>
      </w:pPr>
      <w:bookmarkStart w:id="2" w:name="_Toc66786576"/>
      <w:r w:rsidRPr="003A2727">
        <w:rPr>
          <w:rFonts w:cs="Arial"/>
        </w:rPr>
        <w:lastRenderedPageBreak/>
        <w:t>Study Flow Diagram</w:t>
      </w:r>
      <w:bookmarkEnd w:id="2"/>
    </w:p>
    <w:p w14:paraId="434E02A8" w14:textId="77777777" w:rsidR="005D4C3A" w:rsidRPr="003A2727" w:rsidRDefault="009C3250" w:rsidP="009C3250">
      <w:pPr>
        <w:rPr>
          <w:rFonts w:cs="Arial"/>
          <w:i/>
          <w:iCs/>
          <w:szCs w:val="22"/>
        </w:rPr>
      </w:pPr>
      <w:r w:rsidRPr="003A2727">
        <w:rPr>
          <w:rFonts w:cs="Arial"/>
          <w:i/>
          <w:iCs/>
          <w:szCs w:val="22"/>
        </w:rPr>
        <w:t>Insert a flow diagram to outline screening and</w:t>
      </w:r>
      <w:r w:rsidR="005D4C3A" w:rsidRPr="003A2727">
        <w:rPr>
          <w:rFonts w:cs="Arial"/>
          <w:i/>
          <w:iCs/>
          <w:szCs w:val="22"/>
        </w:rPr>
        <w:t xml:space="preserve"> study visits.</w:t>
      </w:r>
    </w:p>
    <w:p w14:paraId="58716ACD" w14:textId="1900A7A8" w:rsidR="0044073D" w:rsidRDefault="0044073D" w:rsidP="0044073D">
      <w:pPr>
        <w:pStyle w:val="Heading3"/>
      </w:pPr>
      <w:bookmarkStart w:id="3" w:name="_Toc66786577"/>
      <w:r>
        <w:t>Timetable</w:t>
      </w:r>
      <w:bookmarkEnd w:id="3"/>
    </w:p>
    <w:p w14:paraId="3673F166" w14:textId="77777777" w:rsidR="0044073D" w:rsidRDefault="0044073D" w:rsidP="008E1661">
      <w:pPr>
        <w:spacing w:before="0" w:after="0" w:line="240" w:lineRule="auto"/>
        <w:rPr>
          <w:rFonts w:cs="Arial"/>
          <w:i/>
          <w:szCs w:val="22"/>
        </w:rPr>
      </w:pPr>
    </w:p>
    <w:p w14:paraId="6E2E1E21" w14:textId="5FC728AE" w:rsidR="008E1661" w:rsidRPr="003A2727" w:rsidRDefault="008E1661" w:rsidP="008E1661">
      <w:pPr>
        <w:spacing w:before="0" w:after="0" w:line="240" w:lineRule="auto"/>
        <w:rPr>
          <w:rFonts w:cs="Arial"/>
          <w:i/>
          <w:szCs w:val="22"/>
        </w:rPr>
      </w:pPr>
      <w:r w:rsidRPr="003A2727">
        <w:rPr>
          <w:rFonts w:cs="Arial"/>
          <w:i/>
          <w:szCs w:val="22"/>
        </w:rPr>
        <w:t xml:space="preserve">The schedule of activities must capture the procedures that will be accomplished at each study visit, and all contact, with study participants e.g., telephone contacts.  This includes any tests that are used for eligibility, participant randomization or stratification, or decisions on study intervention discontinuation. Only include procedures that contribute to participant eligibility and study objectives and endpoints.  Other procedures should be done sparingly and with consideration, as they may add unnecessary complexity and detract from recruitment. </w:t>
      </w:r>
    </w:p>
    <w:p w14:paraId="7A46CAB3" w14:textId="77777777" w:rsidR="008E1661" w:rsidRPr="003A2727" w:rsidRDefault="008E1661" w:rsidP="008E1661">
      <w:pPr>
        <w:spacing w:before="0" w:after="0" w:line="240" w:lineRule="auto"/>
        <w:rPr>
          <w:rFonts w:cs="Arial"/>
          <w:i/>
          <w:szCs w:val="22"/>
        </w:rPr>
      </w:pPr>
    </w:p>
    <w:p w14:paraId="21C6337B" w14:textId="792F29A2" w:rsidR="00E33888" w:rsidRPr="003A2727" w:rsidRDefault="00A66A36" w:rsidP="0009431F">
      <w:pPr>
        <w:pStyle w:val="Heading3"/>
        <w:rPr>
          <w:rFonts w:cs="Arial"/>
        </w:rPr>
      </w:pPr>
      <w:bookmarkStart w:id="4" w:name="_Toc66786578"/>
      <w:r w:rsidRPr="003A2727">
        <w:rPr>
          <w:rFonts w:cs="Arial"/>
        </w:rPr>
        <w:t>Schedule of Activities</w:t>
      </w:r>
      <w:bookmarkEnd w:id="4"/>
    </w:p>
    <w:p w14:paraId="5D279A73" w14:textId="77777777" w:rsidR="00C14D38" w:rsidRPr="003A2727" w:rsidRDefault="00C14D38" w:rsidP="00C14D38">
      <w:pPr>
        <w:pStyle w:val="NormalWeb"/>
        <w:rPr>
          <w:rFonts w:ascii="Arial" w:hAnsi="Arial" w:cs="Arial"/>
          <w:bCs/>
          <w:i/>
          <w:szCs w:val="22"/>
        </w:rPr>
      </w:pPr>
      <w:r w:rsidRPr="003A2727">
        <w:rPr>
          <w:rFonts w:ascii="Arial" w:hAnsi="Arial" w:cs="Arial"/>
          <w:bCs/>
          <w:i/>
          <w:szCs w:val="22"/>
        </w:rPr>
        <w:t xml:space="preserve">The schedule below is provided as an example and should be modified as appropriate. </w:t>
      </w:r>
    </w:p>
    <w:p w14:paraId="10417085" w14:textId="77777777" w:rsidR="00CC0149" w:rsidRDefault="00CC0149" w:rsidP="00C14D38">
      <w:pPr>
        <w:spacing w:before="0" w:after="0" w:line="240" w:lineRule="auto"/>
        <w:rPr>
          <w:i/>
          <w:szCs w:val="22"/>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58"/>
        <w:gridCol w:w="633"/>
        <w:gridCol w:w="460"/>
        <w:gridCol w:w="435"/>
        <w:gridCol w:w="447"/>
        <w:gridCol w:w="510"/>
        <w:gridCol w:w="460"/>
        <w:gridCol w:w="460"/>
        <w:gridCol w:w="460"/>
        <w:gridCol w:w="472"/>
        <w:gridCol w:w="460"/>
        <w:gridCol w:w="497"/>
        <w:gridCol w:w="522"/>
        <w:gridCol w:w="510"/>
        <w:gridCol w:w="976"/>
      </w:tblGrid>
      <w:tr w:rsidR="00C14D38" w:rsidRPr="006A15C7" w14:paraId="38E60051" w14:textId="77777777" w:rsidTr="00D67707">
        <w:trPr>
          <w:cantSplit/>
          <w:trHeight w:val="1754"/>
          <w:tblHeader/>
        </w:trPr>
        <w:tc>
          <w:tcPr>
            <w:tcW w:w="2058" w:type="dxa"/>
            <w:vAlign w:val="bottom"/>
          </w:tcPr>
          <w:p w14:paraId="1AAFAD46" w14:textId="77777777" w:rsidR="00C14D38" w:rsidRPr="006A15C7" w:rsidRDefault="00C14D38" w:rsidP="00D67707">
            <w:pPr>
              <w:spacing w:before="0" w:after="0" w:line="240" w:lineRule="auto"/>
              <w:rPr>
                <w:b/>
                <w:spacing w:val="-3"/>
                <w:sz w:val="16"/>
                <w:szCs w:val="16"/>
              </w:rPr>
            </w:pPr>
            <w:r w:rsidRPr="006A15C7">
              <w:rPr>
                <w:b/>
                <w:spacing w:val="-3"/>
                <w:sz w:val="16"/>
                <w:szCs w:val="16"/>
              </w:rPr>
              <w:t>Procedures</w:t>
            </w:r>
          </w:p>
        </w:tc>
        <w:tc>
          <w:tcPr>
            <w:tcW w:w="633" w:type="dxa"/>
            <w:textDirection w:val="btLr"/>
            <w:vAlign w:val="center"/>
          </w:tcPr>
          <w:p w14:paraId="609721BB" w14:textId="77777777" w:rsidR="00C14D38" w:rsidRDefault="00C14D38" w:rsidP="00D67707">
            <w:pPr>
              <w:spacing w:before="0" w:after="0" w:line="240" w:lineRule="auto"/>
              <w:ind w:left="115" w:right="115"/>
              <w:jc w:val="center"/>
              <w:rPr>
                <w:sz w:val="16"/>
                <w:szCs w:val="16"/>
              </w:rPr>
            </w:pPr>
            <w:r>
              <w:rPr>
                <w:sz w:val="16"/>
                <w:szCs w:val="16"/>
              </w:rPr>
              <w:t>Screening</w:t>
            </w:r>
          </w:p>
          <w:p w14:paraId="20F5F1D4" w14:textId="77777777" w:rsidR="00C14D38" w:rsidRPr="006A15C7" w:rsidRDefault="00C14D38" w:rsidP="00D67707">
            <w:pPr>
              <w:spacing w:before="0" w:after="0" w:line="240" w:lineRule="auto"/>
              <w:ind w:left="115" w:right="115"/>
              <w:jc w:val="center"/>
              <w:rPr>
                <w:sz w:val="16"/>
                <w:szCs w:val="16"/>
              </w:rPr>
            </w:pPr>
            <w:r>
              <w:rPr>
                <w:sz w:val="16"/>
                <w:szCs w:val="16"/>
              </w:rPr>
              <w:t>Day -7 to -1</w:t>
            </w:r>
          </w:p>
        </w:tc>
        <w:tc>
          <w:tcPr>
            <w:tcW w:w="460" w:type="dxa"/>
            <w:textDirection w:val="btLr"/>
            <w:vAlign w:val="center"/>
          </w:tcPr>
          <w:p w14:paraId="164B2544" w14:textId="77777777" w:rsidR="00C14D38" w:rsidRDefault="00C14D38" w:rsidP="00D67707">
            <w:pPr>
              <w:spacing w:before="0" w:after="0" w:line="240" w:lineRule="auto"/>
              <w:ind w:left="115" w:right="115"/>
              <w:jc w:val="center"/>
              <w:rPr>
                <w:sz w:val="16"/>
                <w:szCs w:val="16"/>
              </w:rPr>
            </w:pPr>
            <w:r>
              <w:rPr>
                <w:sz w:val="16"/>
                <w:szCs w:val="16"/>
              </w:rPr>
              <w:t>Enrollment/Baseline</w:t>
            </w:r>
          </w:p>
          <w:p w14:paraId="5BE14D9C" w14:textId="77777777" w:rsidR="00C14D38" w:rsidRPr="006A15C7" w:rsidRDefault="00C14D38" w:rsidP="00D67707">
            <w:pPr>
              <w:spacing w:before="0" w:after="0" w:line="240" w:lineRule="auto"/>
              <w:ind w:left="115" w:right="115"/>
              <w:jc w:val="center"/>
              <w:rPr>
                <w:sz w:val="16"/>
                <w:szCs w:val="16"/>
              </w:rPr>
            </w:pPr>
            <w:r>
              <w:rPr>
                <w:sz w:val="16"/>
                <w:szCs w:val="16"/>
              </w:rPr>
              <w:t>Visit 1, Day 1</w:t>
            </w:r>
          </w:p>
        </w:tc>
        <w:tc>
          <w:tcPr>
            <w:tcW w:w="435" w:type="dxa"/>
            <w:textDirection w:val="btLr"/>
            <w:vAlign w:val="center"/>
          </w:tcPr>
          <w:p w14:paraId="6D6B4471" w14:textId="77777777" w:rsidR="00C14D38" w:rsidRDefault="00C14D38" w:rsidP="00D67707">
            <w:pPr>
              <w:spacing w:before="0" w:after="0" w:line="240" w:lineRule="auto"/>
              <w:ind w:left="115" w:right="115"/>
              <w:jc w:val="center"/>
              <w:rPr>
                <w:sz w:val="16"/>
                <w:szCs w:val="16"/>
              </w:rPr>
            </w:pPr>
            <w:r>
              <w:rPr>
                <w:sz w:val="16"/>
                <w:szCs w:val="16"/>
              </w:rPr>
              <w:t xml:space="preserve">Study Visit 2 </w:t>
            </w:r>
          </w:p>
          <w:p w14:paraId="472D9D09" w14:textId="77777777" w:rsidR="00C14D38" w:rsidRPr="006A15C7" w:rsidRDefault="00C14D38" w:rsidP="00D67707">
            <w:pPr>
              <w:spacing w:before="0" w:after="0" w:line="240" w:lineRule="auto"/>
              <w:ind w:left="115" w:right="115"/>
              <w:jc w:val="center"/>
              <w:rPr>
                <w:sz w:val="16"/>
                <w:szCs w:val="16"/>
              </w:rPr>
            </w:pPr>
            <w:r>
              <w:rPr>
                <w:sz w:val="16"/>
                <w:szCs w:val="16"/>
              </w:rPr>
              <w:t>Day 7  +/-1 day</w:t>
            </w:r>
          </w:p>
        </w:tc>
        <w:tc>
          <w:tcPr>
            <w:tcW w:w="447" w:type="dxa"/>
            <w:textDirection w:val="btLr"/>
            <w:vAlign w:val="center"/>
          </w:tcPr>
          <w:p w14:paraId="3BEE3105" w14:textId="77777777" w:rsidR="00C14D38" w:rsidRDefault="00C14D38" w:rsidP="00D67707">
            <w:pPr>
              <w:spacing w:before="0" w:after="0" w:line="240" w:lineRule="auto"/>
              <w:ind w:left="115" w:right="115"/>
              <w:jc w:val="center"/>
              <w:rPr>
                <w:sz w:val="16"/>
                <w:szCs w:val="16"/>
              </w:rPr>
            </w:pPr>
            <w:r>
              <w:rPr>
                <w:sz w:val="16"/>
                <w:szCs w:val="16"/>
              </w:rPr>
              <w:t>Study Visit 3</w:t>
            </w:r>
          </w:p>
          <w:p w14:paraId="3BDB62FC" w14:textId="77777777" w:rsidR="00C14D38" w:rsidRPr="006A15C7" w:rsidRDefault="00C14D38" w:rsidP="00D67707">
            <w:pPr>
              <w:spacing w:before="0" w:after="0" w:line="240" w:lineRule="auto"/>
              <w:ind w:left="115" w:right="115"/>
              <w:jc w:val="center"/>
              <w:rPr>
                <w:sz w:val="16"/>
                <w:szCs w:val="16"/>
              </w:rPr>
            </w:pPr>
            <w:r>
              <w:rPr>
                <w:sz w:val="16"/>
                <w:szCs w:val="16"/>
              </w:rPr>
              <w:t>Day 14 +/- 1 day</w:t>
            </w:r>
          </w:p>
        </w:tc>
        <w:tc>
          <w:tcPr>
            <w:tcW w:w="510" w:type="dxa"/>
            <w:textDirection w:val="btLr"/>
            <w:vAlign w:val="center"/>
          </w:tcPr>
          <w:p w14:paraId="6A71330A" w14:textId="77777777" w:rsidR="00C14D38" w:rsidRDefault="00C14D38" w:rsidP="00D67707">
            <w:pPr>
              <w:spacing w:before="0" w:after="0" w:line="240" w:lineRule="auto"/>
              <w:ind w:left="115" w:right="115"/>
              <w:jc w:val="center"/>
              <w:rPr>
                <w:sz w:val="16"/>
                <w:szCs w:val="16"/>
              </w:rPr>
            </w:pPr>
            <w:r>
              <w:rPr>
                <w:sz w:val="16"/>
                <w:szCs w:val="16"/>
              </w:rPr>
              <w:t>Study Visit 4</w:t>
            </w:r>
          </w:p>
          <w:p w14:paraId="13BFEA24" w14:textId="77777777" w:rsidR="00C14D38" w:rsidRPr="006A15C7" w:rsidRDefault="00C14D38" w:rsidP="00D67707">
            <w:pPr>
              <w:spacing w:before="0" w:after="0" w:line="240" w:lineRule="auto"/>
              <w:ind w:left="115" w:right="115"/>
              <w:jc w:val="center"/>
              <w:rPr>
                <w:sz w:val="16"/>
                <w:szCs w:val="16"/>
              </w:rPr>
            </w:pPr>
            <w:r>
              <w:rPr>
                <w:sz w:val="16"/>
                <w:szCs w:val="16"/>
              </w:rPr>
              <w:t>Day 21 +/-1 day</w:t>
            </w:r>
          </w:p>
        </w:tc>
        <w:tc>
          <w:tcPr>
            <w:tcW w:w="460" w:type="dxa"/>
            <w:textDirection w:val="btLr"/>
            <w:vAlign w:val="center"/>
          </w:tcPr>
          <w:p w14:paraId="448622F2" w14:textId="77777777" w:rsidR="00C14D38" w:rsidRDefault="00C14D38" w:rsidP="00D67707">
            <w:pPr>
              <w:spacing w:before="0" w:after="0" w:line="240" w:lineRule="auto"/>
              <w:ind w:left="115" w:right="115"/>
              <w:jc w:val="center"/>
              <w:rPr>
                <w:sz w:val="16"/>
                <w:szCs w:val="16"/>
              </w:rPr>
            </w:pPr>
            <w:r>
              <w:rPr>
                <w:sz w:val="16"/>
                <w:szCs w:val="16"/>
              </w:rPr>
              <w:t>Study Visit 5</w:t>
            </w:r>
          </w:p>
          <w:p w14:paraId="68F77CC5" w14:textId="77777777" w:rsidR="00C14D38" w:rsidRPr="006A15C7" w:rsidRDefault="00C14D38" w:rsidP="00D67707">
            <w:pPr>
              <w:spacing w:before="0" w:after="0" w:line="240" w:lineRule="auto"/>
              <w:ind w:left="115" w:right="115"/>
              <w:jc w:val="center"/>
              <w:rPr>
                <w:sz w:val="16"/>
                <w:szCs w:val="16"/>
              </w:rPr>
            </w:pPr>
            <w:r>
              <w:rPr>
                <w:sz w:val="16"/>
                <w:szCs w:val="16"/>
              </w:rPr>
              <w:t>Day 28 +/-1 day</w:t>
            </w:r>
          </w:p>
        </w:tc>
        <w:tc>
          <w:tcPr>
            <w:tcW w:w="460" w:type="dxa"/>
            <w:textDirection w:val="btLr"/>
            <w:vAlign w:val="center"/>
          </w:tcPr>
          <w:p w14:paraId="797A901E" w14:textId="77777777" w:rsidR="00C14D38" w:rsidRDefault="00C14D38" w:rsidP="00D67707">
            <w:pPr>
              <w:spacing w:before="0" w:after="0" w:line="240" w:lineRule="auto"/>
              <w:ind w:left="115" w:right="115"/>
              <w:jc w:val="center"/>
              <w:rPr>
                <w:sz w:val="16"/>
                <w:szCs w:val="16"/>
              </w:rPr>
            </w:pPr>
            <w:r>
              <w:rPr>
                <w:sz w:val="16"/>
                <w:szCs w:val="16"/>
              </w:rPr>
              <w:t>Study Visit 6</w:t>
            </w:r>
          </w:p>
          <w:p w14:paraId="6DF7C715" w14:textId="77777777" w:rsidR="00C14D38" w:rsidRPr="002F4AC5" w:rsidRDefault="00C14D38" w:rsidP="00D67707">
            <w:pPr>
              <w:spacing w:before="0" w:after="0" w:line="240" w:lineRule="auto"/>
              <w:ind w:left="115" w:right="115"/>
              <w:jc w:val="center"/>
              <w:rPr>
                <w:sz w:val="16"/>
                <w:szCs w:val="16"/>
              </w:rPr>
            </w:pPr>
            <w:r>
              <w:rPr>
                <w:sz w:val="16"/>
                <w:szCs w:val="16"/>
              </w:rPr>
              <w:t>Day  35 +/-1 day</w:t>
            </w:r>
          </w:p>
        </w:tc>
        <w:tc>
          <w:tcPr>
            <w:tcW w:w="460" w:type="dxa"/>
            <w:textDirection w:val="btLr"/>
            <w:vAlign w:val="center"/>
          </w:tcPr>
          <w:p w14:paraId="559D57F4" w14:textId="77777777" w:rsidR="00C14D38" w:rsidRDefault="00C14D38" w:rsidP="00D67707">
            <w:pPr>
              <w:spacing w:before="0" w:after="0" w:line="240" w:lineRule="auto"/>
              <w:ind w:left="115" w:right="115"/>
              <w:jc w:val="center"/>
              <w:rPr>
                <w:sz w:val="16"/>
                <w:szCs w:val="16"/>
              </w:rPr>
            </w:pPr>
            <w:r>
              <w:rPr>
                <w:sz w:val="16"/>
                <w:szCs w:val="16"/>
              </w:rPr>
              <w:t>Study Visit 7</w:t>
            </w:r>
          </w:p>
          <w:p w14:paraId="10441811" w14:textId="77777777" w:rsidR="00C14D38" w:rsidRPr="002F4AC5" w:rsidRDefault="00C14D38" w:rsidP="00D67707">
            <w:pPr>
              <w:spacing w:before="0" w:after="0" w:line="240" w:lineRule="auto"/>
              <w:ind w:left="115" w:right="115"/>
              <w:jc w:val="center"/>
              <w:rPr>
                <w:sz w:val="16"/>
                <w:szCs w:val="16"/>
              </w:rPr>
            </w:pPr>
            <w:r>
              <w:rPr>
                <w:sz w:val="16"/>
                <w:szCs w:val="16"/>
              </w:rPr>
              <w:t>Day 42 +/-1 day</w:t>
            </w:r>
          </w:p>
        </w:tc>
        <w:tc>
          <w:tcPr>
            <w:tcW w:w="472" w:type="dxa"/>
            <w:textDirection w:val="btLr"/>
            <w:vAlign w:val="center"/>
          </w:tcPr>
          <w:p w14:paraId="1F5BF149" w14:textId="77777777" w:rsidR="00C14D38" w:rsidRDefault="00C14D38" w:rsidP="00D67707">
            <w:pPr>
              <w:spacing w:before="0" w:after="0" w:line="240" w:lineRule="auto"/>
              <w:ind w:left="115" w:right="115"/>
              <w:jc w:val="center"/>
              <w:rPr>
                <w:sz w:val="16"/>
                <w:szCs w:val="16"/>
              </w:rPr>
            </w:pPr>
            <w:r>
              <w:rPr>
                <w:sz w:val="16"/>
                <w:szCs w:val="16"/>
              </w:rPr>
              <w:t>Study Visit 8</w:t>
            </w:r>
          </w:p>
          <w:p w14:paraId="25443E56" w14:textId="77777777" w:rsidR="00C14D38" w:rsidRPr="002F4AC5" w:rsidRDefault="00C14D38" w:rsidP="00D67707">
            <w:pPr>
              <w:spacing w:before="0" w:after="0" w:line="240" w:lineRule="auto"/>
              <w:ind w:left="115" w:right="115"/>
              <w:jc w:val="center"/>
              <w:rPr>
                <w:sz w:val="16"/>
                <w:szCs w:val="16"/>
              </w:rPr>
            </w:pPr>
            <w:r>
              <w:rPr>
                <w:sz w:val="16"/>
                <w:szCs w:val="16"/>
              </w:rPr>
              <w:t>Day 49 +/-1 day</w:t>
            </w:r>
          </w:p>
        </w:tc>
        <w:tc>
          <w:tcPr>
            <w:tcW w:w="460" w:type="dxa"/>
            <w:textDirection w:val="btLr"/>
            <w:vAlign w:val="center"/>
          </w:tcPr>
          <w:p w14:paraId="4618214A" w14:textId="77777777" w:rsidR="00C14D38" w:rsidRDefault="00C14D38" w:rsidP="00D67707">
            <w:pPr>
              <w:spacing w:before="0" w:after="0" w:line="240" w:lineRule="auto"/>
              <w:ind w:left="115" w:right="115"/>
              <w:jc w:val="center"/>
              <w:rPr>
                <w:sz w:val="16"/>
                <w:szCs w:val="16"/>
              </w:rPr>
            </w:pPr>
            <w:r>
              <w:rPr>
                <w:sz w:val="16"/>
                <w:szCs w:val="16"/>
              </w:rPr>
              <w:t>Study Visit 9</w:t>
            </w:r>
          </w:p>
          <w:p w14:paraId="26C1E8A1" w14:textId="77777777" w:rsidR="00C14D38" w:rsidRPr="002F4AC5" w:rsidRDefault="00C14D38" w:rsidP="00D67707">
            <w:pPr>
              <w:spacing w:before="0" w:after="0" w:line="240" w:lineRule="auto"/>
              <w:ind w:left="115" w:right="115"/>
              <w:jc w:val="center"/>
              <w:rPr>
                <w:sz w:val="16"/>
                <w:szCs w:val="16"/>
              </w:rPr>
            </w:pPr>
            <w:r>
              <w:rPr>
                <w:sz w:val="16"/>
                <w:szCs w:val="16"/>
              </w:rPr>
              <w:t>Day 56 +/-1 day</w:t>
            </w:r>
          </w:p>
        </w:tc>
        <w:tc>
          <w:tcPr>
            <w:tcW w:w="497" w:type="dxa"/>
            <w:textDirection w:val="btLr"/>
            <w:vAlign w:val="center"/>
          </w:tcPr>
          <w:p w14:paraId="78062CAC" w14:textId="77777777" w:rsidR="00C14D38" w:rsidRDefault="00C14D38" w:rsidP="00D67707">
            <w:pPr>
              <w:spacing w:before="0" w:after="0" w:line="240" w:lineRule="auto"/>
              <w:ind w:left="115" w:right="115"/>
              <w:jc w:val="center"/>
              <w:rPr>
                <w:sz w:val="16"/>
                <w:szCs w:val="16"/>
              </w:rPr>
            </w:pPr>
            <w:r>
              <w:rPr>
                <w:sz w:val="16"/>
                <w:szCs w:val="16"/>
              </w:rPr>
              <w:t>Study Visit 10</w:t>
            </w:r>
          </w:p>
          <w:p w14:paraId="1FECA791" w14:textId="77777777" w:rsidR="00C14D38" w:rsidRPr="002F4AC5" w:rsidRDefault="00C14D38" w:rsidP="00D67707">
            <w:pPr>
              <w:spacing w:before="0" w:after="0" w:line="240" w:lineRule="auto"/>
              <w:ind w:left="115" w:right="115"/>
              <w:jc w:val="center"/>
              <w:rPr>
                <w:sz w:val="16"/>
                <w:szCs w:val="16"/>
              </w:rPr>
            </w:pPr>
            <w:r>
              <w:rPr>
                <w:sz w:val="16"/>
                <w:szCs w:val="16"/>
              </w:rPr>
              <w:t>Day 63 +/-1 day</w:t>
            </w:r>
          </w:p>
        </w:tc>
        <w:tc>
          <w:tcPr>
            <w:tcW w:w="522" w:type="dxa"/>
            <w:textDirection w:val="btLr"/>
            <w:vAlign w:val="center"/>
          </w:tcPr>
          <w:p w14:paraId="54E51A80" w14:textId="77777777" w:rsidR="00C14D38" w:rsidRDefault="00C14D38" w:rsidP="00D67707">
            <w:pPr>
              <w:spacing w:before="0" w:after="0" w:line="240" w:lineRule="auto"/>
              <w:ind w:left="115" w:right="115"/>
              <w:jc w:val="center"/>
              <w:rPr>
                <w:sz w:val="16"/>
                <w:szCs w:val="16"/>
              </w:rPr>
            </w:pPr>
            <w:r>
              <w:rPr>
                <w:sz w:val="16"/>
                <w:szCs w:val="16"/>
              </w:rPr>
              <w:t>Study Visit 11</w:t>
            </w:r>
          </w:p>
          <w:p w14:paraId="74367C82" w14:textId="77777777" w:rsidR="00C14D38" w:rsidRPr="002F4AC5" w:rsidRDefault="00C14D38" w:rsidP="00D67707">
            <w:pPr>
              <w:spacing w:before="0" w:after="0" w:line="240" w:lineRule="auto"/>
              <w:ind w:left="115" w:right="115"/>
              <w:jc w:val="center"/>
              <w:rPr>
                <w:sz w:val="16"/>
                <w:szCs w:val="16"/>
              </w:rPr>
            </w:pPr>
            <w:r>
              <w:rPr>
                <w:sz w:val="16"/>
                <w:szCs w:val="16"/>
              </w:rPr>
              <w:t>Day 70 +/- 1 day</w:t>
            </w:r>
          </w:p>
        </w:tc>
        <w:tc>
          <w:tcPr>
            <w:tcW w:w="510" w:type="dxa"/>
            <w:textDirection w:val="btLr"/>
            <w:vAlign w:val="center"/>
          </w:tcPr>
          <w:p w14:paraId="69538986" w14:textId="77777777" w:rsidR="00C14D38" w:rsidRDefault="00C14D38" w:rsidP="00D67707">
            <w:pPr>
              <w:spacing w:before="0" w:after="0" w:line="240" w:lineRule="auto"/>
              <w:ind w:left="115" w:right="115"/>
              <w:jc w:val="center"/>
              <w:rPr>
                <w:sz w:val="16"/>
                <w:szCs w:val="16"/>
              </w:rPr>
            </w:pPr>
            <w:r>
              <w:rPr>
                <w:sz w:val="16"/>
                <w:szCs w:val="16"/>
              </w:rPr>
              <w:t>Study Visit 12</w:t>
            </w:r>
          </w:p>
          <w:p w14:paraId="44CFD516" w14:textId="77777777" w:rsidR="00C14D38" w:rsidRPr="002F4AC5" w:rsidRDefault="00C14D38" w:rsidP="00D67707">
            <w:pPr>
              <w:spacing w:before="0" w:after="0" w:line="240" w:lineRule="auto"/>
              <w:ind w:left="115" w:right="115"/>
              <w:jc w:val="center"/>
              <w:rPr>
                <w:sz w:val="16"/>
                <w:szCs w:val="16"/>
              </w:rPr>
            </w:pPr>
            <w:r>
              <w:rPr>
                <w:sz w:val="16"/>
                <w:szCs w:val="16"/>
              </w:rPr>
              <w:t>Day 77 +/-</w:t>
            </w:r>
            <w:proofErr w:type="spellStart"/>
            <w:r>
              <w:rPr>
                <w:sz w:val="16"/>
                <w:szCs w:val="16"/>
              </w:rPr>
              <w:t>1day</w:t>
            </w:r>
            <w:proofErr w:type="spellEnd"/>
          </w:p>
        </w:tc>
        <w:tc>
          <w:tcPr>
            <w:tcW w:w="976" w:type="dxa"/>
            <w:textDirection w:val="btLr"/>
            <w:vAlign w:val="center"/>
          </w:tcPr>
          <w:p w14:paraId="742E8D0C" w14:textId="77777777" w:rsidR="00C14D38" w:rsidRPr="006A15C7" w:rsidRDefault="00C14D38" w:rsidP="00D67707">
            <w:pPr>
              <w:spacing w:before="0" w:after="0" w:line="240" w:lineRule="auto"/>
              <w:ind w:left="115" w:right="115"/>
              <w:jc w:val="center"/>
              <w:rPr>
                <w:sz w:val="16"/>
                <w:szCs w:val="16"/>
              </w:rPr>
            </w:pPr>
            <w:r>
              <w:rPr>
                <w:sz w:val="16"/>
                <w:szCs w:val="16"/>
              </w:rPr>
              <w:t>Final Study Visit 13</w:t>
            </w:r>
            <w:r>
              <w:rPr>
                <w:sz w:val="16"/>
                <w:szCs w:val="16"/>
              </w:rPr>
              <w:br/>
              <w:t xml:space="preserve">Day 84 +/-1 day </w:t>
            </w:r>
          </w:p>
        </w:tc>
      </w:tr>
      <w:tr w:rsidR="00C14D38" w:rsidRPr="006A15C7" w14:paraId="69F566A1" w14:textId="77777777" w:rsidTr="00D67707">
        <w:tc>
          <w:tcPr>
            <w:tcW w:w="2058" w:type="dxa"/>
          </w:tcPr>
          <w:p w14:paraId="6AA7001C" w14:textId="77777777" w:rsidR="00C14D38" w:rsidRPr="006A15C7" w:rsidRDefault="00C14D38" w:rsidP="00D67707">
            <w:pPr>
              <w:spacing w:before="0" w:after="0" w:line="240" w:lineRule="auto"/>
              <w:rPr>
                <w:spacing w:val="-2"/>
                <w:sz w:val="16"/>
                <w:szCs w:val="16"/>
              </w:rPr>
            </w:pPr>
            <w:r w:rsidRPr="006A15C7">
              <w:rPr>
                <w:spacing w:val="-2"/>
                <w:sz w:val="16"/>
                <w:szCs w:val="16"/>
              </w:rPr>
              <w:t>Informed consent</w:t>
            </w:r>
          </w:p>
        </w:tc>
        <w:tc>
          <w:tcPr>
            <w:tcW w:w="633" w:type="dxa"/>
            <w:vAlign w:val="center"/>
          </w:tcPr>
          <w:p w14:paraId="23BC2676"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041C531D" w14:textId="77777777" w:rsidR="00C14D38" w:rsidRPr="006A15C7" w:rsidRDefault="00C14D38" w:rsidP="00D67707">
            <w:pPr>
              <w:spacing w:before="0" w:after="0" w:line="240" w:lineRule="auto"/>
              <w:jc w:val="center"/>
              <w:rPr>
                <w:sz w:val="16"/>
                <w:szCs w:val="16"/>
              </w:rPr>
            </w:pPr>
          </w:p>
        </w:tc>
        <w:tc>
          <w:tcPr>
            <w:tcW w:w="435" w:type="dxa"/>
            <w:vAlign w:val="center"/>
          </w:tcPr>
          <w:p w14:paraId="4DAD35A2" w14:textId="77777777" w:rsidR="00C14D38" w:rsidRPr="006A15C7" w:rsidRDefault="00C14D38" w:rsidP="00D67707">
            <w:pPr>
              <w:spacing w:before="0" w:after="0" w:line="240" w:lineRule="auto"/>
              <w:jc w:val="center"/>
              <w:rPr>
                <w:sz w:val="16"/>
                <w:szCs w:val="16"/>
              </w:rPr>
            </w:pPr>
          </w:p>
        </w:tc>
        <w:tc>
          <w:tcPr>
            <w:tcW w:w="447" w:type="dxa"/>
            <w:vAlign w:val="center"/>
          </w:tcPr>
          <w:p w14:paraId="08EF673D" w14:textId="77777777" w:rsidR="00C14D38" w:rsidRPr="006A15C7" w:rsidRDefault="00C14D38" w:rsidP="00D67707">
            <w:pPr>
              <w:spacing w:before="0" w:after="0" w:line="240" w:lineRule="auto"/>
              <w:jc w:val="center"/>
              <w:rPr>
                <w:sz w:val="16"/>
                <w:szCs w:val="16"/>
              </w:rPr>
            </w:pPr>
          </w:p>
        </w:tc>
        <w:tc>
          <w:tcPr>
            <w:tcW w:w="510" w:type="dxa"/>
            <w:vAlign w:val="center"/>
          </w:tcPr>
          <w:p w14:paraId="63584B67" w14:textId="77777777" w:rsidR="00C14D38" w:rsidRPr="006A15C7" w:rsidRDefault="00C14D38" w:rsidP="00D67707">
            <w:pPr>
              <w:spacing w:before="0" w:after="0" w:line="240" w:lineRule="auto"/>
              <w:jc w:val="center"/>
              <w:rPr>
                <w:sz w:val="16"/>
                <w:szCs w:val="16"/>
              </w:rPr>
            </w:pPr>
          </w:p>
        </w:tc>
        <w:tc>
          <w:tcPr>
            <w:tcW w:w="460" w:type="dxa"/>
            <w:vAlign w:val="center"/>
          </w:tcPr>
          <w:p w14:paraId="4D5189C1" w14:textId="77777777" w:rsidR="00C14D38" w:rsidRPr="006A15C7" w:rsidRDefault="00C14D38" w:rsidP="00D67707">
            <w:pPr>
              <w:spacing w:before="0" w:after="0" w:line="240" w:lineRule="auto"/>
              <w:jc w:val="center"/>
              <w:rPr>
                <w:sz w:val="16"/>
                <w:szCs w:val="16"/>
              </w:rPr>
            </w:pPr>
          </w:p>
        </w:tc>
        <w:tc>
          <w:tcPr>
            <w:tcW w:w="460" w:type="dxa"/>
            <w:vAlign w:val="center"/>
          </w:tcPr>
          <w:p w14:paraId="4C1E9B10" w14:textId="77777777" w:rsidR="00C14D38" w:rsidRPr="006A15C7" w:rsidRDefault="00C14D38" w:rsidP="00D67707">
            <w:pPr>
              <w:spacing w:before="0" w:after="0" w:line="240" w:lineRule="auto"/>
              <w:jc w:val="center"/>
              <w:rPr>
                <w:sz w:val="16"/>
                <w:szCs w:val="16"/>
              </w:rPr>
            </w:pPr>
          </w:p>
        </w:tc>
        <w:tc>
          <w:tcPr>
            <w:tcW w:w="460" w:type="dxa"/>
            <w:vAlign w:val="center"/>
          </w:tcPr>
          <w:p w14:paraId="4D2F8882" w14:textId="77777777" w:rsidR="00C14D38" w:rsidRPr="006A15C7" w:rsidRDefault="00C14D38" w:rsidP="00D67707">
            <w:pPr>
              <w:spacing w:before="0" w:after="0" w:line="240" w:lineRule="auto"/>
              <w:jc w:val="center"/>
              <w:rPr>
                <w:sz w:val="16"/>
                <w:szCs w:val="16"/>
              </w:rPr>
            </w:pPr>
          </w:p>
        </w:tc>
        <w:tc>
          <w:tcPr>
            <w:tcW w:w="472" w:type="dxa"/>
            <w:vAlign w:val="center"/>
          </w:tcPr>
          <w:p w14:paraId="3394B8F2" w14:textId="77777777" w:rsidR="00C14D38" w:rsidRPr="006A15C7" w:rsidRDefault="00C14D38" w:rsidP="00D67707">
            <w:pPr>
              <w:spacing w:before="0" w:after="0" w:line="240" w:lineRule="auto"/>
              <w:jc w:val="center"/>
              <w:rPr>
                <w:sz w:val="16"/>
                <w:szCs w:val="16"/>
              </w:rPr>
            </w:pPr>
          </w:p>
        </w:tc>
        <w:tc>
          <w:tcPr>
            <w:tcW w:w="460" w:type="dxa"/>
            <w:vAlign w:val="center"/>
          </w:tcPr>
          <w:p w14:paraId="6B87EDF5" w14:textId="77777777" w:rsidR="00C14D38" w:rsidRPr="006A15C7" w:rsidRDefault="00C14D38" w:rsidP="00D67707">
            <w:pPr>
              <w:spacing w:before="0" w:after="0" w:line="240" w:lineRule="auto"/>
              <w:jc w:val="center"/>
              <w:rPr>
                <w:sz w:val="16"/>
                <w:szCs w:val="16"/>
              </w:rPr>
            </w:pPr>
          </w:p>
        </w:tc>
        <w:tc>
          <w:tcPr>
            <w:tcW w:w="497" w:type="dxa"/>
            <w:vAlign w:val="center"/>
          </w:tcPr>
          <w:p w14:paraId="58C0CC3C" w14:textId="77777777" w:rsidR="00C14D38" w:rsidRPr="006A15C7" w:rsidRDefault="00C14D38" w:rsidP="00D67707">
            <w:pPr>
              <w:spacing w:before="0" w:after="0" w:line="240" w:lineRule="auto"/>
              <w:jc w:val="center"/>
              <w:rPr>
                <w:sz w:val="16"/>
                <w:szCs w:val="16"/>
              </w:rPr>
            </w:pPr>
          </w:p>
        </w:tc>
        <w:tc>
          <w:tcPr>
            <w:tcW w:w="522" w:type="dxa"/>
            <w:vAlign w:val="center"/>
          </w:tcPr>
          <w:p w14:paraId="7767F9ED" w14:textId="77777777" w:rsidR="00C14D38" w:rsidRPr="006A15C7" w:rsidRDefault="00C14D38" w:rsidP="00D67707">
            <w:pPr>
              <w:spacing w:before="0" w:after="0" w:line="240" w:lineRule="auto"/>
              <w:jc w:val="center"/>
              <w:rPr>
                <w:sz w:val="16"/>
                <w:szCs w:val="16"/>
              </w:rPr>
            </w:pPr>
          </w:p>
        </w:tc>
        <w:tc>
          <w:tcPr>
            <w:tcW w:w="510" w:type="dxa"/>
            <w:vAlign w:val="center"/>
          </w:tcPr>
          <w:p w14:paraId="6AEBFB05" w14:textId="77777777" w:rsidR="00C14D38" w:rsidRPr="006A15C7" w:rsidRDefault="00C14D38" w:rsidP="00D67707">
            <w:pPr>
              <w:spacing w:before="0" w:after="0" w:line="240" w:lineRule="auto"/>
              <w:jc w:val="center"/>
              <w:rPr>
                <w:sz w:val="16"/>
                <w:szCs w:val="16"/>
              </w:rPr>
            </w:pPr>
          </w:p>
        </w:tc>
        <w:tc>
          <w:tcPr>
            <w:tcW w:w="976" w:type="dxa"/>
            <w:vAlign w:val="center"/>
          </w:tcPr>
          <w:p w14:paraId="7A09EDD1" w14:textId="77777777" w:rsidR="00C14D38" w:rsidRPr="006A15C7" w:rsidRDefault="00C14D38" w:rsidP="00D67707">
            <w:pPr>
              <w:spacing w:before="0" w:after="0" w:line="240" w:lineRule="auto"/>
              <w:jc w:val="center"/>
              <w:rPr>
                <w:sz w:val="16"/>
                <w:szCs w:val="16"/>
              </w:rPr>
            </w:pPr>
          </w:p>
        </w:tc>
      </w:tr>
      <w:tr w:rsidR="00C14D38" w:rsidRPr="006A15C7" w14:paraId="2BE2C978" w14:textId="77777777" w:rsidTr="00D67707">
        <w:tc>
          <w:tcPr>
            <w:tcW w:w="2058" w:type="dxa"/>
          </w:tcPr>
          <w:p w14:paraId="066F2A80" w14:textId="77777777" w:rsidR="00C14D38" w:rsidRPr="006A15C7" w:rsidRDefault="00C14D38" w:rsidP="00D67707">
            <w:pPr>
              <w:spacing w:before="0" w:after="0" w:line="240" w:lineRule="auto"/>
              <w:rPr>
                <w:spacing w:val="-2"/>
                <w:sz w:val="16"/>
                <w:szCs w:val="16"/>
              </w:rPr>
            </w:pPr>
            <w:r w:rsidRPr="006A15C7">
              <w:rPr>
                <w:spacing w:val="-2"/>
                <w:sz w:val="16"/>
                <w:szCs w:val="16"/>
              </w:rPr>
              <w:t>Demographics</w:t>
            </w:r>
          </w:p>
        </w:tc>
        <w:tc>
          <w:tcPr>
            <w:tcW w:w="633" w:type="dxa"/>
            <w:vAlign w:val="center"/>
          </w:tcPr>
          <w:p w14:paraId="71BE1536"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2440B8F9" w14:textId="77777777" w:rsidR="00C14D38" w:rsidRPr="006A15C7" w:rsidRDefault="00C14D38" w:rsidP="00D67707">
            <w:pPr>
              <w:spacing w:before="0" w:after="0" w:line="240" w:lineRule="auto"/>
              <w:jc w:val="center"/>
              <w:rPr>
                <w:sz w:val="16"/>
                <w:szCs w:val="16"/>
              </w:rPr>
            </w:pPr>
          </w:p>
        </w:tc>
        <w:tc>
          <w:tcPr>
            <w:tcW w:w="435" w:type="dxa"/>
            <w:vAlign w:val="center"/>
          </w:tcPr>
          <w:p w14:paraId="6204E1C7" w14:textId="77777777" w:rsidR="00C14D38" w:rsidRPr="006A15C7" w:rsidRDefault="00C14D38" w:rsidP="00D67707">
            <w:pPr>
              <w:spacing w:before="0" w:after="0" w:line="240" w:lineRule="auto"/>
              <w:jc w:val="center"/>
              <w:rPr>
                <w:sz w:val="16"/>
                <w:szCs w:val="16"/>
              </w:rPr>
            </w:pPr>
          </w:p>
        </w:tc>
        <w:tc>
          <w:tcPr>
            <w:tcW w:w="447" w:type="dxa"/>
            <w:vAlign w:val="center"/>
          </w:tcPr>
          <w:p w14:paraId="70566768" w14:textId="77777777" w:rsidR="00C14D38" w:rsidRPr="006A15C7" w:rsidRDefault="00C14D38" w:rsidP="00D67707">
            <w:pPr>
              <w:spacing w:before="0" w:after="0" w:line="240" w:lineRule="auto"/>
              <w:jc w:val="center"/>
              <w:rPr>
                <w:sz w:val="16"/>
                <w:szCs w:val="16"/>
              </w:rPr>
            </w:pPr>
          </w:p>
        </w:tc>
        <w:tc>
          <w:tcPr>
            <w:tcW w:w="510" w:type="dxa"/>
            <w:vAlign w:val="center"/>
          </w:tcPr>
          <w:p w14:paraId="3DC9F200" w14:textId="77777777" w:rsidR="00C14D38" w:rsidRPr="006A15C7" w:rsidRDefault="00C14D38" w:rsidP="00D67707">
            <w:pPr>
              <w:spacing w:before="0" w:after="0" w:line="240" w:lineRule="auto"/>
              <w:jc w:val="center"/>
              <w:rPr>
                <w:sz w:val="16"/>
                <w:szCs w:val="16"/>
              </w:rPr>
            </w:pPr>
          </w:p>
        </w:tc>
        <w:tc>
          <w:tcPr>
            <w:tcW w:w="460" w:type="dxa"/>
            <w:vAlign w:val="center"/>
          </w:tcPr>
          <w:p w14:paraId="0755AF2A" w14:textId="77777777" w:rsidR="00C14D38" w:rsidRPr="006A15C7" w:rsidRDefault="00C14D38" w:rsidP="00D67707">
            <w:pPr>
              <w:spacing w:before="0" w:after="0" w:line="240" w:lineRule="auto"/>
              <w:jc w:val="center"/>
              <w:rPr>
                <w:sz w:val="16"/>
                <w:szCs w:val="16"/>
              </w:rPr>
            </w:pPr>
          </w:p>
        </w:tc>
        <w:tc>
          <w:tcPr>
            <w:tcW w:w="460" w:type="dxa"/>
            <w:vAlign w:val="center"/>
          </w:tcPr>
          <w:p w14:paraId="7D2D8478" w14:textId="77777777" w:rsidR="00C14D38" w:rsidRPr="006A15C7" w:rsidRDefault="00C14D38" w:rsidP="00D67707">
            <w:pPr>
              <w:spacing w:before="0" w:after="0" w:line="240" w:lineRule="auto"/>
              <w:jc w:val="center"/>
              <w:rPr>
                <w:sz w:val="16"/>
                <w:szCs w:val="16"/>
              </w:rPr>
            </w:pPr>
          </w:p>
        </w:tc>
        <w:tc>
          <w:tcPr>
            <w:tcW w:w="460" w:type="dxa"/>
            <w:vAlign w:val="center"/>
          </w:tcPr>
          <w:p w14:paraId="563FE1DC" w14:textId="77777777" w:rsidR="00C14D38" w:rsidRPr="006A15C7" w:rsidRDefault="00C14D38" w:rsidP="00D67707">
            <w:pPr>
              <w:spacing w:before="0" w:after="0" w:line="240" w:lineRule="auto"/>
              <w:jc w:val="center"/>
              <w:rPr>
                <w:sz w:val="16"/>
                <w:szCs w:val="16"/>
              </w:rPr>
            </w:pPr>
          </w:p>
        </w:tc>
        <w:tc>
          <w:tcPr>
            <w:tcW w:w="472" w:type="dxa"/>
            <w:vAlign w:val="center"/>
          </w:tcPr>
          <w:p w14:paraId="6BC88EE9" w14:textId="77777777" w:rsidR="00C14D38" w:rsidRPr="006A15C7" w:rsidRDefault="00C14D38" w:rsidP="00D67707">
            <w:pPr>
              <w:spacing w:before="0" w:after="0" w:line="240" w:lineRule="auto"/>
              <w:jc w:val="center"/>
              <w:rPr>
                <w:sz w:val="16"/>
                <w:szCs w:val="16"/>
              </w:rPr>
            </w:pPr>
          </w:p>
        </w:tc>
        <w:tc>
          <w:tcPr>
            <w:tcW w:w="460" w:type="dxa"/>
            <w:vAlign w:val="center"/>
          </w:tcPr>
          <w:p w14:paraId="081F6042" w14:textId="77777777" w:rsidR="00C14D38" w:rsidRPr="006A15C7" w:rsidRDefault="00C14D38" w:rsidP="00D67707">
            <w:pPr>
              <w:spacing w:before="0" w:after="0" w:line="240" w:lineRule="auto"/>
              <w:jc w:val="center"/>
              <w:rPr>
                <w:sz w:val="16"/>
                <w:szCs w:val="16"/>
              </w:rPr>
            </w:pPr>
          </w:p>
        </w:tc>
        <w:tc>
          <w:tcPr>
            <w:tcW w:w="497" w:type="dxa"/>
            <w:vAlign w:val="center"/>
          </w:tcPr>
          <w:p w14:paraId="36BC6EC3" w14:textId="77777777" w:rsidR="00C14D38" w:rsidRPr="006A15C7" w:rsidRDefault="00C14D38" w:rsidP="00D67707">
            <w:pPr>
              <w:spacing w:before="0" w:after="0" w:line="240" w:lineRule="auto"/>
              <w:jc w:val="center"/>
              <w:rPr>
                <w:sz w:val="16"/>
                <w:szCs w:val="16"/>
              </w:rPr>
            </w:pPr>
          </w:p>
        </w:tc>
        <w:tc>
          <w:tcPr>
            <w:tcW w:w="522" w:type="dxa"/>
            <w:vAlign w:val="center"/>
          </w:tcPr>
          <w:p w14:paraId="75F1FDD0" w14:textId="77777777" w:rsidR="00C14D38" w:rsidRPr="006A15C7" w:rsidRDefault="00C14D38" w:rsidP="00D67707">
            <w:pPr>
              <w:spacing w:before="0" w:after="0" w:line="240" w:lineRule="auto"/>
              <w:jc w:val="center"/>
              <w:rPr>
                <w:sz w:val="16"/>
                <w:szCs w:val="16"/>
              </w:rPr>
            </w:pPr>
          </w:p>
        </w:tc>
        <w:tc>
          <w:tcPr>
            <w:tcW w:w="510" w:type="dxa"/>
            <w:vAlign w:val="center"/>
          </w:tcPr>
          <w:p w14:paraId="5FA2FFA2" w14:textId="77777777" w:rsidR="00C14D38" w:rsidRPr="006A15C7" w:rsidRDefault="00C14D38" w:rsidP="00D67707">
            <w:pPr>
              <w:spacing w:before="0" w:after="0" w:line="240" w:lineRule="auto"/>
              <w:jc w:val="center"/>
              <w:rPr>
                <w:sz w:val="16"/>
                <w:szCs w:val="16"/>
              </w:rPr>
            </w:pPr>
          </w:p>
        </w:tc>
        <w:tc>
          <w:tcPr>
            <w:tcW w:w="976" w:type="dxa"/>
            <w:vAlign w:val="center"/>
          </w:tcPr>
          <w:p w14:paraId="0B35D96C" w14:textId="77777777" w:rsidR="00C14D38" w:rsidRPr="006A15C7" w:rsidRDefault="00C14D38" w:rsidP="00D67707">
            <w:pPr>
              <w:spacing w:before="0" w:after="0" w:line="240" w:lineRule="auto"/>
              <w:jc w:val="center"/>
              <w:rPr>
                <w:sz w:val="16"/>
                <w:szCs w:val="16"/>
              </w:rPr>
            </w:pPr>
          </w:p>
        </w:tc>
      </w:tr>
      <w:tr w:rsidR="00C14D38" w:rsidRPr="006A15C7" w14:paraId="4DC38D3F" w14:textId="77777777" w:rsidTr="00D67707">
        <w:tc>
          <w:tcPr>
            <w:tcW w:w="2058" w:type="dxa"/>
          </w:tcPr>
          <w:p w14:paraId="3657D424" w14:textId="77777777" w:rsidR="00C14D38" w:rsidRPr="006A15C7" w:rsidRDefault="00C14D38" w:rsidP="00D67707">
            <w:pPr>
              <w:spacing w:before="0" w:after="0" w:line="240" w:lineRule="auto"/>
              <w:rPr>
                <w:spacing w:val="-2"/>
                <w:sz w:val="16"/>
                <w:szCs w:val="16"/>
              </w:rPr>
            </w:pPr>
            <w:r w:rsidRPr="006A15C7">
              <w:rPr>
                <w:spacing w:val="-2"/>
                <w:sz w:val="16"/>
                <w:szCs w:val="16"/>
              </w:rPr>
              <w:t>Medical history</w:t>
            </w:r>
          </w:p>
        </w:tc>
        <w:tc>
          <w:tcPr>
            <w:tcW w:w="633" w:type="dxa"/>
            <w:vAlign w:val="center"/>
          </w:tcPr>
          <w:p w14:paraId="627230DC"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51C94236" w14:textId="77777777" w:rsidR="00C14D38" w:rsidRPr="006A15C7" w:rsidRDefault="00C14D38" w:rsidP="00D67707">
            <w:pPr>
              <w:spacing w:before="0" w:after="0" w:line="240" w:lineRule="auto"/>
              <w:jc w:val="center"/>
              <w:rPr>
                <w:sz w:val="16"/>
                <w:szCs w:val="16"/>
              </w:rPr>
            </w:pPr>
          </w:p>
        </w:tc>
        <w:tc>
          <w:tcPr>
            <w:tcW w:w="435" w:type="dxa"/>
            <w:vAlign w:val="center"/>
          </w:tcPr>
          <w:p w14:paraId="30FDE6BD" w14:textId="77777777" w:rsidR="00C14D38" w:rsidRPr="006A15C7" w:rsidRDefault="00C14D38" w:rsidP="00D67707">
            <w:pPr>
              <w:spacing w:before="0" w:after="0" w:line="240" w:lineRule="auto"/>
              <w:jc w:val="center"/>
              <w:rPr>
                <w:sz w:val="16"/>
                <w:szCs w:val="16"/>
              </w:rPr>
            </w:pPr>
          </w:p>
        </w:tc>
        <w:tc>
          <w:tcPr>
            <w:tcW w:w="447" w:type="dxa"/>
            <w:vAlign w:val="center"/>
          </w:tcPr>
          <w:p w14:paraId="1789A153" w14:textId="77777777" w:rsidR="00C14D38" w:rsidRPr="006A15C7" w:rsidRDefault="00C14D38" w:rsidP="00D67707">
            <w:pPr>
              <w:spacing w:before="0" w:after="0" w:line="240" w:lineRule="auto"/>
              <w:jc w:val="center"/>
              <w:rPr>
                <w:sz w:val="16"/>
                <w:szCs w:val="16"/>
              </w:rPr>
            </w:pPr>
          </w:p>
        </w:tc>
        <w:tc>
          <w:tcPr>
            <w:tcW w:w="510" w:type="dxa"/>
            <w:vAlign w:val="center"/>
          </w:tcPr>
          <w:p w14:paraId="15FEBDA1" w14:textId="77777777" w:rsidR="00C14D38" w:rsidRPr="006A15C7" w:rsidRDefault="00C14D38" w:rsidP="00D67707">
            <w:pPr>
              <w:spacing w:before="0" w:after="0" w:line="240" w:lineRule="auto"/>
              <w:jc w:val="center"/>
              <w:rPr>
                <w:sz w:val="16"/>
                <w:szCs w:val="16"/>
              </w:rPr>
            </w:pPr>
          </w:p>
        </w:tc>
        <w:tc>
          <w:tcPr>
            <w:tcW w:w="460" w:type="dxa"/>
            <w:vAlign w:val="center"/>
          </w:tcPr>
          <w:p w14:paraId="68BD801C" w14:textId="77777777" w:rsidR="00C14D38" w:rsidRPr="006A15C7" w:rsidRDefault="00C14D38" w:rsidP="00D67707">
            <w:pPr>
              <w:spacing w:before="0" w:after="0" w:line="240" w:lineRule="auto"/>
              <w:jc w:val="center"/>
              <w:rPr>
                <w:sz w:val="16"/>
                <w:szCs w:val="16"/>
              </w:rPr>
            </w:pPr>
          </w:p>
        </w:tc>
        <w:tc>
          <w:tcPr>
            <w:tcW w:w="460" w:type="dxa"/>
            <w:vAlign w:val="center"/>
          </w:tcPr>
          <w:p w14:paraId="48E89BF8" w14:textId="77777777" w:rsidR="00C14D38" w:rsidRPr="006A15C7" w:rsidRDefault="00C14D38" w:rsidP="00D67707">
            <w:pPr>
              <w:spacing w:before="0" w:after="0" w:line="240" w:lineRule="auto"/>
              <w:jc w:val="center"/>
              <w:rPr>
                <w:sz w:val="16"/>
                <w:szCs w:val="16"/>
              </w:rPr>
            </w:pPr>
          </w:p>
        </w:tc>
        <w:tc>
          <w:tcPr>
            <w:tcW w:w="460" w:type="dxa"/>
            <w:vAlign w:val="center"/>
          </w:tcPr>
          <w:p w14:paraId="1EB46538" w14:textId="77777777" w:rsidR="00C14D38" w:rsidRPr="006A15C7" w:rsidRDefault="00C14D38" w:rsidP="00D67707">
            <w:pPr>
              <w:spacing w:before="0" w:after="0" w:line="240" w:lineRule="auto"/>
              <w:jc w:val="center"/>
              <w:rPr>
                <w:sz w:val="16"/>
                <w:szCs w:val="16"/>
              </w:rPr>
            </w:pPr>
          </w:p>
        </w:tc>
        <w:tc>
          <w:tcPr>
            <w:tcW w:w="472" w:type="dxa"/>
            <w:vAlign w:val="center"/>
          </w:tcPr>
          <w:p w14:paraId="099BCCF2" w14:textId="77777777" w:rsidR="00C14D38" w:rsidRPr="006A15C7" w:rsidRDefault="00C14D38" w:rsidP="00D67707">
            <w:pPr>
              <w:spacing w:before="0" w:after="0" w:line="240" w:lineRule="auto"/>
              <w:jc w:val="center"/>
              <w:rPr>
                <w:sz w:val="16"/>
                <w:szCs w:val="16"/>
              </w:rPr>
            </w:pPr>
          </w:p>
        </w:tc>
        <w:tc>
          <w:tcPr>
            <w:tcW w:w="460" w:type="dxa"/>
            <w:vAlign w:val="center"/>
          </w:tcPr>
          <w:p w14:paraId="39120AD9" w14:textId="77777777" w:rsidR="00C14D38" w:rsidRPr="006A15C7" w:rsidRDefault="00C14D38" w:rsidP="00D67707">
            <w:pPr>
              <w:spacing w:before="0" w:after="0" w:line="240" w:lineRule="auto"/>
              <w:jc w:val="center"/>
              <w:rPr>
                <w:sz w:val="16"/>
                <w:szCs w:val="16"/>
              </w:rPr>
            </w:pPr>
          </w:p>
        </w:tc>
        <w:tc>
          <w:tcPr>
            <w:tcW w:w="497" w:type="dxa"/>
            <w:vAlign w:val="center"/>
          </w:tcPr>
          <w:p w14:paraId="043703BF" w14:textId="77777777" w:rsidR="00C14D38" w:rsidRPr="006A15C7" w:rsidRDefault="00C14D38" w:rsidP="00D67707">
            <w:pPr>
              <w:spacing w:before="0" w:after="0" w:line="240" w:lineRule="auto"/>
              <w:jc w:val="center"/>
              <w:rPr>
                <w:sz w:val="16"/>
                <w:szCs w:val="16"/>
              </w:rPr>
            </w:pPr>
          </w:p>
        </w:tc>
        <w:tc>
          <w:tcPr>
            <w:tcW w:w="522" w:type="dxa"/>
            <w:vAlign w:val="center"/>
          </w:tcPr>
          <w:p w14:paraId="4D9772DA" w14:textId="77777777" w:rsidR="00C14D38" w:rsidRPr="006A15C7" w:rsidRDefault="00C14D38" w:rsidP="00D67707">
            <w:pPr>
              <w:spacing w:before="0" w:after="0" w:line="240" w:lineRule="auto"/>
              <w:jc w:val="center"/>
              <w:rPr>
                <w:sz w:val="16"/>
                <w:szCs w:val="16"/>
              </w:rPr>
            </w:pPr>
          </w:p>
        </w:tc>
        <w:tc>
          <w:tcPr>
            <w:tcW w:w="510" w:type="dxa"/>
            <w:vAlign w:val="center"/>
          </w:tcPr>
          <w:p w14:paraId="461E0570" w14:textId="77777777" w:rsidR="00C14D38" w:rsidRPr="006A15C7" w:rsidRDefault="00C14D38" w:rsidP="00D67707">
            <w:pPr>
              <w:spacing w:before="0" w:after="0" w:line="240" w:lineRule="auto"/>
              <w:jc w:val="center"/>
              <w:rPr>
                <w:sz w:val="16"/>
                <w:szCs w:val="16"/>
              </w:rPr>
            </w:pPr>
          </w:p>
        </w:tc>
        <w:tc>
          <w:tcPr>
            <w:tcW w:w="976" w:type="dxa"/>
            <w:vAlign w:val="center"/>
          </w:tcPr>
          <w:p w14:paraId="08C37747" w14:textId="77777777" w:rsidR="00C14D38" w:rsidRPr="006A15C7" w:rsidRDefault="00C14D38" w:rsidP="00D67707">
            <w:pPr>
              <w:spacing w:before="0" w:after="0" w:line="240" w:lineRule="auto"/>
              <w:jc w:val="center"/>
              <w:rPr>
                <w:sz w:val="16"/>
                <w:szCs w:val="16"/>
              </w:rPr>
            </w:pPr>
          </w:p>
        </w:tc>
      </w:tr>
      <w:tr w:rsidR="00C14D38" w:rsidRPr="006A15C7" w14:paraId="7EC71570" w14:textId="77777777" w:rsidTr="00D67707">
        <w:tc>
          <w:tcPr>
            <w:tcW w:w="2058" w:type="dxa"/>
          </w:tcPr>
          <w:p w14:paraId="620E9B67" w14:textId="77777777" w:rsidR="00C14D38" w:rsidRPr="006A15C7" w:rsidRDefault="00C14D38" w:rsidP="00D67707">
            <w:pPr>
              <w:spacing w:before="0" w:after="0" w:line="240" w:lineRule="auto"/>
              <w:rPr>
                <w:spacing w:val="-2"/>
                <w:sz w:val="16"/>
                <w:szCs w:val="16"/>
              </w:rPr>
            </w:pPr>
            <w:r w:rsidRPr="006A15C7">
              <w:rPr>
                <w:spacing w:val="-2"/>
                <w:sz w:val="16"/>
                <w:szCs w:val="16"/>
              </w:rPr>
              <w:t>Randomization</w:t>
            </w:r>
          </w:p>
        </w:tc>
        <w:tc>
          <w:tcPr>
            <w:tcW w:w="633" w:type="dxa"/>
            <w:vAlign w:val="center"/>
          </w:tcPr>
          <w:p w14:paraId="656C9F60"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132B015E" w14:textId="77777777" w:rsidR="00C14D38" w:rsidRPr="006A15C7" w:rsidRDefault="00C14D38" w:rsidP="00D67707">
            <w:pPr>
              <w:spacing w:before="0" w:after="0" w:line="240" w:lineRule="auto"/>
              <w:jc w:val="center"/>
              <w:rPr>
                <w:sz w:val="16"/>
                <w:szCs w:val="16"/>
              </w:rPr>
            </w:pPr>
          </w:p>
        </w:tc>
        <w:tc>
          <w:tcPr>
            <w:tcW w:w="435" w:type="dxa"/>
            <w:vAlign w:val="center"/>
          </w:tcPr>
          <w:p w14:paraId="73E01E4E" w14:textId="77777777" w:rsidR="00C14D38" w:rsidRPr="006A15C7" w:rsidRDefault="00C14D38" w:rsidP="00D67707">
            <w:pPr>
              <w:spacing w:before="0" w:after="0" w:line="240" w:lineRule="auto"/>
              <w:jc w:val="center"/>
              <w:rPr>
                <w:sz w:val="16"/>
                <w:szCs w:val="16"/>
              </w:rPr>
            </w:pPr>
          </w:p>
        </w:tc>
        <w:tc>
          <w:tcPr>
            <w:tcW w:w="447" w:type="dxa"/>
            <w:vAlign w:val="center"/>
          </w:tcPr>
          <w:p w14:paraId="77F78826" w14:textId="77777777" w:rsidR="00C14D38" w:rsidRPr="006A15C7" w:rsidRDefault="00C14D38" w:rsidP="00D67707">
            <w:pPr>
              <w:spacing w:before="0" w:after="0" w:line="240" w:lineRule="auto"/>
              <w:jc w:val="center"/>
              <w:rPr>
                <w:sz w:val="16"/>
                <w:szCs w:val="16"/>
              </w:rPr>
            </w:pPr>
          </w:p>
        </w:tc>
        <w:tc>
          <w:tcPr>
            <w:tcW w:w="510" w:type="dxa"/>
            <w:vAlign w:val="center"/>
          </w:tcPr>
          <w:p w14:paraId="6E2F16B5" w14:textId="77777777" w:rsidR="00C14D38" w:rsidRPr="006A15C7" w:rsidRDefault="00C14D38" w:rsidP="00D67707">
            <w:pPr>
              <w:spacing w:before="0" w:after="0" w:line="240" w:lineRule="auto"/>
              <w:jc w:val="center"/>
              <w:rPr>
                <w:sz w:val="16"/>
                <w:szCs w:val="16"/>
              </w:rPr>
            </w:pPr>
          </w:p>
        </w:tc>
        <w:tc>
          <w:tcPr>
            <w:tcW w:w="460" w:type="dxa"/>
            <w:vAlign w:val="center"/>
          </w:tcPr>
          <w:p w14:paraId="1F87162A" w14:textId="77777777" w:rsidR="00C14D38" w:rsidRPr="006A15C7" w:rsidRDefault="00C14D38" w:rsidP="00D67707">
            <w:pPr>
              <w:spacing w:before="0" w:after="0" w:line="240" w:lineRule="auto"/>
              <w:jc w:val="center"/>
              <w:rPr>
                <w:sz w:val="16"/>
                <w:szCs w:val="16"/>
              </w:rPr>
            </w:pPr>
          </w:p>
        </w:tc>
        <w:tc>
          <w:tcPr>
            <w:tcW w:w="460" w:type="dxa"/>
            <w:vAlign w:val="center"/>
          </w:tcPr>
          <w:p w14:paraId="1C6A1F34" w14:textId="77777777" w:rsidR="00C14D38" w:rsidRPr="006A15C7" w:rsidRDefault="00C14D38" w:rsidP="00D67707">
            <w:pPr>
              <w:spacing w:before="0" w:after="0" w:line="240" w:lineRule="auto"/>
              <w:jc w:val="center"/>
              <w:rPr>
                <w:sz w:val="16"/>
                <w:szCs w:val="16"/>
              </w:rPr>
            </w:pPr>
          </w:p>
        </w:tc>
        <w:tc>
          <w:tcPr>
            <w:tcW w:w="460" w:type="dxa"/>
            <w:vAlign w:val="center"/>
          </w:tcPr>
          <w:p w14:paraId="2E3BCE7B" w14:textId="77777777" w:rsidR="00C14D38" w:rsidRPr="006A15C7" w:rsidRDefault="00C14D38" w:rsidP="00D67707">
            <w:pPr>
              <w:spacing w:before="0" w:after="0" w:line="240" w:lineRule="auto"/>
              <w:jc w:val="center"/>
              <w:rPr>
                <w:sz w:val="16"/>
                <w:szCs w:val="16"/>
              </w:rPr>
            </w:pPr>
          </w:p>
        </w:tc>
        <w:tc>
          <w:tcPr>
            <w:tcW w:w="472" w:type="dxa"/>
            <w:vAlign w:val="center"/>
          </w:tcPr>
          <w:p w14:paraId="476D0E30" w14:textId="77777777" w:rsidR="00C14D38" w:rsidRPr="006A15C7" w:rsidRDefault="00C14D38" w:rsidP="00D67707">
            <w:pPr>
              <w:spacing w:before="0" w:after="0" w:line="240" w:lineRule="auto"/>
              <w:jc w:val="center"/>
              <w:rPr>
                <w:sz w:val="16"/>
                <w:szCs w:val="16"/>
              </w:rPr>
            </w:pPr>
          </w:p>
        </w:tc>
        <w:tc>
          <w:tcPr>
            <w:tcW w:w="460" w:type="dxa"/>
            <w:vAlign w:val="center"/>
          </w:tcPr>
          <w:p w14:paraId="3DC6288C" w14:textId="77777777" w:rsidR="00C14D38" w:rsidRPr="006A15C7" w:rsidRDefault="00C14D38" w:rsidP="00D67707">
            <w:pPr>
              <w:spacing w:before="0" w:after="0" w:line="240" w:lineRule="auto"/>
              <w:jc w:val="center"/>
              <w:rPr>
                <w:sz w:val="16"/>
                <w:szCs w:val="16"/>
              </w:rPr>
            </w:pPr>
          </w:p>
        </w:tc>
        <w:tc>
          <w:tcPr>
            <w:tcW w:w="497" w:type="dxa"/>
            <w:vAlign w:val="center"/>
          </w:tcPr>
          <w:p w14:paraId="760E45EB" w14:textId="77777777" w:rsidR="00C14D38" w:rsidRPr="006A15C7" w:rsidRDefault="00C14D38" w:rsidP="00D67707">
            <w:pPr>
              <w:spacing w:before="0" w:after="0" w:line="240" w:lineRule="auto"/>
              <w:jc w:val="center"/>
              <w:rPr>
                <w:sz w:val="16"/>
                <w:szCs w:val="16"/>
              </w:rPr>
            </w:pPr>
          </w:p>
        </w:tc>
        <w:tc>
          <w:tcPr>
            <w:tcW w:w="522" w:type="dxa"/>
            <w:vAlign w:val="center"/>
          </w:tcPr>
          <w:p w14:paraId="1C9D3804" w14:textId="77777777" w:rsidR="00C14D38" w:rsidRPr="006A15C7" w:rsidRDefault="00C14D38" w:rsidP="00D67707">
            <w:pPr>
              <w:spacing w:before="0" w:after="0" w:line="240" w:lineRule="auto"/>
              <w:jc w:val="center"/>
              <w:rPr>
                <w:sz w:val="16"/>
                <w:szCs w:val="16"/>
              </w:rPr>
            </w:pPr>
          </w:p>
        </w:tc>
        <w:tc>
          <w:tcPr>
            <w:tcW w:w="510" w:type="dxa"/>
            <w:vAlign w:val="center"/>
          </w:tcPr>
          <w:p w14:paraId="567ABDCE" w14:textId="77777777" w:rsidR="00C14D38" w:rsidRPr="006A15C7" w:rsidRDefault="00C14D38" w:rsidP="00D67707">
            <w:pPr>
              <w:spacing w:before="0" w:after="0" w:line="240" w:lineRule="auto"/>
              <w:jc w:val="center"/>
              <w:rPr>
                <w:sz w:val="16"/>
                <w:szCs w:val="16"/>
              </w:rPr>
            </w:pPr>
          </w:p>
        </w:tc>
        <w:tc>
          <w:tcPr>
            <w:tcW w:w="976" w:type="dxa"/>
            <w:vAlign w:val="center"/>
          </w:tcPr>
          <w:p w14:paraId="3DD06532" w14:textId="77777777" w:rsidR="00C14D38" w:rsidRPr="006A15C7" w:rsidRDefault="00C14D38" w:rsidP="00D67707">
            <w:pPr>
              <w:spacing w:before="0" w:after="0" w:line="240" w:lineRule="auto"/>
              <w:jc w:val="center"/>
              <w:rPr>
                <w:sz w:val="16"/>
                <w:szCs w:val="16"/>
              </w:rPr>
            </w:pPr>
          </w:p>
        </w:tc>
      </w:tr>
      <w:tr w:rsidR="00C14D38" w:rsidRPr="006A15C7" w14:paraId="2D5E0B17" w14:textId="77777777" w:rsidTr="00D67707">
        <w:tc>
          <w:tcPr>
            <w:tcW w:w="2058" w:type="dxa"/>
          </w:tcPr>
          <w:p w14:paraId="368E6791" w14:textId="77777777" w:rsidR="00C14D38" w:rsidRPr="006A15C7" w:rsidRDefault="00C14D38" w:rsidP="00D67707">
            <w:pPr>
              <w:spacing w:before="0" w:after="0" w:line="240" w:lineRule="auto"/>
              <w:rPr>
                <w:spacing w:val="-2"/>
                <w:sz w:val="16"/>
                <w:szCs w:val="16"/>
              </w:rPr>
            </w:pPr>
            <w:r w:rsidRPr="006A15C7">
              <w:rPr>
                <w:spacing w:val="-2"/>
                <w:sz w:val="16"/>
                <w:szCs w:val="16"/>
              </w:rPr>
              <w:t xml:space="preserve">Administer </w:t>
            </w:r>
            <w:r>
              <w:rPr>
                <w:spacing w:val="-2"/>
                <w:sz w:val="16"/>
                <w:szCs w:val="16"/>
              </w:rPr>
              <w:t>study intervention</w:t>
            </w:r>
          </w:p>
        </w:tc>
        <w:tc>
          <w:tcPr>
            <w:tcW w:w="633" w:type="dxa"/>
            <w:vAlign w:val="center"/>
          </w:tcPr>
          <w:p w14:paraId="10280583" w14:textId="77777777" w:rsidR="00C14D38" w:rsidRPr="006A15C7" w:rsidRDefault="00C14D38" w:rsidP="00D67707">
            <w:pPr>
              <w:spacing w:before="0" w:after="0" w:line="240" w:lineRule="auto"/>
              <w:jc w:val="center"/>
              <w:rPr>
                <w:sz w:val="16"/>
                <w:szCs w:val="16"/>
              </w:rPr>
            </w:pPr>
          </w:p>
        </w:tc>
        <w:tc>
          <w:tcPr>
            <w:tcW w:w="460" w:type="dxa"/>
            <w:vAlign w:val="center"/>
          </w:tcPr>
          <w:p w14:paraId="6A683247"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35" w:type="dxa"/>
            <w:vAlign w:val="center"/>
          </w:tcPr>
          <w:p w14:paraId="3A5DB6C5" w14:textId="77777777" w:rsidR="00C14D38" w:rsidRPr="006A15C7" w:rsidRDefault="00C14D38" w:rsidP="00D67707">
            <w:pPr>
              <w:spacing w:before="0" w:after="0" w:line="240" w:lineRule="auto"/>
              <w:jc w:val="center"/>
              <w:rPr>
                <w:sz w:val="16"/>
                <w:szCs w:val="16"/>
              </w:rPr>
            </w:pPr>
          </w:p>
        </w:tc>
        <w:tc>
          <w:tcPr>
            <w:tcW w:w="447" w:type="dxa"/>
            <w:vAlign w:val="center"/>
          </w:tcPr>
          <w:p w14:paraId="38396966" w14:textId="77777777" w:rsidR="00C14D38" w:rsidRPr="006A15C7" w:rsidRDefault="00C14D38" w:rsidP="00D67707">
            <w:pPr>
              <w:spacing w:before="0" w:after="0" w:line="240" w:lineRule="auto"/>
              <w:jc w:val="center"/>
              <w:rPr>
                <w:sz w:val="16"/>
                <w:szCs w:val="16"/>
              </w:rPr>
            </w:pPr>
          </w:p>
        </w:tc>
        <w:tc>
          <w:tcPr>
            <w:tcW w:w="510" w:type="dxa"/>
            <w:vAlign w:val="center"/>
          </w:tcPr>
          <w:p w14:paraId="0D8D52FD"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01B55ABA" w14:textId="77777777" w:rsidR="00C14D38" w:rsidRPr="006A15C7" w:rsidRDefault="00C14D38" w:rsidP="00D67707">
            <w:pPr>
              <w:spacing w:before="0" w:after="0" w:line="240" w:lineRule="auto"/>
              <w:jc w:val="center"/>
              <w:rPr>
                <w:sz w:val="16"/>
                <w:szCs w:val="16"/>
              </w:rPr>
            </w:pPr>
          </w:p>
        </w:tc>
        <w:tc>
          <w:tcPr>
            <w:tcW w:w="460" w:type="dxa"/>
            <w:vAlign w:val="center"/>
          </w:tcPr>
          <w:p w14:paraId="2566487F" w14:textId="77777777" w:rsidR="00C14D38" w:rsidRPr="006A15C7" w:rsidRDefault="00C14D38" w:rsidP="00D67707">
            <w:pPr>
              <w:spacing w:before="0" w:after="0" w:line="240" w:lineRule="auto"/>
              <w:jc w:val="center"/>
              <w:rPr>
                <w:sz w:val="16"/>
                <w:szCs w:val="16"/>
              </w:rPr>
            </w:pPr>
          </w:p>
        </w:tc>
        <w:tc>
          <w:tcPr>
            <w:tcW w:w="460" w:type="dxa"/>
            <w:vAlign w:val="center"/>
          </w:tcPr>
          <w:p w14:paraId="5FF7E915"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72" w:type="dxa"/>
            <w:vAlign w:val="center"/>
          </w:tcPr>
          <w:p w14:paraId="44B5BD45" w14:textId="77777777" w:rsidR="00C14D38" w:rsidRPr="006A15C7" w:rsidRDefault="00C14D38" w:rsidP="00D67707">
            <w:pPr>
              <w:spacing w:before="0" w:after="0" w:line="240" w:lineRule="auto"/>
              <w:jc w:val="center"/>
              <w:rPr>
                <w:sz w:val="16"/>
                <w:szCs w:val="16"/>
              </w:rPr>
            </w:pPr>
          </w:p>
        </w:tc>
        <w:tc>
          <w:tcPr>
            <w:tcW w:w="460" w:type="dxa"/>
            <w:vAlign w:val="center"/>
          </w:tcPr>
          <w:p w14:paraId="0B2AD676" w14:textId="77777777" w:rsidR="00C14D38" w:rsidRPr="006A15C7" w:rsidRDefault="00C14D38" w:rsidP="00D67707">
            <w:pPr>
              <w:spacing w:before="0" w:after="0" w:line="240" w:lineRule="auto"/>
              <w:jc w:val="center"/>
              <w:rPr>
                <w:sz w:val="16"/>
                <w:szCs w:val="16"/>
              </w:rPr>
            </w:pPr>
          </w:p>
        </w:tc>
        <w:tc>
          <w:tcPr>
            <w:tcW w:w="497" w:type="dxa"/>
            <w:vAlign w:val="center"/>
          </w:tcPr>
          <w:p w14:paraId="057230E8"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522" w:type="dxa"/>
            <w:vAlign w:val="center"/>
          </w:tcPr>
          <w:p w14:paraId="08CAE510" w14:textId="77777777" w:rsidR="00C14D38" w:rsidRPr="006A15C7" w:rsidRDefault="00C14D38" w:rsidP="00D67707">
            <w:pPr>
              <w:spacing w:before="0" w:after="0" w:line="240" w:lineRule="auto"/>
              <w:jc w:val="center"/>
              <w:rPr>
                <w:sz w:val="16"/>
                <w:szCs w:val="16"/>
              </w:rPr>
            </w:pPr>
          </w:p>
        </w:tc>
        <w:tc>
          <w:tcPr>
            <w:tcW w:w="510" w:type="dxa"/>
            <w:vAlign w:val="center"/>
          </w:tcPr>
          <w:p w14:paraId="6AC253CD" w14:textId="77777777" w:rsidR="00C14D38" w:rsidRPr="006A15C7" w:rsidRDefault="00C14D38" w:rsidP="00D67707">
            <w:pPr>
              <w:spacing w:before="0" w:after="0" w:line="240" w:lineRule="auto"/>
              <w:jc w:val="center"/>
              <w:rPr>
                <w:sz w:val="16"/>
                <w:szCs w:val="16"/>
              </w:rPr>
            </w:pPr>
          </w:p>
        </w:tc>
        <w:tc>
          <w:tcPr>
            <w:tcW w:w="976" w:type="dxa"/>
            <w:vAlign w:val="center"/>
          </w:tcPr>
          <w:p w14:paraId="3C15DA21" w14:textId="77777777" w:rsidR="00C14D38" w:rsidRPr="006A15C7" w:rsidRDefault="00C14D38" w:rsidP="00D67707">
            <w:pPr>
              <w:spacing w:before="0" w:after="0" w:line="240" w:lineRule="auto"/>
              <w:jc w:val="center"/>
              <w:rPr>
                <w:sz w:val="16"/>
                <w:szCs w:val="16"/>
              </w:rPr>
            </w:pPr>
          </w:p>
        </w:tc>
      </w:tr>
      <w:tr w:rsidR="00C14D38" w:rsidRPr="006A15C7" w14:paraId="4C93E4B6" w14:textId="77777777" w:rsidTr="00D67707">
        <w:tc>
          <w:tcPr>
            <w:tcW w:w="2058" w:type="dxa"/>
          </w:tcPr>
          <w:p w14:paraId="0BDC48CD" w14:textId="77777777" w:rsidR="00C14D38" w:rsidRPr="006A15C7" w:rsidRDefault="00C14D38" w:rsidP="00D67707">
            <w:pPr>
              <w:spacing w:before="0" w:after="0" w:line="240" w:lineRule="auto"/>
              <w:rPr>
                <w:spacing w:val="-2"/>
                <w:sz w:val="16"/>
                <w:szCs w:val="16"/>
              </w:rPr>
            </w:pPr>
            <w:r w:rsidRPr="006A15C7">
              <w:rPr>
                <w:spacing w:val="-2"/>
                <w:sz w:val="16"/>
                <w:szCs w:val="16"/>
              </w:rPr>
              <w:t>Con</w:t>
            </w:r>
            <w:r>
              <w:rPr>
                <w:spacing w:val="-2"/>
                <w:sz w:val="16"/>
                <w:szCs w:val="16"/>
              </w:rPr>
              <w:t>comitant</w:t>
            </w:r>
            <w:r w:rsidRPr="006A15C7">
              <w:rPr>
                <w:spacing w:val="-2"/>
                <w:sz w:val="16"/>
                <w:szCs w:val="16"/>
              </w:rPr>
              <w:t xml:space="preserve"> med</w:t>
            </w:r>
            <w:r>
              <w:rPr>
                <w:spacing w:val="-2"/>
                <w:sz w:val="16"/>
                <w:szCs w:val="16"/>
              </w:rPr>
              <w:t>ication review</w:t>
            </w:r>
          </w:p>
        </w:tc>
        <w:tc>
          <w:tcPr>
            <w:tcW w:w="633" w:type="dxa"/>
            <w:vAlign w:val="center"/>
          </w:tcPr>
          <w:p w14:paraId="1CE192FA"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5693" w:type="dxa"/>
            <w:gridSpan w:val="12"/>
            <w:vAlign w:val="center"/>
          </w:tcPr>
          <w:p w14:paraId="14D044A2" w14:textId="77777777" w:rsidR="00C14D38" w:rsidRPr="006A15C7" w:rsidRDefault="00C14D38" w:rsidP="00D67707">
            <w:pPr>
              <w:spacing w:before="0" w:after="0" w:line="240" w:lineRule="auto"/>
              <w:jc w:val="center"/>
              <w:rPr>
                <w:sz w:val="16"/>
                <w:szCs w:val="16"/>
              </w:rPr>
            </w:pPr>
            <w:r w:rsidRPr="006A15C7">
              <w:rPr>
                <w:sz w:val="16"/>
                <w:szCs w:val="16"/>
              </w:rPr>
              <w:t>X---------------------------------------------------------------------------------------------X</w:t>
            </w:r>
          </w:p>
        </w:tc>
        <w:tc>
          <w:tcPr>
            <w:tcW w:w="976" w:type="dxa"/>
            <w:vAlign w:val="center"/>
          </w:tcPr>
          <w:p w14:paraId="14E5BD17" w14:textId="77777777" w:rsidR="00C14D38" w:rsidRPr="006A15C7" w:rsidRDefault="00C14D38" w:rsidP="00D67707">
            <w:pPr>
              <w:spacing w:before="0" w:after="0" w:line="240" w:lineRule="auto"/>
              <w:jc w:val="center"/>
              <w:rPr>
                <w:sz w:val="16"/>
                <w:szCs w:val="16"/>
              </w:rPr>
            </w:pPr>
          </w:p>
        </w:tc>
      </w:tr>
      <w:tr w:rsidR="00C14D38" w:rsidRPr="006A15C7" w14:paraId="119E68C9" w14:textId="77777777" w:rsidTr="00D67707">
        <w:tc>
          <w:tcPr>
            <w:tcW w:w="2058" w:type="dxa"/>
          </w:tcPr>
          <w:p w14:paraId="60B9ED49" w14:textId="77777777" w:rsidR="00C14D38" w:rsidRPr="006A15C7" w:rsidRDefault="00C14D38" w:rsidP="00D67707">
            <w:pPr>
              <w:spacing w:before="0" w:after="0" w:line="240" w:lineRule="auto"/>
              <w:rPr>
                <w:spacing w:val="-2"/>
                <w:sz w:val="16"/>
                <w:szCs w:val="16"/>
              </w:rPr>
            </w:pPr>
            <w:r w:rsidRPr="006A15C7">
              <w:rPr>
                <w:spacing w:val="-2"/>
                <w:sz w:val="16"/>
                <w:szCs w:val="16"/>
              </w:rPr>
              <w:t>Physical exam</w:t>
            </w:r>
            <w:r>
              <w:rPr>
                <w:spacing w:val="-2"/>
                <w:sz w:val="16"/>
                <w:szCs w:val="16"/>
              </w:rPr>
              <w:t xml:space="preserve"> (including height and weight)</w:t>
            </w:r>
          </w:p>
        </w:tc>
        <w:tc>
          <w:tcPr>
            <w:tcW w:w="633" w:type="dxa"/>
            <w:vAlign w:val="center"/>
          </w:tcPr>
          <w:p w14:paraId="57D0FB2F"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074128F9"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35" w:type="dxa"/>
            <w:vAlign w:val="center"/>
          </w:tcPr>
          <w:p w14:paraId="69CD8556" w14:textId="77777777" w:rsidR="00C14D38" w:rsidRPr="006A15C7" w:rsidRDefault="00C14D38" w:rsidP="00D67707">
            <w:pPr>
              <w:spacing w:before="0" w:after="0" w:line="240" w:lineRule="auto"/>
              <w:jc w:val="center"/>
              <w:rPr>
                <w:sz w:val="16"/>
                <w:szCs w:val="16"/>
              </w:rPr>
            </w:pPr>
          </w:p>
        </w:tc>
        <w:tc>
          <w:tcPr>
            <w:tcW w:w="447" w:type="dxa"/>
            <w:vAlign w:val="center"/>
          </w:tcPr>
          <w:p w14:paraId="0C812CE1" w14:textId="77777777" w:rsidR="00C14D38" w:rsidRPr="006A15C7" w:rsidRDefault="00C14D38" w:rsidP="00D67707">
            <w:pPr>
              <w:spacing w:before="0" w:after="0" w:line="240" w:lineRule="auto"/>
              <w:jc w:val="center"/>
              <w:rPr>
                <w:sz w:val="16"/>
                <w:szCs w:val="16"/>
              </w:rPr>
            </w:pPr>
          </w:p>
        </w:tc>
        <w:tc>
          <w:tcPr>
            <w:tcW w:w="510" w:type="dxa"/>
            <w:vAlign w:val="center"/>
          </w:tcPr>
          <w:p w14:paraId="52A37826"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64451D6C" w14:textId="77777777" w:rsidR="00C14D38" w:rsidRPr="006A15C7" w:rsidRDefault="00C14D38" w:rsidP="00D67707">
            <w:pPr>
              <w:spacing w:before="0" w:after="0" w:line="240" w:lineRule="auto"/>
              <w:jc w:val="center"/>
              <w:rPr>
                <w:sz w:val="16"/>
                <w:szCs w:val="16"/>
              </w:rPr>
            </w:pPr>
          </w:p>
        </w:tc>
        <w:tc>
          <w:tcPr>
            <w:tcW w:w="460" w:type="dxa"/>
            <w:vAlign w:val="center"/>
          </w:tcPr>
          <w:p w14:paraId="4A86AD59" w14:textId="77777777" w:rsidR="00C14D38" w:rsidRPr="006A15C7" w:rsidRDefault="00C14D38" w:rsidP="00D67707">
            <w:pPr>
              <w:spacing w:before="0" w:after="0" w:line="240" w:lineRule="auto"/>
              <w:jc w:val="center"/>
              <w:rPr>
                <w:sz w:val="16"/>
                <w:szCs w:val="16"/>
              </w:rPr>
            </w:pPr>
          </w:p>
        </w:tc>
        <w:tc>
          <w:tcPr>
            <w:tcW w:w="460" w:type="dxa"/>
            <w:vAlign w:val="center"/>
          </w:tcPr>
          <w:p w14:paraId="2BB50580"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72" w:type="dxa"/>
            <w:vAlign w:val="center"/>
          </w:tcPr>
          <w:p w14:paraId="5AA0D4FE" w14:textId="77777777" w:rsidR="00C14D38" w:rsidRPr="006A15C7" w:rsidRDefault="00C14D38" w:rsidP="00D67707">
            <w:pPr>
              <w:spacing w:before="0" w:after="0" w:line="240" w:lineRule="auto"/>
              <w:jc w:val="center"/>
              <w:rPr>
                <w:sz w:val="16"/>
                <w:szCs w:val="16"/>
              </w:rPr>
            </w:pPr>
          </w:p>
        </w:tc>
        <w:tc>
          <w:tcPr>
            <w:tcW w:w="460" w:type="dxa"/>
            <w:vAlign w:val="center"/>
          </w:tcPr>
          <w:p w14:paraId="6717F7C7" w14:textId="77777777" w:rsidR="00C14D38" w:rsidRPr="006A15C7" w:rsidRDefault="00C14D38" w:rsidP="00D67707">
            <w:pPr>
              <w:spacing w:before="0" w:after="0" w:line="240" w:lineRule="auto"/>
              <w:jc w:val="center"/>
              <w:rPr>
                <w:sz w:val="16"/>
                <w:szCs w:val="16"/>
              </w:rPr>
            </w:pPr>
          </w:p>
        </w:tc>
        <w:tc>
          <w:tcPr>
            <w:tcW w:w="497" w:type="dxa"/>
            <w:vAlign w:val="center"/>
          </w:tcPr>
          <w:p w14:paraId="1D896F87"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522" w:type="dxa"/>
            <w:vAlign w:val="center"/>
          </w:tcPr>
          <w:p w14:paraId="3C88468A" w14:textId="77777777" w:rsidR="00C14D38" w:rsidRPr="006A15C7" w:rsidRDefault="00C14D38" w:rsidP="00D67707">
            <w:pPr>
              <w:spacing w:before="0" w:after="0" w:line="240" w:lineRule="auto"/>
              <w:jc w:val="center"/>
              <w:rPr>
                <w:sz w:val="16"/>
                <w:szCs w:val="16"/>
              </w:rPr>
            </w:pPr>
          </w:p>
        </w:tc>
        <w:tc>
          <w:tcPr>
            <w:tcW w:w="510" w:type="dxa"/>
            <w:vAlign w:val="center"/>
          </w:tcPr>
          <w:p w14:paraId="5306F453" w14:textId="77777777" w:rsidR="00C14D38" w:rsidRPr="006A15C7" w:rsidRDefault="00C14D38" w:rsidP="00D67707">
            <w:pPr>
              <w:spacing w:before="0" w:after="0" w:line="240" w:lineRule="auto"/>
              <w:jc w:val="center"/>
              <w:rPr>
                <w:sz w:val="16"/>
                <w:szCs w:val="16"/>
              </w:rPr>
            </w:pPr>
          </w:p>
        </w:tc>
        <w:tc>
          <w:tcPr>
            <w:tcW w:w="976" w:type="dxa"/>
            <w:vAlign w:val="center"/>
          </w:tcPr>
          <w:p w14:paraId="4CD7E5F9" w14:textId="77777777" w:rsidR="00C14D38" w:rsidRPr="006A15C7" w:rsidRDefault="00C14D38" w:rsidP="00D67707">
            <w:pPr>
              <w:spacing w:before="0" w:after="0" w:line="240" w:lineRule="auto"/>
              <w:jc w:val="center"/>
              <w:rPr>
                <w:sz w:val="16"/>
                <w:szCs w:val="16"/>
              </w:rPr>
            </w:pPr>
            <w:r w:rsidRPr="006A15C7">
              <w:rPr>
                <w:sz w:val="16"/>
                <w:szCs w:val="16"/>
              </w:rPr>
              <w:t>X</w:t>
            </w:r>
          </w:p>
        </w:tc>
      </w:tr>
      <w:tr w:rsidR="00C14D38" w:rsidRPr="006A15C7" w14:paraId="6BEB58BA" w14:textId="77777777" w:rsidTr="00D67707">
        <w:tc>
          <w:tcPr>
            <w:tcW w:w="2058" w:type="dxa"/>
          </w:tcPr>
          <w:p w14:paraId="0526AD02" w14:textId="77777777" w:rsidR="00C14D38" w:rsidRPr="006A15C7" w:rsidRDefault="00C14D38" w:rsidP="00D67707">
            <w:pPr>
              <w:spacing w:before="0" w:after="0" w:line="240" w:lineRule="auto"/>
              <w:rPr>
                <w:spacing w:val="-2"/>
                <w:sz w:val="16"/>
                <w:szCs w:val="16"/>
              </w:rPr>
            </w:pPr>
            <w:r w:rsidRPr="006A15C7">
              <w:rPr>
                <w:spacing w:val="-2"/>
                <w:sz w:val="16"/>
                <w:szCs w:val="16"/>
              </w:rPr>
              <w:t>Vital signs</w:t>
            </w:r>
          </w:p>
        </w:tc>
        <w:tc>
          <w:tcPr>
            <w:tcW w:w="633" w:type="dxa"/>
            <w:vAlign w:val="center"/>
          </w:tcPr>
          <w:p w14:paraId="37C7CBDE"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06E4C896"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35" w:type="dxa"/>
            <w:vAlign w:val="center"/>
          </w:tcPr>
          <w:p w14:paraId="11EFDA2B" w14:textId="77777777" w:rsidR="00C14D38" w:rsidRPr="006A15C7" w:rsidRDefault="00C14D38" w:rsidP="00D67707">
            <w:pPr>
              <w:spacing w:before="0" w:after="0" w:line="240" w:lineRule="auto"/>
              <w:jc w:val="center"/>
              <w:rPr>
                <w:sz w:val="16"/>
                <w:szCs w:val="16"/>
              </w:rPr>
            </w:pPr>
          </w:p>
        </w:tc>
        <w:tc>
          <w:tcPr>
            <w:tcW w:w="447" w:type="dxa"/>
            <w:vAlign w:val="center"/>
          </w:tcPr>
          <w:p w14:paraId="39915586" w14:textId="77777777" w:rsidR="00C14D38" w:rsidRPr="006A15C7" w:rsidRDefault="00C14D38" w:rsidP="00D67707">
            <w:pPr>
              <w:spacing w:before="0" w:after="0" w:line="240" w:lineRule="auto"/>
              <w:jc w:val="center"/>
              <w:rPr>
                <w:sz w:val="16"/>
                <w:szCs w:val="16"/>
              </w:rPr>
            </w:pPr>
          </w:p>
        </w:tc>
        <w:tc>
          <w:tcPr>
            <w:tcW w:w="510" w:type="dxa"/>
            <w:vAlign w:val="center"/>
          </w:tcPr>
          <w:p w14:paraId="178ACE79"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431FB4CD" w14:textId="77777777" w:rsidR="00C14D38" w:rsidRPr="006A15C7" w:rsidRDefault="00C14D38" w:rsidP="00D67707">
            <w:pPr>
              <w:spacing w:before="0" w:after="0" w:line="240" w:lineRule="auto"/>
              <w:jc w:val="center"/>
              <w:rPr>
                <w:sz w:val="16"/>
                <w:szCs w:val="16"/>
              </w:rPr>
            </w:pPr>
          </w:p>
        </w:tc>
        <w:tc>
          <w:tcPr>
            <w:tcW w:w="460" w:type="dxa"/>
            <w:vAlign w:val="center"/>
          </w:tcPr>
          <w:p w14:paraId="3267E2D5" w14:textId="77777777" w:rsidR="00C14D38" w:rsidRPr="006A15C7" w:rsidRDefault="00C14D38" w:rsidP="00D67707">
            <w:pPr>
              <w:spacing w:before="0" w:after="0" w:line="240" w:lineRule="auto"/>
              <w:jc w:val="center"/>
              <w:rPr>
                <w:sz w:val="16"/>
                <w:szCs w:val="16"/>
              </w:rPr>
            </w:pPr>
          </w:p>
        </w:tc>
        <w:tc>
          <w:tcPr>
            <w:tcW w:w="460" w:type="dxa"/>
            <w:vAlign w:val="center"/>
          </w:tcPr>
          <w:p w14:paraId="5675CE5C"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72" w:type="dxa"/>
            <w:vAlign w:val="center"/>
          </w:tcPr>
          <w:p w14:paraId="007A761E" w14:textId="77777777" w:rsidR="00C14D38" w:rsidRPr="006A15C7" w:rsidRDefault="00C14D38" w:rsidP="00D67707">
            <w:pPr>
              <w:spacing w:before="0" w:after="0" w:line="240" w:lineRule="auto"/>
              <w:jc w:val="center"/>
              <w:rPr>
                <w:sz w:val="16"/>
                <w:szCs w:val="16"/>
              </w:rPr>
            </w:pPr>
          </w:p>
        </w:tc>
        <w:tc>
          <w:tcPr>
            <w:tcW w:w="460" w:type="dxa"/>
            <w:vAlign w:val="center"/>
          </w:tcPr>
          <w:p w14:paraId="75121671" w14:textId="77777777" w:rsidR="00C14D38" w:rsidRPr="006A15C7" w:rsidRDefault="00C14D38" w:rsidP="00D67707">
            <w:pPr>
              <w:spacing w:before="0" w:after="0" w:line="240" w:lineRule="auto"/>
              <w:jc w:val="center"/>
              <w:rPr>
                <w:sz w:val="16"/>
                <w:szCs w:val="16"/>
              </w:rPr>
            </w:pPr>
          </w:p>
        </w:tc>
        <w:tc>
          <w:tcPr>
            <w:tcW w:w="497" w:type="dxa"/>
            <w:vAlign w:val="center"/>
          </w:tcPr>
          <w:p w14:paraId="51F3DA12"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522" w:type="dxa"/>
            <w:vAlign w:val="center"/>
          </w:tcPr>
          <w:p w14:paraId="1301D502" w14:textId="77777777" w:rsidR="00C14D38" w:rsidRPr="006A15C7" w:rsidRDefault="00C14D38" w:rsidP="00D67707">
            <w:pPr>
              <w:spacing w:before="0" w:after="0" w:line="240" w:lineRule="auto"/>
              <w:jc w:val="center"/>
              <w:rPr>
                <w:sz w:val="16"/>
                <w:szCs w:val="16"/>
              </w:rPr>
            </w:pPr>
          </w:p>
        </w:tc>
        <w:tc>
          <w:tcPr>
            <w:tcW w:w="510" w:type="dxa"/>
            <w:vAlign w:val="center"/>
          </w:tcPr>
          <w:p w14:paraId="485579DB" w14:textId="77777777" w:rsidR="00C14D38" w:rsidRPr="006A15C7" w:rsidRDefault="00C14D38" w:rsidP="00D67707">
            <w:pPr>
              <w:spacing w:before="0" w:after="0" w:line="240" w:lineRule="auto"/>
              <w:jc w:val="center"/>
              <w:rPr>
                <w:sz w:val="16"/>
                <w:szCs w:val="16"/>
              </w:rPr>
            </w:pPr>
          </w:p>
        </w:tc>
        <w:tc>
          <w:tcPr>
            <w:tcW w:w="976" w:type="dxa"/>
            <w:vAlign w:val="center"/>
          </w:tcPr>
          <w:p w14:paraId="12308F04" w14:textId="77777777" w:rsidR="00C14D38" w:rsidRPr="006A15C7" w:rsidRDefault="00C14D38" w:rsidP="00D67707">
            <w:pPr>
              <w:spacing w:before="0" w:after="0" w:line="240" w:lineRule="auto"/>
              <w:jc w:val="center"/>
              <w:rPr>
                <w:sz w:val="16"/>
                <w:szCs w:val="16"/>
              </w:rPr>
            </w:pPr>
            <w:r w:rsidRPr="006A15C7">
              <w:rPr>
                <w:sz w:val="16"/>
                <w:szCs w:val="16"/>
              </w:rPr>
              <w:t>X</w:t>
            </w:r>
          </w:p>
        </w:tc>
      </w:tr>
      <w:tr w:rsidR="00C14D38" w:rsidRPr="006A15C7" w14:paraId="51FD3010" w14:textId="77777777" w:rsidTr="00D67707">
        <w:tc>
          <w:tcPr>
            <w:tcW w:w="2058" w:type="dxa"/>
          </w:tcPr>
          <w:p w14:paraId="3EB7D454" w14:textId="77777777" w:rsidR="00C14D38" w:rsidRPr="006A15C7" w:rsidRDefault="00C14D38" w:rsidP="00D67707">
            <w:pPr>
              <w:spacing w:before="0" w:after="0" w:line="240" w:lineRule="auto"/>
              <w:rPr>
                <w:spacing w:val="-2"/>
                <w:sz w:val="16"/>
                <w:szCs w:val="16"/>
              </w:rPr>
            </w:pPr>
            <w:r w:rsidRPr="006A15C7">
              <w:rPr>
                <w:spacing w:val="-2"/>
                <w:sz w:val="16"/>
                <w:szCs w:val="16"/>
              </w:rPr>
              <w:t>Height</w:t>
            </w:r>
          </w:p>
        </w:tc>
        <w:tc>
          <w:tcPr>
            <w:tcW w:w="633" w:type="dxa"/>
            <w:vAlign w:val="center"/>
          </w:tcPr>
          <w:p w14:paraId="2D595EA0"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588FFE3C" w14:textId="77777777" w:rsidR="00C14D38" w:rsidRPr="006A15C7" w:rsidRDefault="00C14D38" w:rsidP="00D67707">
            <w:pPr>
              <w:spacing w:before="0" w:after="0" w:line="240" w:lineRule="auto"/>
              <w:jc w:val="center"/>
              <w:rPr>
                <w:sz w:val="16"/>
                <w:szCs w:val="16"/>
              </w:rPr>
            </w:pPr>
          </w:p>
        </w:tc>
        <w:tc>
          <w:tcPr>
            <w:tcW w:w="435" w:type="dxa"/>
            <w:vAlign w:val="center"/>
          </w:tcPr>
          <w:p w14:paraId="27192308" w14:textId="77777777" w:rsidR="00C14D38" w:rsidRPr="006A15C7" w:rsidRDefault="00C14D38" w:rsidP="00D67707">
            <w:pPr>
              <w:spacing w:before="0" w:after="0" w:line="240" w:lineRule="auto"/>
              <w:jc w:val="center"/>
              <w:rPr>
                <w:sz w:val="16"/>
                <w:szCs w:val="16"/>
              </w:rPr>
            </w:pPr>
          </w:p>
        </w:tc>
        <w:tc>
          <w:tcPr>
            <w:tcW w:w="447" w:type="dxa"/>
            <w:vAlign w:val="center"/>
          </w:tcPr>
          <w:p w14:paraId="0A61BE94" w14:textId="77777777" w:rsidR="00C14D38" w:rsidRPr="006A15C7" w:rsidRDefault="00C14D38" w:rsidP="00D67707">
            <w:pPr>
              <w:spacing w:before="0" w:after="0" w:line="240" w:lineRule="auto"/>
              <w:jc w:val="center"/>
              <w:rPr>
                <w:sz w:val="16"/>
                <w:szCs w:val="16"/>
              </w:rPr>
            </w:pPr>
          </w:p>
        </w:tc>
        <w:tc>
          <w:tcPr>
            <w:tcW w:w="510" w:type="dxa"/>
            <w:vAlign w:val="center"/>
          </w:tcPr>
          <w:p w14:paraId="62D8F0FB" w14:textId="77777777" w:rsidR="00C14D38" w:rsidRPr="006A15C7" w:rsidRDefault="00C14D38" w:rsidP="00D67707">
            <w:pPr>
              <w:spacing w:before="0" w:after="0" w:line="240" w:lineRule="auto"/>
              <w:jc w:val="center"/>
              <w:rPr>
                <w:sz w:val="16"/>
                <w:szCs w:val="16"/>
              </w:rPr>
            </w:pPr>
          </w:p>
        </w:tc>
        <w:tc>
          <w:tcPr>
            <w:tcW w:w="460" w:type="dxa"/>
            <w:vAlign w:val="center"/>
          </w:tcPr>
          <w:p w14:paraId="37A1B662" w14:textId="77777777" w:rsidR="00C14D38" w:rsidRPr="006A15C7" w:rsidRDefault="00C14D38" w:rsidP="00D67707">
            <w:pPr>
              <w:spacing w:before="0" w:after="0" w:line="240" w:lineRule="auto"/>
              <w:jc w:val="center"/>
              <w:rPr>
                <w:sz w:val="16"/>
                <w:szCs w:val="16"/>
              </w:rPr>
            </w:pPr>
          </w:p>
        </w:tc>
        <w:tc>
          <w:tcPr>
            <w:tcW w:w="460" w:type="dxa"/>
            <w:vAlign w:val="center"/>
          </w:tcPr>
          <w:p w14:paraId="51DEA857" w14:textId="77777777" w:rsidR="00C14D38" w:rsidRPr="006A15C7" w:rsidRDefault="00C14D38" w:rsidP="00D67707">
            <w:pPr>
              <w:spacing w:before="0" w:after="0" w:line="240" w:lineRule="auto"/>
              <w:jc w:val="center"/>
              <w:rPr>
                <w:sz w:val="16"/>
                <w:szCs w:val="16"/>
              </w:rPr>
            </w:pPr>
          </w:p>
        </w:tc>
        <w:tc>
          <w:tcPr>
            <w:tcW w:w="460" w:type="dxa"/>
            <w:vAlign w:val="center"/>
          </w:tcPr>
          <w:p w14:paraId="65ECEA2B" w14:textId="77777777" w:rsidR="00C14D38" w:rsidRPr="006A15C7" w:rsidRDefault="00C14D38" w:rsidP="00D67707">
            <w:pPr>
              <w:spacing w:before="0" w:after="0" w:line="240" w:lineRule="auto"/>
              <w:jc w:val="center"/>
              <w:rPr>
                <w:sz w:val="16"/>
                <w:szCs w:val="16"/>
              </w:rPr>
            </w:pPr>
          </w:p>
        </w:tc>
        <w:tc>
          <w:tcPr>
            <w:tcW w:w="472" w:type="dxa"/>
            <w:vAlign w:val="center"/>
          </w:tcPr>
          <w:p w14:paraId="4CE06849" w14:textId="77777777" w:rsidR="00C14D38" w:rsidRPr="006A15C7" w:rsidRDefault="00C14D38" w:rsidP="00D67707">
            <w:pPr>
              <w:spacing w:before="0" w:after="0" w:line="240" w:lineRule="auto"/>
              <w:jc w:val="center"/>
              <w:rPr>
                <w:sz w:val="16"/>
                <w:szCs w:val="16"/>
              </w:rPr>
            </w:pPr>
          </w:p>
        </w:tc>
        <w:tc>
          <w:tcPr>
            <w:tcW w:w="460" w:type="dxa"/>
            <w:vAlign w:val="center"/>
          </w:tcPr>
          <w:p w14:paraId="580D8B3D" w14:textId="77777777" w:rsidR="00C14D38" w:rsidRPr="006A15C7" w:rsidRDefault="00C14D38" w:rsidP="00D67707">
            <w:pPr>
              <w:spacing w:before="0" w:after="0" w:line="240" w:lineRule="auto"/>
              <w:jc w:val="center"/>
              <w:rPr>
                <w:sz w:val="16"/>
                <w:szCs w:val="16"/>
              </w:rPr>
            </w:pPr>
          </w:p>
        </w:tc>
        <w:tc>
          <w:tcPr>
            <w:tcW w:w="497" w:type="dxa"/>
            <w:vAlign w:val="center"/>
          </w:tcPr>
          <w:p w14:paraId="1AA39162" w14:textId="77777777" w:rsidR="00C14D38" w:rsidRPr="006A15C7" w:rsidRDefault="00C14D38" w:rsidP="00D67707">
            <w:pPr>
              <w:spacing w:before="0" w:after="0" w:line="240" w:lineRule="auto"/>
              <w:jc w:val="center"/>
              <w:rPr>
                <w:sz w:val="16"/>
                <w:szCs w:val="16"/>
              </w:rPr>
            </w:pPr>
          </w:p>
        </w:tc>
        <w:tc>
          <w:tcPr>
            <w:tcW w:w="522" w:type="dxa"/>
            <w:vAlign w:val="center"/>
          </w:tcPr>
          <w:p w14:paraId="100D1780" w14:textId="77777777" w:rsidR="00C14D38" w:rsidRPr="006A15C7" w:rsidRDefault="00C14D38" w:rsidP="00D67707">
            <w:pPr>
              <w:spacing w:before="0" w:after="0" w:line="240" w:lineRule="auto"/>
              <w:jc w:val="center"/>
              <w:rPr>
                <w:sz w:val="16"/>
                <w:szCs w:val="16"/>
              </w:rPr>
            </w:pPr>
          </w:p>
        </w:tc>
        <w:tc>
          <w:tcPr>
            <w:tcW w:w="510" w:type="dxa"/>
            <w:vAlign w:val="center"/>
          </w:tcPr>
          <w:p w14:paraId="614B3422" w14:textId="77777777" w:rsidR="00C14D38" w:rsidRPr="006A15C7" w:rsidRDefault="00C14D38" w:rsidP="00D67707">
            <w:pPr>
              <w:spacing w:before="0" w:after="0" w:line="240" w:lineRule="auto"/>
              <w:jc w:val="center"/>
              <w:rPr>
                <w:sz w:val="16"/>
                <w:szCs w:val="16"/>
              </w:rPr>
            </w:pPr>
          </w:p>
        </w:tc>
        <w:tc>
          <w:tcPr>
            <w:tcW w:w="976" w:type="dxa"/>
            <w:vAlign w:val="center"/>
          </w:tcPr>
          <w:p w14:paraId="1D1BE3C1" w14:textId="77777777" w:rsidR="00C14D38" w:rsidRPr="006A15C7" w:rsidRDefault="00C14D38" w:rsidP="00D67707">
            <w:pPr>
              <w:spacing w:before="0" w:after="0" w:line="240" w:lineRule="auto"/>
              <w:jc w:val="center"/>
              <w:rPr>
                <w:sz w:val="16"/>
                <w:szCs w:val="16"/>
              </w:rPr>
            </w:pPr>
          </w:p>
        </w:tc>
      </w:tr>
      <w:tr w:rsidR="00C14D38" w:rsidRPr="006A15C7" w14:paraId="3F78531A" w14:textId="77777777" w:rsidTr="00D67707">
        <w:tc>
          <w:tcPr>
            <w:tcW w:w="2058" w:type="dxa"/>
          </w:tcPr>
          <w:p w14:paraId="7929C48E" w14:textId="77777777" w:rsidR="00C14D38" w:rsidRPr="006A15C7" w:rsidRDefault="00C14D38" w:rsidP="00D67707">
            <w:pPr>
              <w:spacing w:before="0" w:after="0" w:line="240" w:lineRule="auto"/>
              <w:rPr>
                <w:spacing w:val="-2"/>
                <w:sz w:val="16"/>
                <w:szCs w:val="16"/>
              </w:rPr>
            </w:pPr>
            <w:r w:rsidRPr="006A15C7">
              <w:rPr>
                <w:spacing w:val="-2"/>
                <w:sz w:val="16"/>
                <w:szCs w:val="16"/>
              </w:rPr>
              <w:t>Weight</w:t>
            </w:r>
          </w:p>
        </w:tc>
        <w:tc>
          <w:tcPr>
            <w:tcW w:w="633" w:type="dxa"/>
            <w:vAlign w:val="center"/>
          </w:tcPr>
          <w:p w14:paraId="52666742"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3D942991"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35" w:type="dxa"/>
            <w:vAlign w:val="center"/>
          </w:tcPr>
          <w:p w14:paraId="780B6A4D" w14:textId="77777777" w:rsidR="00C14D38" w:rsidRPr="006A15C7" w:rsidRDefault="00C14D38" w:rsidP="00D67707">
            <w:pPr>
              <w:spacing w:before="0" w:after="0" w:line="240" w:lineRule="auto"/>
              <w:jc w:val="center"/>
              <w:rPr>
                <w:sz w:val="16"/>
                <w:szCs w:val="16"/>
              </w:rPr>
            </w:pPr>
          </w:p>
        </w:tc>
        <w:tc>
          <w:tcPr>
            <w:tcW w:w="447" w:type="dxa"/>
            <w:vAlign w:val="center"/>
          </w:tcPr>
          <w:p w14:paraId="68FA08E0"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510" w:type="dxa"/>
            <w:vAlign w:val="center"/>
          </w:tcPr>
          <w:p w14:paraId="5B3371C9" w14:textId="77777777" w:rsidR="00C14D38" w:rsidRPr="006A15C7" w:rsidRDefault="00C14D38" w:rsidP="00D67707">
            <w:pPr>
              <w:spacing w:before="0" w:after="0" w:line="240" w:lineRule="auto"/>
              <w:jc w:val="center"/>
              <w:rPr>
                <w:sz w:val="16"/>
                <w:szCs w:val="16"/>
              </w:rPr>
            </w:pPr>
          </w:p>
        </w:tc>
        <w:tc>
          <w:tcPr>
            <w:tcW w:w="460" w:type="dxa"/>
            <w:vAlign w:val="center"/>
          </w:tcPr>
          <w:p w14:paraId="5FA101E3"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3ED24173" w14:textId="77777777" w:rsidR="00C14D38" w:rsidRPr="006A15C7" w:rsidRDefault="00C14D38" w:rsidP="00D67707">
            <w:pPr>
              <w:spacing w:before="0" w:after="0" w:line="240" w:lineRule="auto"/>
              <w:jc w:val="center"/>
              <w:rPr>
                <w:sz w:val="16"/>
                <w:szCs w:val="16"/>
              </w:rPr>
            </w:pPr>
          </w:p>
        </w:tc>
        <w:tc>
          <w:tcPr>
            <w:tcW w:w="460" w:type="dxa"/>
            <w:vAlign w:val="center"/>
          </w:tcPr>
          <w:p w14:paraId="2325A668"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72" w:type="dxa"/>
            <w:vAlign w:val="center"/>
          </w:tcPr>
          <w:p w14:paraId="766D9E26" w14:textId="77777777" w:rsidR="00C14D38" w:rsidRPr="006A15C7" w:rsidRDefault="00C14D38" w:rsidP="00D67707">
            <w:pPr>
              <w:spacing w:before="0" w:after="0" w:line="240" w:lineRule="auto"/>
              <w:jc w:val="center"/>
              <w:rPr>
                <w:sz w:val="16"/>
                <w:szCs w:val="16"/>
              </w:rPr>
            </w:pPr>
          </w:p>
        </w:tc>
        <w:tc>
          <w:tcPr>
            <w:tcW w:w="460" w:type="dxa"/>
            <w:vAlign w:val="center"/>
          </w:tcPr>
          <w:p w14:paraId="665904C0"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97" w:type="dxa"/>
            <w:vAlign w:val="center"/>
          </w:tcPr>
          <w:p w14:paraId="001817CA" w14:textId="77777777" w:rsidR="00C14D38" w:rsidRPr="006A15C7" w:rsidRDefault="00C14D38" w:rsidP="00D67707">
            <w:pPr>
              <w:spacing w:before="0" w:after="0" w:line="240" w:lineRule="auto"/>
              <w:jc w:val="center"/>
              <w:rPr>
                <w:sz w:val="16"/>
                <w:szCs w:val="16"/>
              </w:rPr>
            </w:pPr>
          </w:p>
        </w:tc>
        <w:tc>
          <w:tcPr>
            <w:tcW w:w="522" w:type="dxa"/>
            <w:vAlign w:val="center"/>
          </w:tcPr>
          <w:p w14:paraId="37555249"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510" w:type="dxa"/>
            <w:vAlign w:val="center"/>
          </w:tcPr>
          <w:p w14:paraId="5F42934F" w14:textId="77777777" w:rsidR="00C14D38" w:rsidRPr="006A15C7" w:rsidRDefault="00C14D38" w:rsidP="00D67707">
            <w:pPr>
              <w:spacing w:before="0" w:after="0" w:line="240" w:lineRule="auto"/>
              <w:jc w:val="center"/>
              <w:rPr>
                <w:sz w:val="16"/>
                <w:szCs w:val="16"/>
              </w:rPr>
            </w:pPr>
          </w:p>
        </w:tc>
        <w:tc>
          <w:tcPr>
            <w:tcW w:w="976" w:type="dxa"/>
            <w:vAlign w:val="center"/>
          </w:tcPr>
          <w:p w14:paraId="181A2E8B" w14:textId="77777777" w:rsidR="00C14D38" w:rsidRPr="006A15C7" w:rsidRDefault="00C14D38" w:rsidP="00D67707">
            <w:pPr>
              <w:spacing w:before="0" w:after="0" w:line="240" w:lineRule="auto"/>
              <w:jc w:val="center"/>
              <w:rPr>
                <w:sz w:val="16"/>
                <w:szCs w:val="16"/>
              </w:rPr>
            </w:pPr>
            <w:r w:rsidRPr="006A15C7">
              <w:rPr>
                <w:sz w:val="16"/>
                <w:szCs w:val="16"/>
              </w:rPr>
              <w:t>X</w:t>
            </w:r>
          </w:p>
        </w:tc>
      </w:tr>
      <w:tr w:rsidR="00C14D38" w:rsidRPr="006A15C7" w14:paraId="535DDD3D" w14:textId="77777777" w:rsidTr="00D67707">
        <w:tc>
          <w:tcPr>
            <w:tcW w:w="2058" w:type="dxa"/>
          </w:tcPr>
          <w:p w14:paraId="0618E6AA" w14:textId="77777777" w:rsidR="00C14D38" w:rsidRPr="006A15C7" w:rsidRDefault="00C14D38" w:rsidP="00D67707">
            <w:pPr>
              <w:spacing w:before="0" w:after="0" w:line="240" w:lineRule="auto"/>
              <w:rPr>
                <w:spacing w:val="-2"/>
                <w:sz w:val="16"/>
                <w:szCs w:val="16"/>
              </w:rPr>
            </w:pPr>
            <w:r w:rsidRPr="006A15C7">
              <w:rPr>
                <w:spacing w:val="-2"/>
                <w:sz w:val="16"/>
                <w:szCs w:val="16"/>
              </w:rPr>
              <w:t>Performance status</w:t>
            </w:r>
          </w:p>
        </w:tc>
        <w:tc>
          <w:tcPr>
            <w:tcW w:w="633" w:type="dxa"/>
            <w:vAlign w:val="center"/>
          </w:tcPr>
          <w:p w14:paraId="0455AF8C"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663C52A4"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35" w:type="dxa"/>
            <w:vAlign w:val="center"/>
          </w:tcPr>
          <w:p w14:paraId="333B540A" w14:textId="77777777" w:rsidR="00C14D38" w:rsidRPr="006A15C7" w:rsidRDefault="00C14D38" w:rsidP="00D67707">
            <w:pPr>
              <w:spacing w:before="0" w:after="0" w:line="240" w:lineRule="auto"/>
              <w:jc w:val="center"/>
              <w:rPr>
                <w:sz w:val="16"/>
                <w:szCs w:val="16"/>
              </w:rPr>
            </w:pPr>
          </w:p>
        </w:tc>
        <w:tc>
          <w:tcPr>
            <w:tcW w:w="447" w:type="dxa"/>
            <w:vAlign w:val="center"/>
          </w:tcPr>
          <w:p w14:paraId="0613E425"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510" w:type="dxa"/>
            <w:vAlign w:val="center"/>
          </w:tcPr>
          <w:p w14:paraId="4424111E" w14:textId="77777777" w:rsidR="00C14D38" w:rsidRPr="006A15C7" w:rsidRDefault="00C14D38" w:rsidP="00D67707">
            <w:pPr>
              <w:spacing w:before="0" w:after="0" w:line="240" w:lineRule="auto"/>
              <w:jc w:val="center"/>
              <w:rPr>
                <w:sz w:val="16"/>
                <w:szCs w:val="16"/>
              </w:rPr>
            </w:pPr>
          </w:p>
        </w:tc>
        <w:tc>
          <w:tcPr>
            <w:tcW w:w="460" w:type="dxa"/>
            <w:vAlign w:val="center"/>
          </w:tcPr>
          <w:p w14:paraId="36B19626"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55D9F902" w14:textId="77777777" w:rsidR="00C14D38" w:rsidRPr="006A15C7" w:rsidRDefault="00C14D38" w:rsidP="00D67707">
            <w:pPr>
              <w:spacing w:before="0" w:after="0" w:line="240" w:lineRule="auto"/>
              <w:jc w:val="center"/>
              <w:rPr>
                <w:sz w:val="16"/>
                <w:szCs w:val="16"/>
              </w:rPr>
            </w:pPr>
          </w:p>
        </w:tc>
        <w:tc>
          <w:tcPr>
            <w:tcW w:w="460" w:type="dxa"/>
            <w:vAlign w:val="center"/>
          </w:tcPr>
          <w:p w14:paraId="2632AD53"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72" w:type="dxa"/>
            <w:vAlign w:val="center"/>
          </w:tcPr>
          <w:p w14:paraId="01301CB4" w14:textId="77777777" w:rsidR="00C14D38" w:rsidRPr="006A15C7" w:rsidRDefault="00C14D38" w:rsidP="00D67707">
            <w:pPr>
              <w:spacing w:before="0" w:after="0" w:line="240" w:lineRule="auto"/>
              <w:jc w:val="center"/>
              <w:rPr>
                <w:sz w:val="16"/>
                <w:szCs w:val="16"/>
              </w:rPr>
            </w:pPr>
          </w:p>
        </w:tc>
        <w:tc>
          <w:tcPr>
            <w:tcW w:w="460" w:type="dxa"/>
            <w:vAlign w:val="center"/>
          </w:tcPr>
          <w:p w14:paraId="2DC9C6CF"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97" w:type="dxa"/>
            <w:vAlign w:val="center"/>
          </w:tcPr>
          <w:p w14:paraId="30DCCD7D" w14:textId="77777777" w:rsidR="00C14D38" w:rsidRPr="006A15C7" w:rsidRDefault="00C14D38" w:rsidP="00D67707">
            <w:pPr>
              <w:spacing w:before="0" w:after="0" w:line="240" w:lineRule="auto"/>
              <w:jc w:val="center"/>
              <w:rPr>
                <w:sz w:val="16"/>
                <w:szCs w:val="16"/>
              </w:rPr>
            </w:pPr>
          </w:p>
        </w:tc>
        <w:tc>
          <w:tcPr>
            <w:tcW w:w="522" w:type="dxa"/>
            <w:vAlign w:val="center"/>
          </w:tcPr>
          <w:p w14:paraId="21C41508"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510" w:type="dxa"/>
            <w:vAlign w:val="center"/>
          </w:tcPr>
          <w:p w14:paraId="7A67A337" w14:textId="77777777" w:rsidR="00C14D38" w:rsidRPr="006A15C7" w:rsidRDefault="00C14D38" w:rsidP="00D67707">
            <w:pPr>
              <w:spacing w:before="0" w:after="0" w:line="240" w:lineRule="auto"/>
              <w:jc w:val="center"/>
              <w:rPr>
                <w:sz w:val="16"/>
                <w:szCs w:val="16"/>
              </w:rPr>
            </w:pPr>
          </w:p>
        </w:tc>
        <w:tc>
          <w:tcPr>
            <w:tcW w:w="976" w:type="dxa"/>
            <w:vAlign w:val="center"/>
          </w:tcPr>
          <w:p w14:paraId="74ED6C3A" w14:textId="77777777" w:rsidR="00C14D38" w:rsidRPr="006A15C7" w:rsidRDefault="00C14D38" w:rsidP="00D67707">
            <w:pPr>
              <w:spacing w:before="0" w:after="0" w:line="240" w:lineRule="auto"/>
              <w:jc w:val="center"/>
              <w:rPr>
                <w:sz w:val="16"/>
                <w:szCs w:val="16"/>
              </w:rPr>
            </w:pPr>
            <w:r w:rsidRPr="006A15C7">
              <w:rPr>
                <w:sz w:val="16"/>
                <w:szCs w:val="16"/>
              </w:rPr>
              <w:t>X</w:t>
            </w:r>
          </w:p>
        </w:tc>
      </w:tr>
      <w:tr w:rsidR="00C14D38" w:rsidRPr="006A15C7" w14:paraId="0BA3356F" w14:textId="77777777" w:rsidTr="00D67707">
        <w:tc>
          <w:tcPr>
            <w:tcW w:w="2058" w:type="dxa"/>
          </w:tcPr>
          <w:p w14:paraId="52FD43DA" w14:textId="77777777" w:rsidR="00C14D38" w:rsidRPr="006A15C7" w:rsidRDefault="00C14D38" w:rsidP="00D67707">
            <w:pPr>
              <w:spacing w:before="0" w:after="0" w:line="240" w:lineRule="auto"/>
              <w:rPr>
                <w:spacing w:val="-2"/>
                <w:sz w:val="16"/>
                <w:szCs w:val="16"/>
              </w:rPr>
            </w:pPr>
            <w:r>
              <w:rPr>
                <w:spacing w:val="-2"/>
                <w:sz w:val="16"/>
                <w:szCs w:val="16"/>
              </w:rPr>
              <w:t>Hematology</w:t>
            </w:r>
            <w:r w:rsidRPr="006A15C7" w:rsidDel="00001758">
              <w:rPr>
                <w:spacing w:val="-2"/>
                <w:sz w:val="16"/>
                <w:szCs w:val="16"/>
              </w:rPr>
              <w:t xml:space="preserve"> </w:t>
            </w:r>
          </w:p>
        </w:tc>
        <w:tc>
          <w:tcPr>
            <w:tcW w:w="633" w:type="dxa"/>
            <w:vAlign w:val="center"/>
          </w:tcPr>
          <w:p w14:paraId="5920E21A"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5D8EEC77"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35" w:type="dxa"/>
            <w:vAlign w:val="center"/>
          </w:tcPr>
          <w:p w14:paraId="4F127615"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47" w:type="dxa"/>
            <w:vAlign w:val="center"/>
          </w:tcPr>
          <w:p w14:paraId="1248F034"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510" w:type="dxa"/>
            <w:vAlign w:val="center"/>
          </w:tcPr>
          <w:p w14:paraId="1333B5F0"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41D770C2"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010DA1A4"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02FEB7EB"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72" w:type="dxa"/>
            <w:vAlign w:val="center"/>
          </w:tcPr>
          <w:p w14:paraId="00E273B7"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0A7DDB15"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97" w:type="dxa"/>
            <w:vAlign w:val="center"/>
          </w:tcPr>
          <w:p w14:paraId="194A642F"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522" w:type="dxa"/>
            <w:vAlign w:val="center"/>
          </w:tcPr>
          <w:p w14:paraId="55F20CC0"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510" w:type="dxa"/>
            <w:vAlign w:val="center"/>
          </w:tcPr>
          <w:p w14:paraId="41E012E4"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976" w:type="dxa"/>
            <w:vAlign w:val="center"/>
          </w:tcPr>
          <w:p w14:paraId="4C41994E" w14:textId="77777777" w:rsidR="00C14D38" w:rsidRPr="006A15C7" w:rsidRDefault="00C14D38" w:rsidP="00D67707">
            <w:pPr>
              <w:spacing w:before="0" w:after="0" w:line="240" w:lineRule="auto"/>
              <w:jc w:val="center"/>
              <w:rPr>
                <w:sz w:val="16"/>
                <w:szCs w:val="16"/>
              </w:rPr>
            </w:pPr>
            <w:r w:rsidRPr="006A15C7">
              <w:rPr>
                <w:sz w:val="16"/>
                <w:szCs w:val="16"/>
              </w:rPr>
              <w:t>X</w:t>
            </w:r>
          </w:p>
        </w:tc>
      </w:tr>
      <w:tr w:rsidR="00C14D38" w:rsidRPr="006A15C7" w14:paraId="234D4772" w14:textId="77777777" w:rsidTr="00D67707">
        <w:tc>
          <w:tcPr>
            <w:tcW w:w="2058" w:type="dxa"/>
          </w:tcPr>
          <w:p w14:paraId="0F458C9D" w14:textId="410D1D8D" w:rsidR="00C14D38" w:rsidRPr="006A15C7" w:rsidRDefault="00A27059" w:rsidP="00D67707">
            <w:pPr>
              <w:spacing w:before="0" w:after="0" w:line="240" w:lineRule="auto"/>
              <w:rPr>
                <w:spacing w:val="-2"/>
                <w:sz w:val="16"/>
                <w:szCs w:val="16"/>
              </w:rPr>
            </w:pPr>
            <w:r>
              <w:rPr>
                <w:spacing w:val="-2"/>
                <w:sz w:val="16"/>
                <w:szCs w:val="16"/>
              </w:rPr>
              <w:t>S</w:t>
            </w:r>
            <w:r w:rsidR="00C14D38" w:rsidRPr="006A15C7">
              <w:rPr>
                <w:spacing w:val="-2"/>
                <w:sz w:val="16"/>
                <w:szCs w:val="16"/>
              </w:rPr>
              <w:t xml:space="preserve">erum chemistry </w:t>
            </w:r>
            <w:r w:rsidR="00C14D38" w:rsidRPr="006A15C7">
              <w:rPr>
                <w:spacing w:val="-3"/>
                <w:sz w:val="16"/>
                <w:szCs w:val="16"/>
                <w:vertAlign w:val="superscript"/>
              </w:rPr>
              <w:t>a</w:t>
            </w:r>
          </w:p>
        </w:tc>
        <w:tc>
          <w:tcPr>
            <w:tcW w:w="633" w:type="dxa"/>
            <w:vAlign w:val="center"/>
          </w:tcPr>
          <w:p w14:paraId="7A3019BB"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22580BB4"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35" w:type="dxa"/>
            <w:vAlign w:val="center"/>
          </w:tcPr>
          <w:p w14:paraId="26C5BA1B"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47" w:type="dxa"/>
            <w:vAlign w:val="center"/>
          </w:tcPr>
          <w:p w14:paraId="0A815CC0"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510" w:type="dxa"/>
            <w:vAlign w:val="center"/>
          </w:tcPr>
          <w:p w14:paraId="1FCFFB68"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08EC8D77"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75FBC90C"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575CC1C0"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72" w:type="dxa"/>
            <w:vAlign w:val="center"/>
          </w:tcPr>
          <w:p w14:paraId="1C81CE46"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3AD32002"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97" w:type="dxa"/>
            <w:vAlign w:val="center"/>
          </w:tcPr>
          <w:p w14:paraId="507FB8A1"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522" w:type="dxa"/>
            <w:vAlign w:val="center"/>
          </w:tcPr>
          <w:p w14:paraId="4EDAD267"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510" w:type="dxa"/>
            <w:vAlign w:val="center"/>
          </w:tcPr>
          <w:p w14:paraId="3BC6920F"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976" w:type="dxa"/>
            <w:vAlign w:val="center"/>
          </w:tcPr>
          <w:p w14:paraId="4BDE1EB8" w14:textId="77777777" w:rsidR="00C14D38" w:rsidRPr="006A15C7" w:rsidRDefault="00C14D38" w:rsidP="00D67707">
            <w:pPr>
              <w:spacing w:before="0" w:after="0" w:line="240" w:lineRule="auto"/>
              <w:jc w:val="center"/>
              <w:rPr>
                <w:sz w:val="16"/>
                <w:szCs w:val="16"/>
              </w:rPr>
            </w:pPr>
            <w:r w:rsidRPr="006A15C7">
              <w:rPr>
                <w:sz w:val="16"/>
                <w:szCs w:val="16"/>
              </w:rPr>
              <w:t>X</w:t>
            </w:r>
          </w:p>
        </w:tc>
      </w:tr>
      <w:tr w:rsidR="00C14D38" w:rsidRPr="006A15C7" w14:paraId="22A5729F" w14:textId="77777777" w:rsidTr="00D67707">
        <w:tc>
          <w:tcPr>
            <w:tcW w:w="2058" w:type="dxa"/>
          </w:tcPr>
          <w:p w14:paraId="66BAA8A5" w14:textId="77777777" w:rsidR="00C14D38" w:rsidRPr="006A15C7" w:rsidRDefault="00C14D38" w:rsidP="00D67707">
            <w:pPr>
              <w:spacing w:before="0" w:after="0" w:line="240" w:lineRule="auto"/>
              <w:rPr>
                <w:spacing w:val="-2"/>
                <w:sz w:val="16"/>
                <w:szCs w:val="16"/>
              </w:rPr>
            </w:pPr>
            <w:r w:rsidRPr="006A15C7">
              <w:rPr>
                <w:spacing w:val="-2"/>
                <w:sz w:val="16"/>
                <w:szCs w:val="16"/>
              </w:rPr>
              <w:t>Pregnancy test</w:t>
            </w:r>
            <w:r w:rsidRPr="006A15C7">
              <w:rPr>
                <w:sz w:val="16"/>
                <w:szCs w:val="16"/>
                <w:vertAlign w:val="superscript"/>
              </w:rPr>
              <w:t xml:space="preserve"> b</w:t>
            </w:r>
          </w:p>
        </w:tc>
        <w:tc>
          <w:tcPr>
            <w:tcW w:w="633" w:type="dxa"/>
            <w:vAlign w:val="center"/>
          </w:tcPr>
          <w:p w14:paraId="21E49FAE"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5ACE929A" w14:textId="77777777" w:rsidR="00C14D38" w:rsidRPr="006A15C7" w:rsidRDefault="00C14D38" w:rsidP="00D67707">
            <w:pPr>
              <w:spacing w:before="0" w:after="0" w:line="240" w:lineRule="auto"/>
              <w:jc w:val="center"/>
              <w:rPr>
                <w:sz w:val="16"/>
                <w:szCs w:val="16"/>
              </w:rPr>
            </w:pPr>
          </w:p>
        </w:tc>
        <w:tc>
          <w:tcPr>
            <w:tcW w:w="435" w:type="dxa"/>
            <w:vAlign w:val="center"/>
          </w:tcPr>
          <w:p w14:paraId="41DB0738" w14:textId="77777777" w:rsidR="00C14D38" w:rsidRPr="006A15C7" w:rsidRDefault="00C14D38" w:rsidP="00D67707">
            <w:pPr>
              <w:spacing w:before="0" w:after="0" w:line="240" w:lineRule="auto"/>
              <w:jc w:val="center"/>
              <w:rPr>
                <w:sz w:val="16"/>
                <w:szCs w:val="16"/>
              </w:rPr>
            </w:pPr>
          </w:p>
        </w:tc>
        <w:tc>
          <w:tcPr>
            <w:tcW w:w="447" w:type="dxa"/>
            <w:vAlign w:val="center"/>
          </w:tcPr>
          <w:p w14:paraId="0AB0D10E" w14:textId="77777777" w:rsidR="00C14D38" w:rsidRPr="006A15C7" w:rsidRDefault="00C14D38" w:rsidP="00D67707">
            <w:pPr>
              <w:spacing w:before="0" w:after="0" w:line="240" w:lineRule="auto"/>
              <w:jc w:val="center"/>
              <w:rPr>
                <w:sz w:val="16"/>
                <w:szCs w:val="16"/>
              </w:rPr>
            </w:pPr>
          </w:p>
        </w:tc>
        <w:tc>
          <w:tcPr>
            <w:tcW w:w="510" w:type="dxa"/>
            <w:vAlign w:val="center"/>
          </w:tcPr>
          <w:p w14:paraId="3C50B42B" w14:textId="77777777" w:rsidR="00C14D38" w:rsidRPr="006A15C7" w:rsidRDefault="00C14D38" w:rsidP="00D67707">
            <w:pPr>
              <w:spacing w:before="0" w:after="0" w:line="240" w:lineRule="auto"/>
              <w:jc w:val="center"/>
              <w:rPr>
                <w:sz w:val="16"/>
                <w:szCs w:val="16"/>
              </w:rPr>
            </w:pPr>
          </w:p>
        </w:tc>
        <w:tc>
          <w:tcPr>
            <w:tcW w:w="460" w:type="dxa"/>
            <w:vAlign w:val="center"/>
          </w:tcPr>
          <w:p w14:paraId="7F1CA44B" w14:textId="77777777" w:rsidR="00C14D38" w:rsidRPr="006A15C7" w:rsidRDefault="00C14D38" w:rsidP="00D67707">
            <w:pPr>
              <w:spacing w:before="0" w:after="0" w:line="240" w:lineRule="auto"/>
              <w:jc w:val="center"/>
              <w:rPr>
                <w:sz w:val="16"/>
                <w:szCs w:val="16"/>
              </w:rPr>
            </w:pPr>
          </w:p>
        </w:tc>
        <w:tc>
          <w:tcPr>
            <w:tcW w:w="460" w:type="dxa"/>
            <w:vAlign w:val="center"/>
          </w:tcPr>
          <w:p w14:paraId="08D7C6D0" w14:textId="77777777" w:rsidR="00C14D38" w:rsidRPr="006A15C7" w:rsidRDefault="00C14D38" w:rsidP="00D67707">
            <w:pPr>
              <w:spacing w:before="0" w:after="0" w:line="240" w:lineRule="auto"/>
              <w:jc w:val="center"/>
              <w:rPr>
                <w:sz w:val="16"/>
                <w:szCs w:val="16"/>
              </w:rPr>
            </w:pPr>
          </w:p>
        </w:tc>
        <w:tc>
          <w:tcPr>
            <w:tcW w:w="460" w:type="dxa"/>
            <w:vAlign w:val="center"/>
          </w:tcPr>
          <w:p w14:paraId="58F2CCE3" w14:textId="77777777" w:rsidR="00C14D38" w:rsidRPr="006A15C7" w:rsidRDefault="00C14D38" w:rsidP="00D67707">
            <w:pPr>
              <w:spacing w:before="0" w:after="0" w:line="240" w:lineRule="auto"/>
              <w:jc w:val="center"/>
              <w:rPr>
                <w:sz w:val="16"/>
                <w:szCs w:val="16"/>
              </w:rPr>
            </w:pPr>
          </w:p>
        </w:tc>
        <w:tc>
          <w:tcPr>
            <w:tcW w:w="472" w:type="dxa"/>
            <w:vAlign w:val="center"/>
          </w:tcPr>
          <w:p w14:paraId="75AB0A8F" w14:textId="77777777" w:rsidR="00C14D38" w:rsidRPr="006A15C7" w:rsidRDefault="00C14D38" w:rsidP="00D67707">
            <w:pPr>
              <w:spacing w:before="0" w:after="0" w:line="240" w:lineRule="auto"/>
              <w:jc w:val="center"/>
              <w:rPr>
                <w:sz w:val="16"/>
                <w:szCs w:val="16"/>
              </w:rPr>
            </w:pPr>
          </w:p>
        </w:tc>
        <w:tc>
          <w:tcPr>
            <w:tcW w:w="460" w:type="dxa"/>
            <w:vAlign w:val="center"/>
          </w:tcPr>
          <w:p w14:paraId="3DC117F2" w14:textId="77777777" w:rsidR="00C14D38" w:rsidRPr="006A15C7" w:rsidRDefault="00C14D38" w:rsidP="00D67707">
            <w:pPr>
              <w:spacing w:before="0" w:after="0" w:line="240" w:lineRule="auto"/>
              <w:jc w:val="center"/>
              <w:rPr>
                <w:sz w:val="16"/>
                <w:szCs w:val="16"/>
              </w:rPr>
            </w:pPr>
          </w:p>
        </w:tc>
        <w:tc>
          <w:tcPr>
            <w:tcW w:w="497" w:type="dxa"/>
            <w:vAlign w:val="center"/>
          </w:tcPr>
          <w:p w14:paraId="33C06C77" w14:textId="77777777" w:rsidR="00C14D38" w:rsidRPr="006A15C7" w:rsidRDefault="00C14D38" w:rsidP="00D67707">
            <w:pPr>
              <w:spacing w:before="0" w:after="0" w:line="240" w:lineRule="auto"/>
              <w:jc w:val="center"/>
              <w:rPr>
                <w:sz w:val="16"/>
                <w:szCs w:val="16"/>
              </w:rPr>
            </w:pPr>
          </w:p>
        </w:tc>
        <w:tc>
          <w:tcPr>
            <w:tcW w:w="522" w:type="dxa"/>
            <w:vAlign w:val="center"/>
          </w:tcPr>
          <w:p w14:paraId="780DEAFE" w14:textId="77777777" w:rsidR="00C14D38" w:rsidRPr="006A15C7" w:rsidRDefault="00C14D38" w:rsidP="00D67707">
            <w:pPr>
              <w:spacing w:before="0" w:after="0" w:line="240" w:lineRule="auto"/>
              <w:jc w:val="center"/>
              <w:rPr>
                <w:sz w:val="16"/>
                <w:szCs w:val="16"/>
              </w:rPr>
            </w:pPr>
          </w:p>
        </w:tc>
        <w:tc>
          <w:tcPr>
            <w:tcW w:w="510" w:type="dxa"/>
            <w:vAlign w:val="center"/>
          </w:tcPr>
          <w:p w14:paraId="48FD0357" w14:textId="77777777" w:rsidR="00C14D38" w:rsidRPr="006A15C7" w:rsidRDefault="00C14D38" w:rsidP="00D67707">
            <w:pPr>
              <w:spacing w:before="0" w:after="0" w:line="240" w:lineRule="auto"/>
              <w:jc w:val="center"/>
              <w:rPr>
                <w:sz w:val="16"/>
                <w:szCs w:val="16"/>
              </w:rPr>
            </w:pPr>
          </w:p>
        </w:tc>
        <w:tc>
          <w:tcPr>
            <w:tcW w:w="976" w:type="dxa"/>
            <w:vAlign w:val="center"/>
          </w:tcPr>
          <w:p w14:paraId="2D75FE31" w14:textId="77777777" w:rsidR="00C14D38" w:rsidRPr="006A15C7" w:rsidRDefault="00C14D38" w:rsidP="00D67707">
            <w:pPr>
              <w:spacing w:before="0" w:after="0" w:line="240" w:lineRule="auto"/>
              <w:jc w:val="center"/>
              <w:rPr>
                <w:sz w:val="16"/>
                <w:szCs w:val="16"/>
              </w:rPr>
            </w:pPr>
          </w:p>
        </w:tc>
      </w:tr>
      <w:tr w:rsidR="00C14D38" w:rsidRPr="006A15C7" w14:paraId="4CA24FC0" w14:textId="77777777" w:rsidTr="00D67707">
        <w:tc>
          <w:tcPr>
            <w:tcW w:w="2058" w:type="dxa"/>
          </w:tcPr>
          <w:p w14:paraId="402B08EA" w14:textId="77777777" w:rsidR="00C14D38" w:rsidRPr="006A15C7" w:rsidRDefault="00C14D38" w:rsidP="00D67707">
            <w:pPr>
              <w:spacing w:before="0" w:after="0" w:line="240" w:lineRule="auto"/>
              <w:rPr>
                <w:spacing w:val="-2"/>
                <w:sz w:val="16"/>
                <w:szCs w:val="16"/>
              </w:rPr>
            </w:pPr>
            <w:r w:rsidRPr="006A15C7">
              <w:rPr>
                <w:spacing w:val="-2"/>
                <w:sz w:val="16"/>
                <w:szCs w:val="16"/>
              </w:rPr>
              <w:t>EKG (as indicated)</w:t>
            </w:r>
          </w:p>
        </w:tc>
        <w:tc>
          <w:tcPr>
            <w:tcW w:w="633" w:type="dxa"/>
            <w:vAlign w:val="center"/>
          </w:tcPr>
          <w:p w14:paraId="4E01D9F7" w14:textId="77777777" w:rsidR="00C14D38" w:rsidRPr="006A15C7" w:rsidRDefault="00C14D38" w:rsidP="00D67707">
            <w:pPr>
              <w:spacing w:before="0" w:after="0" w:line="240" w:lineRule="auto"/>
              <w:jc w:val="center"/>
              <w:rPr>
                <w:sz w:val="16"/>
                <w:szCs w:val="16"/>
              </w:rPr>
            </w:pPr>
            <w:r w:rsidRPr="006A15C7">
              <w:rPr>
                <w:sz w:val="16"/>
                <w:szCs w:val="16"/>
              </w:rPr>
              <w:t>X</w:t>
            </w:r>
          </w:p>
        </w:tc>
        <w:tc>
          <w:tcPr>
            <w:tcW w:w="460" w:type="dxa"/>
            <w:vAlign w:val="center"/>
          </w:tcPr>
          <w:p w14:paraId="3813B438" w14:textId="77777777" w:rsidR="00C14D38" w:rsidRPr="006A15C7" w:rsidRDefault="00C14D38" w:rsidP="00D67707">
            <w:pPr>
              <w:spacing w:before="0" w:after="0" w:line="240" w:lineRule="auto"/>
              <w:jc w:val="center"/>
              <w:rPr>
                <w:sz w:val="16"/>
                <w:szCs w:val="16"/>
              </w:rPr>
            </w:pPr>
          </w:p>
        </w:tc>
        <w:tc>
          <w:tcPr>
            <w:tcW w:w="435" w:type="dxa"/>
            <w:vAlign w:val="center"/>
          </w:tcPr>
          <w:p w14:paraId="66F599DD" w14:textId="77777777" w:rsidR="00C14D38" w:rsidRPr="006A15C7" w:rsidRDefault="00C14D38" w:rsidP="00D67707">
            <w:pPr>
              <w:spacing w:before="0" w:after="0" w:line="240" w:lineRule="auto"/>
              <w:jc w:val="center"/>
              <w:rPr>
                <w:sz w:val="16"/>
                <w:szCs w:val="16"/>
              </w:rPr>
            </w:pPr>
          </w:p>
        </w:tc>
        <w:tc>
          <w:tcPr>
            <w:tcW w:w="447" w:type="dxa"/>
            <w:vAlign w:val="center"/>
          </w:tcPr>
          <w:p w14:paraId="771CA519" w14:textId="77777777" w:rsidR="00C14D38" w:rsidRPr="006A15C7" w:rsidRDefault="00C14D38" w:rsidP="00D67707">
            <w:pPr>
              <w:spacing w:before="0" w:after="0" w:line="240" w:lineRule="auto"/>
              <w:jc w:val="center"/>
              <w:rPr>
                <w:sz w:val="16"/>
                <w:szCs w:val="16"/>
              </w:rPr>
            </w:pPr>
          </w:p>
        </w:tc>
        <w:tc>
          <w:tcPr>
            <w:tcW w:w="510" w:type="dxa"/>
            <w:vAlign w:val="center"/>
          </w:tcPr>
          <w:p w14:paraId="20F6ACEA" w14:textId="77777777" w:rsidR="00C14D38" w:rsidRPr="006A15C7" w:rsidRDefault="00C14D38" w:rsidP="00D67707">
            <w:pPr>
              <w:spacing w:before="0" w:after="0" w:line="240" w:lineRule="auto"/>
              <w:jc w:val="center"/>
              <w:rPr>
                <w:sz w:val="16"/>
                <w:szCs w:val="16"/>
              </w:rPr>
            </w:pPr>
          </w:p>
        </w:tc>
        <w:tc>
          <w:tcPr>
            <w:tcW w:w="460" w:type="dxa"/>
            <w:vAlign w:val="center"/>
          </w:tcPr>
          <w:p w14:paraId="32545829" w14:textId="77777777" w:rsidR="00C14D38" w:rsidRPr="006A15C7" w:rsidRDefault="00C14D38" w:rsidP="00D67707">
            <w:pPr>
              <w:spacing w:before="0" w:after="0" w:line="240" w:lineRule="auto"/>
              <w:jc w:val="center"/>
              <w:rPr>
                <w:sz w:val="16"/>
                <w:szCs w:val="16"/>
              </w:rPr>
            </w:pPr>
          </w:p>
        </w:tc>
        <w:tc>
          <w:tcPr>
            <w:tcW w:w="460" w:type="dxa"/>
            <w:vAlign w:val="center"/>
          </w:tcPr>
          <w:p w14:paraId="68C6FDD9" w14:textId="77777777" w:rsidR="00C14D38" w:rsidRPr="006A15C7" w:rsidRDefault="00C14D38" w:rsidP="00D67707">
            <w:pPr>
              <w:spacing w:before="0" w:after="0" w:line="240" w:lineRule="auto"/>
              <w:jc w:val="center"/>
              <w:rPr>
                <w:sz w:val="16"/>
                <w:szCs w:val="16"/>
              </w:rPr>
            </w:pPr>
          </w:p>
        </w:tc>
        <w:tc>
          <w:tcPr>
            <w:tcW w:w="460" w:type="dxa"/>
            <w:vAlign w:val="center"/>
          </w:tcPr>
          <w:p w14:paraId="35056FAF" w14:textId="77777777" w:rsidR="00C14D38" w:rsidRPr="006A15C7" w:rsidRDefault="00C14D38" w:rsidP="00D67707">
            <w:pPr>
              <w:spacing w:before="0" w:after="0" w:line="240" w:lineRule="auto"/>
              <w:jc w:val="center"/>
              <w:rPr>
                <w:sz w:val="16"/>
                <w:szCs w:val="16"/>
              </w:rPr>
            </w:pPr>
          </w:p>
        </w:tc>
        <w:tc>
          <w:tcPr>
            <w:tcW w:w="472" w:type="dxa"/>
            <w:vAlign w:val="center"/>
          </w:tcPr>
          <w:p w14:paraId="2C9A5E19" w14:textId="77777777" w:rsidR="00C14D38" w:rsidRPr="006A15C7" w:rsidRDefault="00C14D38" w:rsidP="00D67707">
            <w:pPr>
              <w:spacing w:before="0" w:after="0" w:line="240" w:lineRule="auto"/>
              <w:jc w:val="center"/>
              <w:rPr>
                <w:sz w:val="16"/>
                <w:szCs w:val="16"/>
              </w:rPr>
            </w:pPr>
          </w:p>
        </w:tc>
        <w:tc>
          <w:tcPr>
            <w:tcW w:w="460" w:type="dxa"/>
            <w:vAlign w:val="center"/>
          </w:tcPr>
          <w:p w14:paraId="3918B089" w14:textId="77777777" w:rsidR="00C14D38" w:rsidRPr="006A15C7" w:rsidRDefault="00C14D38" w:rsidP="00D67707">
            <w:pPr>
              <w:spacing w:before="0" w:after="0" w:line="240" w:lineRule="auto"/>
              <w:jc w:val="center"/>
              <w:rPr>
                <w:sz w:val="16"/>
                <w:szCs w:val="16"/>
              </w:rPr>
            </w:pPr>
          </w:p>
        </w:tc>
        <w:tc>
          <w:tcPr>
            <w:tcW w:w="497" w:type="dxa"/>
            <w:vAlign w:val="center"/>
          </w:tcPr>
          <w:p w14:paraId="03394E3E" w14:textId="77777777" w:rsidR="00C14D38" w:rsidRPr="006A15C7" w:rsidRDefault="00C14D38" w:rsidP="00D67707">
            <w:pPr>
              <w:spacing w:before="0" w:after="0" w:line="240" w:lineRule="auto"/>
              <w:jc w:val="center"/>
              <w:rPr>
                <w:sz w:val="16"/>
                <w:szCs w:val="16"/>
              </w:rPr>
            </w:pPr>
          </w:p>
        </w:tc>
        <w:tc>
          <w:tcPr>
            <w:tcW w:w="522" w:type="dxa"/>
            <w:vAlign w:val="center"/>
          </w:tcPr>
          <w:p w14:paraId="487B452A" w14:textId="77777777" w:rsidR="00C14D38" w:rsidRPr="006A15C7" w:rsidRDefault="00C14D38" w:rsidP="00D67707">
            <w:pPr>
              <w:spacing w:before="0" w:after="0" w:line="240" w:lineRule="auto"/>
              <w:jc w:val="center"/>
              <w:rPr>
                <w:sz w:val="16"/>
                <w:szCs w:val="16"/>
              </w:rPr>
            </w:pPr>
          </w:p>
        </w:tc>
        <w:tc>
          <w:tcPr>
            <w:tcW w:w="510" w:type="dxa"/>
            <w:vAlign w:val="center"/>
          </w:tcPr>
          <w:p w14:paraId="3C192F48" w14:textId="77777777" w:rsidR="00C14D38" w:rsidRPr="006A15C7" w:rsidRDefault="00C14D38" w:rsidP="00D67707">
            <w:pPr>
              <w:spacing w:before="0" w:after="0" w:line="240" w:lineRule="auto"/>
              <w:jc w:val="center"/>
              <w:rPr>
                <w:sz w:val="16"/>
                <w:szCs w:val="16"/>
              </w:rPr>
            </w:pPr>
          </w:p>
        </w:tc>
        <w:tc>
          <w:tcPr>
            <w:tcW w:w="976" w:type="dxa"/>
            <w:vAlign w:val="center"/>
          </w:tcPr>
          <w:p w14:paraId="2D37B187" w14:textId="77777777" w:rsidR="00C14D38" w:rsidRPr="006A15C7" w:rsidRDefault="00C14D38" w:rsidP="00D67707">
            <w:pPr>
              <w:spacing w:before="0" w:after="0" w:line="240" w:lineRule="auto"/>
              <w:jc w:val="center"/>
              <w:rPr>
                <w:sz w:val="16"/>
                <w:szCs w:val="16"/>
              </w:rPr>
            </w:pPr>
          </w:p>
        </w:tc>
      </w:tr>
      <w:tr w:rsidR="00C14D38" w:rsidRPr="006A15C7" w14:paraId="08834BE0" w14:textId="77777777" w:rsidTr="00D67707">
        <w:tc>
          <w:tcPr>
            <w:tcW w:w="2058" w:type="dxa"/>
          </w:tcPr>
          <w:p w14:paraId="09DA4C13" w14:textId="77777777" w:rsidR="00C14D38" w:rsidRPr="006A15C7" w:rsidRDefault="00C14D38" w:rsidP="00D67707">
            <w:pPr>
              <w:spacing w:before="0" w:after="0" w:line="240" w:lineRule="auto"/>
              <w:rPr>
                <w:spacing w:val="-2"/>
                <w:sz w:val="16"/>
                <w:szCs w:val="16"/>
              </w:rPr>
            </w:pPr>
            <w:r w:rsidRPr="006A15C7">
              <w:rPr>
                <w:spacing w:val="-2"/>
                <w:sz w:val="16"/>
                <w:szCs w:val="16"/>
              </w:rPr>
              <w:t xml:space="preserve">Adverse event </w:t>
            </w:r>
            <w:r>
              <w:rPr>
                <w:spacing w:val="-2"/>
                <w:sz w:val="16"/>
                <w:szCs w:val="16"/>
              </w:rPr>
              <w:t xml:space="preserve">review and </w:t>
            </w:r>
            <w:r w:rsidRPr="006A15C7">
              <w:rPr>
                <w:spacing w:val="-2"/>
                <w:sz w:val="16"/>
                <w:szCs w:val="16"/>
              </w:rPr>
              <w:t>evaluation</w:t>
            </w:r>
          </w:p>
        </w:tc>
        <w:tc>
          <w:tcPr>
            <w:tcW w:w="633" w:type="dxa"/>
            <w:vAlign w:val="center"/>
          </w:tcPr>
          <w:p w14:paraId="16A527C8" w14:textId="77777777" w:rsidR="00C14D38" w:rsidRPr="006A15C7" w:rsidRDefault="00C14D38" w:rsidP="00D67707">
            <w:pPr>
              <w:spacing w:before="0" w:after="0" w:line="240" w:lineRule="auto"/>
              <w:jc w:val="center"/>
              <w:rPr>
                <w:sz w:val="16"/>
                <w:szCs w:val="16"/>
              </w:rPr>
            </w:pPr>
            <w:r>
              <w:rPr>
                <w:sz w:val="16"/>
                <w:szCs w:val="16"/>
              </w:rPr>
              <w:t>X</w:t>
            </w:r>
          </w:p>
        </w:tc>
        <w:tc>
          <w:tcPr>
            <w:tcW w:w="5693" w:type="dxa"/>
            <w:gridSpan w:val="12"/>
            <w:vAlign w:val="center"/>
          </w:tcPr>
          <w:p w14:paraId="58F3E3F2" w14:textId="77777777" w:rsidR="00C14D38" w:rsidRPr="006A15C7" w:rsidRDefault="00C14D38" w:rsidP="00D67707">
            <w:pPr>
              <w:spacing w:before="0" w:after="0" w:line="240" w:lineRule="auto"/>
              <w:jc w:val="center"/>
              <w:rPr>
                <w:sz w:val="16"/>
                <w:szCs w:val="16"/>
              </w:rPr>
            </w:pPr>
            <w:r w:rsidRPr="006A15C7">
              <w:rPr>
                <w:sz w:val="16"/>
                <w:szCs w:val="16"/>
              </w:rPr>
              <w:t>X---------------------------------------------------------------------------------------------X</w:t>
            </w:r>
          </w:p>
        </w:tc>
        <w:tc>
          <w:tcPr>
            <w:tcW w:w="976" w:type="dxa"/>
            <w:vAlign w:val="center"/>
          </w:tcPr>
          <w:p w14:paraId="1F7C8EE9" w14:textId="77777777" w:rsidR="00C14D38" w:rsidRPr="006A15C7" w:rsidRDefault="00C14D38" w:rsidP="00D67707">
            <w:pPr>
              <w:spacing w:before="0" w:after="0" w:line="240" w:lineRule="auto"/>
              <w:jc w:val="center"/>
              <w:rPr>
                <w:sz w:val="16"/>
                <w:szCs w:val="16"/>
              </w:rPr>
            </w:pPr>
            <w:r w:rsidRPr="006A15C7">
              <w:rPr>
                <w:sz w:val="16"/>
                <w:szCs w:val="16"/>
              </w:rPr>
              <w:t>X</w:t>
            </w:r>
          </w:p>
        </w:tc>
      </w:tr>
      <w:tr w:rsidR="00C14D38" w:rsidRPr="006A15C7" w14:paraId="693B7C21" w14:textId="77777777" w:rsidTr="00D67707">
        <w:tc>
          <w:tcPr>
            <w:tcW w:w="2058" w:type="dxa"/>
          </w:tcPr>
          <w:p w14:paraId="300291F0" w14:textId="77777777" w:rsidR="00C14D38" w:rsidRPr="006A15C7" w:rsidRDefault="00C14D38" w:rsidP="00D67707">
            <w:pPr>
              <w:spacing w:before="0" w:after="0" w:line="240" w:lineRule="auto"/>
              <w:rPr>
                <w:i/>
                <w:spacing w:val="-2"/>
                <w:sz w:val="16"/>
                <w:szCs w:val="16"/>
              </w:rPr>
            </w:pPr>
            <w:r w:rsidRPr="006A15C7">
              <w:rPr>
                <w:spacing w:val="-2"/>
                <w:sz w:val="16"/>
                <w:szCs w:val="16"/>
              </w:rPr>
              <w:t>Radiologic/Imaging</w:t>
            </w:r>
            <w:r>
              <w:rPr>
                <w:spacing w:val="-2"/>
                <w:sz w:val="16"/>
                <w:szCs w:val="16"/>
              </w:rPr>
              <w:t xml:space="preserve"> assessment</w:t>
            </w:r>
          </w:p>
        </w:tc>
        <w:tc>
          <w:tcPr>
            <w:tcW w:w="633" w:type="dxa"/>
            <w:vAlign w:val="center"/>
          </w:tcPr>
          <w:p w14:paraId="6DA57B8D" w14:textId="77777777" w:rsidR="00C14D38" w:rsidRPr="006A15C7" w:rsidRDefault="00C14D38" w:rsidP="00D67707">
            <w:pPr>
              <w:spacing w:before="0" w:after="0" w:line="240" w:lineRule="auto"/>
              <w:jc w:val="center"/>
              <w:rPr>
                <w:sz w:val="16"/>
                <w:szCs w:val="16"/>
              </w:rPr>
            </w:pPr>
            <w:r>
              <w:rPr>
                <w:sz w:val="16"/>
                <w:szCs w:val="16"/>
              </w:rPr>
              <w:t>X</w:t>
            </w:r>
          </w:p>
        </w:tc>
        <w:tc>
          <w:tcPr>
            <w:tcW w:w="460" w:type="dxa"/>
            <w:vAlign w:val="center"/>
          </w:tcPr>
          <w:p w14:paraId="0081C87D" w14:textId="77777777" w:rsidR="00C14D38" w:rsidRPr="006A15C7" w:rsidRDefault="00C14D38" w:rsidP="00D67707">
            <w:pPr>
              <w:spacing w:before="0" w:after="0" w:line="240" w:lineRule="auto"/>
              <w:jc w:val="center"/>
              <w:rPr>
                <w:sz w:val="16"/>
                <w:szCs w:val="16"/>
              </w:rPr>
            </w:pPr>
          </w:p>
        </w:tc>
        <w:tc>
          <w:tcPr>
            <w:tcW w:w="435" w:type="dxa"/>
            <w:vAlign w:val="center"/>
          </w:tcPr>
          <w:p w14:paraId="0DF5050E" w14:textId="77777777" w:rsidR="00C14D38" w:rsidRPr="006A15C7" w:rsidRDefault="00C14D38" w:rsidP="00D67707">
            <w:pPr>
              <w:spacing w:before="0" w:after="0" w:line="240" w:lineRule="auto"/>
              <w:jc w:val="center"/>
              <w:rPr>
                <w:sz w:val="16"/>
                <w:szCs w:val="16"/>
              </w:rPr>
            </w:pPr>
          </w:p>
        </w:tc>
        <w:tc>
          <w:tcPr>
            <w:tcW w:w="447" w:type="dxa"/>
            <w:vAlign w:val="center"/>
          </w:tcPr>
          <w:p w14:paraId="0BCFB2EC" w14:textId="77777777" w:rsidR="00C14D38" w:rsidRPr="006A15C7" w:rsidRDefault="00C14D38" w:rsidP="00D67707">
            <w:pPr>
              <w:spacing w:before="0" w:after="0" w:line="240" w:lineRule="auto"/>
              <w:jc w:val="center"/>
              <w:rPr>
                <w:sz w:val="16"/>
                <w:szCs w:val="16"/>
              </w:rPr>
            </w:pPr>
          </w:p>
        </w:tc>
        <w:tc>
          <w:tcPr>
            <w:tcW w:w="510" w:type="dxa"/>
            <w:vAlign w:val="center"/>
          </w:tcPr>
          <w:p w14:paraId="3A0FB5A1" w14:textId="77777777" w:rsidR="00C14D38" w:rsidRPr="006A15C7" w:rsidRDefault="00C14D38" w:rsidP="00D67707">
            <w:pPr>
              <w:spacing w:before="0" w:after="0" w:line="240" w:lineRule="auto"/>
              <w:jc w:val="center"/>
              <w:rPr>
                <w:sz w:val="16"/>
                <w:szCs w:val="16"/>
              </w:rPr>
            </w:pPr>
            <w:r>
              <w:rPr>
                <w:sz w:val="16"/>
                <w:szCs w:val="16"/>
              </w:rPr>
              <w:t>X</w:t>
            </w:r>
          </w:p>
        </w:tc>
        <w:tc>
          <w:tcPr>
            <w:tcW w:w="460" w:type="dxa"/>
            <w:vAlign w:val="center"/>
          </w:tcPr>
          <w:p w14:paraId="07B7B1ED" w14:textId="77777777" w:rsidR="00C14D38" w:rsidRPr="006A15C7" w:rsidRDefault="00C14D38" w:rsidP="00D67707">
            <w:pPr>
              <w:spacing w:before="0" w:after="0" w:line="240" w:lineRule="auto"/>
              <w:jc w:val="center"/>
              <w:rPr>
                <w:sz w:val="16"/>
                <w:szCs w:val="16"/>
              </w:rPr>
            </w:pPr>
          </w:p>
        </w:tc>
        <w:tc>
          <w:tcPr>
            <w:tcW w:w="460" w:type="dxa"/>
            <w:vAlign w:val="center"/>
          </w:tcPr>
          <w:p w14:paraId="2D319762" w14:textId="77777777" w:rsidR="00C14D38" w:rsidRPr="006A15C7" w:rsidRDefault="00C14D38" w:rsidP="00D67707">
            <w:pPr>
              <w:spacing w:before="0" w:after="0" w:line="240" w:lineRule="auto"/>
              <w:jc w:val="center"/>
              <w:rPr>
                <w:sz w:val="16"/>
                <w:szCs w:val="16"/>
              </w:rPr>
            </w:pPr>
          </w:p>
        </w:tc>
        <w:tc>
          <w:tcPr>
            <w:tcW w:w="460" w:type="dxa"/>
            <w:vAlign w:val="center"/>
          </w:tcPr>
          <w:p w14:paraId="62894C9D" w14:textId="77777777" w:rsidR="00C14D38" w:rsidRPr="006A15C7" w:rsidRDefault="00C14D38" w:rsidP="00D67707">
            <w:pPr>
              <w:spacing w:before="0" w:after="0" w:line="240" w:lineRule="auto"/>
              <w:jc w:val="center"/>
              <w:rPr>
                <w:sz w:val="16"/>
                <w:szCs w:val="16"/>
              </w:rPr>
            </w:pPr>
          </w:p>
        </w:tc>
        <w:tc>
          <w:tcPr>
            <w:tcW w:w="472" w:type="dxa"/>
            <w:vAlign w:val="center"/>
          </w:tcPr>
          <w:p w14:paraId="484CFDD9" w14:textId="77777777" w:rsidR="00C14D38" w:rsidRPr="006A15C7" w:rsidRDefault="00C14D38" w:rsidP="00D67707">
            <w:pPr>
              <w:spacing w:before="0" w:after="0" w:line="240" w:lineRule="auto"/>
              <w:jc w:val="center"/>
              <w:rPr>
                <w:sz w:val="16"/>
                <w:szCs w:val="16"/>
              </w:rPr>
            </w:pPr>
            <w:r>
              <w:rPr>
                <w:sz w:val="16"/>
                <w:szCs w:val="16"/>
              </w:rPr>
              <w:t>X</w:t>
            </w:r>
          </w:p>
        </w:tc>
        <w:tc>
          <w:tcPr>
            <w:tcW w:w="460" w:type="dxa"/>
            <w:vAlign w:val="center"/>
          </w:tcPr>
          <w:p w14:paraId="4CB34D5D" w14:textId="77777777" w:rsidR="00C14D38" w:rsidRPr="006A15C7" w:rsidRDefault="00C14D38" w:rsidP="00D67707">
            <w:pPr>
              <w:spacing w:before="0" w:after="0" w:line="240" w:lineRule="auto"/>
              <w:jc w:val="center"/>
              <w:rPr>
                <w:sz w:val="16"/>
                <w:szCs w:val="16"/>
              </w:rPr>
            </w:pPr>
          </w:p>
        </w:tc>
        <w:tc>
          <w:tcPr>
            <w:tcW w:w="497" w:type="dxa"/>
            <w:vAlign w:val="center"/>
          </w:tcPr>
          <w:p w14:paraId="15ABD955" w14:textId="77777777" w:rsidR="00C14D38" w:rsidRPr="006A15C7" w:rsidRDefault="00C14D38" w:rsidP="00D67707">
            <w:pPr>
              <w:spacing w:before="0" w:after="0" w:line="240" w:lineRule="auto"/>
              <w:jc w:val="center"/>
              <w:rPr>
                <w:sz w:val="16"/>
                <w:szCs w:val="16"/>
              </w:rPr>
            </w:pPr>
          </w:p>
        </w:tc>
        <w:tc>
          <w:tcPr>
            <w:tcW w:w="522" w:type="dxa"/>
            <w:vAlign w:val="center"/>
          </w:tcPr>
          <w:p w14:paraId="7CBD3E9C" w14:textId="77777777" w:rsidR="00C14D38" w:rsidRPr="006A15C7" w:rsidRDefault="00C14D38" w:rsidP="00D67707">
            <w:pPr>
              <w:spacing w:before="0" w:after="0" w:line="240" w:lineRule="auto"/>
              <w:jc w:val="center"/>
              <w:rPr>
                <w:sz w:val="16"/>
                <w:szCs w:val="16"/>
              </w:rPr>
            </w:pPr>
          </w:p>
        </w:tc>
        <w:tc>
          <w:tcPr>
            <w:tcW w:w="510" w:type="dxa"/>
            <w:vAlign w:val="center"/>
          </w:tcPr>
          <w:p w14:paraId="0317D160" w14:textId="77777777" w:rsidR="00C14D38" w:rsidRPr="006A15C7" w:rsidRDefault="00C14D38" w:rsidP="00D67707">
            <w:pPr>
              <w:spacing w:before="0" w:after="0" w:line="240" w:lineRule="auto"/>
              <w:jc w:val="center"/>
              <w:rPr>
                <w:sz w:val="16"/>
                <w:szCs w:val="16"/>
              </w:rPr>
            </w:pPr>
          </w:p>
        </w:tc>
        <w:tc>
          <w:tcPr>
            <w:tcW w:w="976" w:type="dxa"/>
            <w:vAlign w:val="center"/>
          </w:tcPr>
          <w:p w14:paraId="43C7F62A" w14:textId="77777777" w:rsidR="00C14D38" w:rsidRPr="006A15C7" w:rsidRDefault="00C14D38" w:rsidP="00D67707">
            <w:pPr>
              <w:spacing w:before="0" w:after="0" w:line="240" w:lineRule="auto"/>
              <w:jc w:val="center"/>
              <w:rPr>
                <w:sz w:val="16"/>
                <w:szCs w:val="16"/>
              </w:rPr>
            </w:pPr>
            <w:r>
              <w:rPr>
                <w:sz w:val="16"/>
                <w:szCs w:val="16"/>
              </w:rPr>
              <w:t>X</w:t>
            </w:r>
          </w:p>
        </w:tc>
      </w:tr>
      <w:tr w:rsidR="00C14D38" w:rsidRPr="006A15C7" w14:paraId="4ADA91BE" w14:textId="77777777" w:rsidTr="00D67707">
        <w:tc>
          <w:tcPr>
            <w:tcW w:w="2058" w:type="dxa"/>
          </w:tcPr>
          <w:p w14:paraId="2A15EAC9" w14:textId="77777777" w:rsidR="00C14D38" w:rsidRPr="00CD4812" w:rsidRDefault="00C14D38" w:rsidP="00D67707">
            <w:pPr>
              <w:spacing w:before="0" w:after="0" w:line="240" w:lineRule="auto"/>
              <w:rPr>
                <w:spacing w:val="-2"/>
                <w:sz w:val="16"/>
                <w:szCs w:val="16"/>
              </w:rPr>
            </w:pPr>
            <w:r w:rsidRPr="007438C0">
              <w:rPr>
                <w:spacing w:val="-2"/>
                <w:sz w:val="16"/>
                <w:szCs w:val="16"/>
              </w:rPr>
              <w:t>Other assessments</w:t>
            </w:r>
            <w:r w:rsidRPr="007438C0">
              <w:rPr>
                <w:sz w:val="16"/>
                <w:szCs w:val="16"/>
              </w:rPr>
              <w:t xml:space="preserve"> </w:t>
            </w:r>
            <w:r>
              <w:rPr>
                <w:sz w:val="16"/>
                <w:szCs w:val="16"/>
              </w:rPr>
              <w:t>(</w:t>
            </w:r>
            <w:r w:rsidRPr="007438C0">
              <w:rPr>
                <w:sz w:val="16"/>
                <w:szCs w:val="16"/>
              </w:rPr>
              <w:t>e.g., immunology assays, pharmacokinetic)</w:t>
            </w:r>
          </w:p>
        </w:tc>
        <w:tc>
          <w:tcPr>
            <w:tcW w:w="633" w:type="dxa"/>
            <w:vAlign w:val="center"/>
          </w:tcPr>
          <w:p w14:paraId="25DCF0F8" w14:textId="77777777" w:rsidR="00C14D38" w:rsidRPr="00A068C2" w:rsidRDefault="00C14D38" w:rsidP="00D67707">
            <w:pPr>
              <w:spacing w:before="0" w:after="0" w:line="240" w:lineRule="auto"/>
              <w:jc w:val="center"/>
              <w:rPr>
                <w:sz w:val="16"/>
                <w:szCs w:val="16"/>
              </w:rPr>
            </w:pPr>
            <w:r w:rsidRPr="00A068C2">
              <w:rPr>
                <w:sz w:val="16"/>
                <w:szCs w:val="16"/>
              </w:rPr>
              <w:t>X</w:t>
            </w:r>
          </w:p>
        </w:tc>
        <w:tc>
          <w:tcPr>
            <w:tcW w:w="460" w:type="dxa"/>
            <w:vAlign w:val="center"/>
          </w:tcPr>
          <w:p w14:paraId="28152CAB" w14:textId="77777777" w:rsidR="00C14D38" w:rsidRPr="00A678D9" w:rsidRDefault="00C14D38" w:rsidP="00D67707">
            <w:pPr>
              <w:spacing w:before="0" w:after="0" w:line="240" w:lineRule="auto"/>
              <w:jc w:val="center"/>
              <w:rPr>
                <w:sz w:val="16"/>
                <w:szCs w:val="16"/>
              </w:rPr>
            </w:pPr>
            <w:r w:rsidRPr="006D0F2A">
              <w:rPr>
                <w:sz w:val="16"/>
                <w:szCs w:val="16"/>
              </w:rPr>
              <w:t>X</w:t>
            </w:r>
          </w:p>
        </w:tc>
        <w:tc>
          <w:tcPr>
            <w:tcW w:w="435" w:type="dxa"/>
            <w:vAlign w:val="center"/>
          </w:tcPr>
          <w:p w14:paraId="4F5F560A" w14:textId="77777777" w:rsidR="00C14D38" w:rsidRPr="00A678D9" w:rsidRDefault="00C14D38" w:rsidP="00D67707">
            <w:pPr>
              <w:spacing w:before="0" w:after="0" w:line="240" w:lineRule="auto"/>
              <w:jc w:val="center"/>
              <w:rPr>
                <w:sz w:val="16"/>
                <w:szCs w:val="16"/>
              </w:rPr>
            </w:pPr>
            <w:r w:rsidRPr="00A678D9">
              <w:rPr>
                <w:sz w:val="16"/>
                <w:szCs w:val="16"/>
              </w:rPr>
              <w:t>X</w:t>
            </w:r>
          </w:p>
        </w:tc>
        <w:tc>
          <w:tcPr>
            <w:tcW w:w="447" w:type="dxa"/>
            <w:vAlign w:val="center"/>
          </w:tcPr>
          <w:p w14:paraId="1774A722" w14:textId="77777777" w:rsidR="00C14D38" w:rsidRPr="00A678D9" w:rsidRDefault="00C14D38" w:rsidP="00D67707">
            <w:pPr>
              <w:spacing w:before="0" w:after="0" w:line="240" w:lineRule="auto"/>
              <w:jc w:val="center"/>
              <w:rPr>
                <w:sz w:val="16"/>
                <w:szCs w:val="16"/>
              </w:rPr>
            </w:pPr>
            <w:r w:rsidRPr="00A678D9">
              <w:rPr>
                <w:sz w:val="16"/>
                <w:szCs w:val="16"/>
              </w:rPr>
              <w:t>X</w:t>
            </w:r>
          </w:p>
        </w:tc>
        <w:tc>
          <w:tcPr>
            <w:tcW w:w="510" w:type="dxa"/>
            <w:vAlign w:val="center"/>
          </w:tcPr>
          <w:p w14:paraId="713C9399" w14:textId="77777777" w:rsidR="00C14D38" w:rsidRPr="00A678D9" w:rsidRDefault="00C14D38" w:rsidP="00D67707">
            <w:pPr>
              <w:spacing w:before="0" w:after="0" w:line="240" w:lineRule="auto"/>
              <w:jc w:val="center"/>
              <w:rPr>
                <w:sz w:val="16"/>
                <w:szCs w:val="16"/>
              </w:rPr>
            </w:pPr>
            <w:r w:rsidRPr="00A678D9">
              <w:rPr>
                <w:sz w:val="16"/>
                <w:szCs w:val="16"/>
              </w:rPr>
              <w:t>X</w:t>
            </w:r>
          </w:p>
        </w:tc>
        <w:tc>
          <w:tcPr>
            <w:tcW w:w="460" w:type="dxa"/>
            <w:vAlign w:val="center"/>
          </w:tcPr>
          <w:p w14:paraId="3BF74307" w14:textId="77777777" w:rsidR="00C14D38" w:rsidRPr="00FA481B" w:rsidRDefault="00C14D38" w:rsidP="00D67707">
            <w:pPr>
              <w:spacing w:before="0" w:after="0" w:line="240" w:lineRule="auto"/>
              <w:jc w:val="center"/>
              <w:rPr>
                <w:sz w:val="16"/>
                <w:szCs w:val="16"/>
              </w:rPr>
            </w:pPr>
            <w:r w:rsidRPr="00FA481B">
              <w:rPr>
                <w:sz w:val="16"/>
                <w:szCs w:val="16"/>
              </w:rPr>
              <w:t>X</w:t>
            </w:r>
          </w:p>
        </w:tc>
        <w:tc>
          <w:tcPr>
            <w:tcW w:w="460" w:type="dxa"/>
            <w:vAlign w:val="center"/>
          </w:tcPr>
          <w:p w14:paraId="17D3337F" w14:textId="77777777" w:rsidR="00C14D38" w:rsidRPr="00FA481B" w:rsidRDefault="00C14D38" w:rsidP="00D67707">
            <w:pPr>
              <w:spacing w:before="0" w:after="0" w:line="240" w:lineRule="auto"/>
              <w:jc w:val="center"/>
              <w:rPr>
                <w:sz w:val="16"/>
                <w:szCs w:val="16"/>
              </w:rPr>
            </w:pPr>
            <w:r w:rsidRPr="00FA481B">
              <w:rPr>
                <w:sz w:val="16"/>
                <w:szCs w:val="16"/>
              </w:rPr>
              <w:t>X</w:t>
            </w:r>
          </w:p>
        </w:tc>
        <w:tc>
          <w:tcPr>
            <w:tcW w:w="460" w:type="dxa"/>
            <w:vAlign w:val="center"/>
          </w:tcPr>
          <w:p w14:paraId="1C6B3B59" w14:textId="77777777" w:rsidR="00C14D38" w:rsidRPr="00FA481B" w:rsidRDefault="00C14D38" w:rsidP="00D67707">
            <w:pPr>
              <w:spacing w:before="0" w:after="0" w:line="240" w:lineRule="auto"/>
              <w:jc w:val="center"/>
              <w:rPr>
                <w:sz w:val="16"/>
                <w:szCs w:val="16"/>
              </w:rPr>
            </w:pPr>
            <w:r w:rsidRPr="00FA481B">
              <w:rPr>
                <w:sz w:val="16"/>
                <w:szCs w:val="16"/>
              </w:rPr>
              <w:t>X</w:t>
            </w:r>
          </w:p>
        </w:tc>
        <w:tc>
          <w:tcPr>
            <w:tcW w:w="472" w:type="dxa"/>
            <w:vAlign w:val="center"/>
          </w:tcPr>
          <w:p w14:paraId="58D07F40" w14:textId="77777777" w:rsidR="00C14D38" w:rsidRPr="00FA481B" w:rsidRDefault="00C14D38" w:rsidP="00D67707">
            <w:pPr>
              <w:spacing w:before="0" w:after="0" w:line="240" w:lineRule="auto"/>
              <w:jc w:val="center"/>
              <w:rPr>
                <w:sz w:val="16"/>
                <w:szCs w:val="16"/>
              </w:rPr>
            </w:pPr>
            <w:r w:rsidRPr="00FA481B">
              <w:rPr>
                <w:sz w:val="16"/>
                <w:szCs w:val="16"/>
              </w:rPr>
              <w:t>X</w:t>
            </w:r>
          </w:p>
        </w:tc>
        <w:tc>
          <w:tcPr>
            <w:tcW w:w="460" w:type="dxa"/>
            <w:vAlign w:val="center"/>
          </w:tcPr>
          <w:p w14:paraId="51AEA3C0" w14:textId="77777777" w:rsidR="00C14D38" w:rsidRPr="00FA481B" w:rsidRDefault="00C14D38" w:rsidP="00D67707">
            <w:pPr>
              <w:spacing w:before="0" w:after="0" w:line="240" w:lineRule="auto"/>
              <w:jc w:val="center"/>
              <w:rPr>
                <w:sz w:val="16"/>
                <w:szCs w:val="16"/>
              </w:rPr>
            </w:pPr>
            <w:r w:rsidRPr="00FA481B">
              <w:rPr>
                <w:sz w:val="16"/>
                <w:szCs w:val="16"/>
              </w:rPr>
              <w:t>X</w:t>
            </w:r>
          </w:p>
        </w:tc>
        <w:tc>
          <w:tcPr>
            <w:tcW w:w="497" w:type="dxa"/>
            <w:vAlign w:val="center"/>
          </w:tcPr>
          <w:p w14:paraId="33CCCD00" w14:textId="77777777" w:rsidR="00C14D38" w:rsidRPr="00FA481B" w:rsidRDefault="00C14D38" w:rsidP="00D67707">
            <w:pPr>
              <w:spacing w:before="0" w:after="0" w:line="240" w:lineRule="auto"/>
              <w:jc w:val="center"/>
              <w:rPr>
                <w:sz w:val="16"/>
                <w:szCs w:val="16"/>
              </w:rPr>
            </w:pPr>
            <w:r w:rsidRPr="00FA481B">
              <w:rPr>
                <w:sz w:val="16"/>
                <w:szCs w:val="16"/>
              </w:rPr>
              <w:t>X</w:t>
            </w:r>
          </w:p>
        </w:tc>
        <w:tc>
          <w:tcPr>
            <w:tcW w:w="522" w:type="dxa"/>
            <w:vAlign w:val="center"/>
          </w:tcPr>
          <w:p w14:paraId="52E14115" w14:textId="77777777" w:rsidR="00C14D38" w:rsidRPr="00FA481B" w:rsidRDefault="00C14D38" w:rsidP="00D67707">
            <w:pPr>
              <w:spacing w:before="0" w:after="0" w:line="240" w:lineRule="auto"/>
              <w:jc w:val="center"/>
              <w:rPr>
                <w:sz w:val="16"/>
                <w:szCs w:val="16"/>
              </w:rPr>
            </w:pPr>
            <w:r w:rsidRPr="00FA481B">
              <w:rPr>
                <w:sz w:val="16"/>
                <w:szCs w:val="16"/>
              </w:rPr>
              <w:t>X</w:t>
            </w:r>
          </w:p>
        </w:tc>
        <w:tc>
          <w:tcPr>
            <w:tcW w:w="510" w:type="dxa"/>
            <w:vAlign w:val="center"/>
          </w:tcPr>
          <w:p w14:paraId="268A926E" w14:textId="77777777" w:rsidR="00C14D38" w:rsidRPr="00FA481B" w:rsidRDefault="00C14D38" w:rsidP="00D67707">
            <w:pPr>
              <w:spacing w:before="0" w:after="0" w:line="240" w:lineRule="auto"/>
              <w:jc w:val="center"/>
              <w:rPr>
                <w:sz w:val="16"/>
                <w:szCs w:val="16"/>
              </w:rPr>
            </w:pPr>
            <w:r w:rsidRPr="00FA481B">
              <w:rPr>
                <w:sz w:val="16"/>
                <w:szCs w:val="16"/>
              </w:rPr>
              <w:t>X</w:t>
            </w:r>
          </w:p>
        </w:tc>
        <w:tc>
          <w:tcPr>
            <w:tcW w:w="976" w:type="dxa"/>
            <w:vAlign w:val="center"/>
          </w:tcPr>
          <w:p w14:paraId="2D204A99" w14:textId="77777777" w:rsidR="00C14D38" w:rsidRPr="00FA481B" w:rsidRDefault="00C14D38" w:rsidP="00D67707">
            <w:pPr>
              <w:spacing w:before="0" w:after="0" w:line="240" w:lineRule="auto"/>
              <w:jc w:val="center"/>
              <w:rPr>
                <w:sz w:val="16"/>
                <w:szCs w:val="16"/>
              </w:rPr>
            </w:pPr>
            <w:r w:rsidRPr="00FA481B">
              <w:rPr>
                <w:sz w:val="16"/>
                <w:szCs w:val="16"/>
              </w:rPr>
              <w:t>X</w:t>
            </w:r>
          </w:p>
        </w:tc>
      </w:tr>
      <w:tr w:rsidR="00C14D38" w:rsidRPr="006A15C7" w14:paraId="35A2F83F" w14:textId="77777777" w:rsidTr="00D67707">
        <w:tc>
          <w:tcPr>
            <w:tcW w:w="2058" w:type="dxa"/>
          </w:tcPr>
          <w:p w14:paraId="3E160EC6" w14:textId="77777777" w:rsidR="00C14D38" w:rsidRPr="00A52408" w:rsidRDefault="00C14D38" w:rsidP="00D67707">
            <w:pPr>
              <w:spacing w:before="0" w:after="0" w:line="240" w:lineRule="auto"/>
              <w:rPr>
                <w:spacing w:val="-2"/>
                <w:sz w:val="16"/>
                <w:szCs w:val="16"/>
              </w:rPr>
            </w:pPr>
            <w:r w:rsidRPr="00A52408">
              <w:rPr>
                <w:spacing w:val="-2"/>
                <w:sz w:val="16"/>
                <w:szCs w:val="16"/>
              </w:rPr>
              <w:t>Complete C</w:t>
            </w:r>
            <w:r>
              <w:rPr>
                <w:spacing w:val="-2"/>
                <w:sz w:val="16"/>
                <w:szCs w:val="16"/>
              </w:rPr>
              <w:t xml:space="preserve">ase </w:t>
            </w:r>
            <w:r w:rsidRPr="00A52408">
              <w:rPr>
                <w:spacing w:val="-2"/>
                <w:sz w:val="16"/>
                <w:szCs w:val="16"/>
              </w:rPr>
              <w:t>R</w:t>
            </w:r>
            <w:r>
              <w:rPr>
                <w:spacing w:val="-2"/>
                <w:sz w:val="16"/>
                <w:szCs w:val="16"/>
              </w:rPr>
              <w:t xml:space="preserve">eport </w:t>
            </w:r>
            <w:r w:rsidRPr="00A52408">
              <w:rPr>
                <w:spacing w:val="-2"/>
                <w:sz w:val="16"/>
                <w:szCs w:val="16"/>
              </w:rPr>
              <w:t>F</w:t>
            </w:r>
            <w:r>
              <w:rPr>
                <w:spacing w:val="-2"/>
                <w:sz w:val="16"/>
                <w:szCs w:val="16"/>
              </w:rPr>
              <w:t>orms (</w:t>
            </w:r>
            <w:proofErr w:type="spellStart"/>
            <w:r>
              <w:rPr>
                <w:spacing w:val="-2"/>
                <w:sz w:val="16"/>
                <w:szCs w:val="16"/>
              </w:rPr>
              <w:t>CRFs</w:t>
            </w:r>
            <w:proofErr w:type="spellEnd"/>
            <w:r>
              <w:rPr>
                <w:spacing w:val="-2"/>
                <w:sz w:val="16"/>
                <w:szCs w:val="16"/>
              </w:rPr>
              <w:t>)</w:t>
            </w:r>
          </w:p>
        </w:tc>
        <w:tc>
          <w:tcPr>
            <w:tcW w:w="633" w:type="dxa"/>
            <w:vAlign w:val="center"/>
          </w:tcPr>
          <w:p w14:paraId="6F419938" w14:textId="77777777" w:rsidR="00C14D38" w:rsidRPr="006A15C7" w:rsidRDefault="00C14D38" w:rsidP="00D67707">
            <w:pPr>
              <w:spacing w:before="0" w:after="0" w:line="240" w:lineRule="auto"/>
              <w:jc w:val="center"/>
              <w:rPr>
                <w:sz w:val="16"/>
                <w:szCs w:val="16"/>
              </w:rPr>
            </w:pPr>
            <w:r>
              <w:rPr>
                <w:sz w:val="16"/>
                <w:szCs w:val="16"/>
              </w:rPr>
              <w:t>X</w:t>
            </w:r>
          </w:p>
        </w:tc>
        <w:tc>
          <w:tcPr>
            <w:tcW w:w="460" w:type="dxa"/>
            <w:vAlign w:val="center"/>
          </w:tcPr>
          <w:p w14:paraId="429FEAA3" w14:textId="77777777" w:rsidR="00C14D38" w:rsidRPr="006A15C7" w:rsidRDefault="00C14D38" w:rsidP="00D67707">
            <w:pPr>
              <w:spacing w:before="0" w:after="0" w:line="240" w:lineRule="auto"/>
              <w:jc w:val="center"/>
              <w:rPr>
                <w:sz w:val="16"/>
                <w:szCs w:val="16"/>
              </w:rPr>
            </w:pPr>
            <w:r>
              <w:rPr>
                <w:sz w:val="16"/>
                <w:szCs w:val="16"/>
              </w:rPr>
              <w:t>X</w:t>
            </w:r>
          </w:p>
        </w:tc>
        <w:tc>
          <w:tcPr>
            <w:tcW w:w="435" w:type="dxa"/>
            <w:vAlign w:val="center"/>
          </w:tcPr>
          <w:p w14:paraId="0BF93B45" w14:textId="77777777" w:rsidR="00C14D38" w:rsidRPr="006A15C7" w:rsidRDefault="00C14D38" w:rsidP="00D67707">
            <w:pPr>
              <w:spacing w:before="0" w:after="0" w:line="240" w:lineRule="auto"/>
              <w:jc w:val="center"/>
              <w:rPr>
                <w:sz w:val="16"/>
                <w:szCs w:val="16"/>
              </w:rPr>
            </w:pPr>
            <w:r>
              <w:rPr>
                <w:sz w:val="16"/>
                <w:szCs w:val="16"/>
              </w:rPr>
              <w:t>X</w:t>
            </w:r>
          </w:p>
        </w:tc>
        <w:tc>
          <w:tcPr>
            <w:tcW w:w="447" w:type="dxa"/>
            <w:vAlign w:val="center"/>
          </w:tcPr>
          <w:p w14:paraId="7363878D" w14:textId="77777777" w:rsidR="00C14D38" w:rsidRPr="006A15C7" w:rsidRDefault="00C14D38" w:rsidP="00D67707">
            <w:pPr>
              <w:spacing w:before="0" w:after="0" w:line="240" w:lineRule="auto"/>
              <w:jc w:val="center"/>
              <w:rPr>
                <w:sz w:val="16"/>
                <w:szCs w:val="16"/>
              </w:rPr>
            </w:pPr>
            <w:r>
              <w:rPr>
                <w:sz w:val="16"/>
                <w:szCs w:val="16"/>
              </w:rPr>
              <w:t>X</w:t>
            </w:r>
          </w:p>
        </w:tc>
        <w:tc>
          <w:tcPr>
            <w:tcW w:w="510" w:type="dxa"/>
            <w:vAlign w:val="center"/>
          </w:tcPr>
          <w:p w14:paraId="4C5422FC" w14:textId="77777777" w:rsidR="00C14D38" w:rsidRPr="006A15C7" w:rsidRDefault="00C14D38" w:rsidP="00D67707">
            <w:pPr>
              <w:spacing w:before="0" w:after="0" w:line="240" w:lineRule="auto"/>
              <w:jc w:val="center"/>
              <w:rPr>
                <w:sz w:val="16"/>
                <w:szCs w:val="16"/>
              </w:rPr>
            </w:pPr>
            <w:r>
              <w:rPr>
                <w:sz w:val="16"/>
                <w:szCs w:val="16"/>
              </w:rPr>
              <w:t>X</w:t>
            </w:r>
          </w:p>
        </w:tc>
        <w:tc>
          <w:tcPr>
            <w:tcW w:w="460" w:type="dxa"/>
            <w:vAlign w:val="center"/>
          </w:tcPr>
          <w:p w14:paraId="52CEF3A3" w14:textId="77777777" w:rsidR="00C14D38" w:rsidRPr="006A15C7" w:rsidRDefault="00C14D38" w:rsidP="00D67707">
            <w:pPr>
              <w:spacing w:before="0" w:after="0" w:line="240" w:lineRule="auto"/>
              <w:jc w:val="center"/>
              <w:rPr>
                <w:sz w:val="16"/>
                <w:szCs w:val="16"/>
              </w:rPr>
            </w:pPr>
            <w:r>
              <w:rPr>
                <w:sz w:val="16"/>
                <w:szCs w:val="16"/>
              </w:rPr>
              <w:t>X</w:t>
            </w:r>
          </w:p>
        </w:tc>
        <w:tc>
          <w:tcPr>
            <w:tcW w:w="460" w:type="dxa"/>
            <w:vAlign w:val="center"/>
          </w:tcPr>
          <w:p w14:paraId="6865A91A" w14:textId="77777777" w:rsidR="00C14D38" w:rsidRPr="006A15C7" w:rsidRDefault="00C14D38" w:rsidP="00D67707">
            <w:pPr>
              <w:spacing w:before="0" w:after="0" w:line="240" w:lineRule="auto"/>
              <w:jc w:val="center"/>
              <w:rPr>
                <w:sz w:val="16"/>
                <w:szCs w:val="16"/>
              </w:rPr>
            </w:pPr>
            <w:r>
              <w:rPr>
                <w:sz w:val="16"/>
                <w:szCs w:val="16"/>
              </w:rPr>
              <w:t>X</w:t>
            </w:r>
          </w:p>
        </w:tc>
        <w:tc>
          <w:tcPr>
            <w:tcW w:w="460" w:type="dxa"/>
            <w:vAlign w:val="center"/>
          </w:tcPr>
          <w:p w14:paraId="1F153213" w14:textId="77777777" w:rsidR="00C14D38" w:rsidRPr="006A15C7" w:rsidRDefault="00C14D38" w:rsidP="00D67707">
            <w:pPr>
              <w:spacing w:before="0" w:after="0" w:line="240" w:lineRule="auto"/>
              <w:jc w:val="center"/>
              <w:rPr>
                <w:sz w:val="16"/>
                <w:szCs w:val="16"/>
              </w:rPr>
            </w:pPr>
            <w:r>
              <w:rPr>
                <w:sz w:val="16"/>
                <w:szCs w:val="16"/>
              </w:rPr>
              <w:t>X</w:t>
            </w:r>
          </w:p>
        </w:tc>
        <w:tc>
          <w:tcPr>
            <w:tcW w:w="472" w:type="dxa"/>
            <w:vAlign w:val="center"/>
          </w:tcPr>
          <w:p w14:paraId="0B2EBE66" w14:textId="77777777" w:rsidR="00C14D38" w:rsidRPr="006A15C7" w:rsidRDefault="00C14D38" w:rsidP="00D67707">
            <w:pPr>
              <w:spacing w:before="0" w:after="0" w:line="240" w:lineRule="auto"/>
              <w:jc w:val="center"/>
              <w:rPr>
                <w:sz w:val="16"/>
                <w:szCs w:val="16"/>
              </w:rPr>
            </w:pPr>
            <w:r>
              <w:rPr>
                <w:sz w:val="16"/>
                <w:szCs w:val="16"/>
              </w:rPr>
              <w:t>X</w:t>
            </w:r>
          </w:p>
        </w:tc>
        <w:tc>
          <w:tcPr>
            <w:tcW w:w="460" w:type="dxa"/>
            <w:vAlign w:val="center"/>
          </w:tcPr>
          <w:p w14:paraId="1B4B0B13" w14:textId="77777777" w:rsidR="00C14D38" w:rsidRPr="006A15C7" w:rsidRDefault="00C14D38" w:rsidP="00D67707">
            <w:pPr>
              <w:spacing w:before="0" w:after="0" w:line="240" w:lineRule="auto"/>
              <w:jc w:val="center"/>
              <w:rPr>
                <w:sz w:val="16"/>
                <w:szCs w:val="16"/>
              </w:rPr>
            </w:pPr>
            <w:r>
              <w:rPr>
                <w:sz w:val="16"/>
                <w:szCs w:val="16"/>
              </w:rPr>
              <w:t>X</w:t>
            </w:r>
          </w:p>
        </w:tc>
        <w:tc>
          <w:tcPr>
            <w:tcW w:w="497" w:type="dxa"/>
            <w:vAlign w:val="center"/>
          </w:tcPr>
          <w:p w14:paraId="28F49E56" w14:textId="77777777" w:rsidR="00C14D38" w:rsidRPr="006A15C7" w:rsidRDefault="00C14D38" w:rsidP="00D67707">
            <w:pPr>
              <w:spacing w:before="0" w:after="0" w:line="240" w:lineRule="auto"/>
              <w:jc w:val="center"/>
              <w:rPr>
                <w:sz w:val="16"/>
                <w:szCs w:val="16"/>
              </w:rPr>
            </w:pPr>
            <w:r>
              <w:rPr>
                <w:sz w:val="16"/>
                <w:szCs w:val="16"/>
              </w:rPr>
              <w:t>X</w:t>
            </w:r>
          </w:p>
        </w:tc>
        <w:tc>
          <w:tcPr>
            <w:tcW w:w="522" w:type="dxa"/>
            <w:vAlign w:val="center"/>
          </w:tcPr>
          <w:p w14:paraId="4B6B1931" w14:textId="77777777" w:rsidR="00C14D38" w:rsidRPr="006A15C7" w:rsidRDefault="00C14D38" w:rsidP="00D67707">
            <w:pPr>
              <w:spacing w:before="0" w:after="0" w:line="240" w:lineRule="auto"/>
              <w:jc w:val="center"/>
              <w:rPr>
                <w:sz w:val="16"/>
                <w:szCs w:val="16"/>
              </w:rPr>
            </w:pPr>
            <w:r>
              <w:rPr>
                <w:sz w:val="16"/>
                <w:szCs w:val="16"/>
              </w:rPr>
              <w:t>X</w:t>
            </w:r>
          </w:p>
        </w:tc>
        <w:tc>
          <w:tcPr>
            <w:tcW w:w="510" w:type="dxa"/>
            <w:vAlign w:val="center"/>
          </w:tcPr>
          <w:p w14:paraId="66B23F5F" w14:textId="77777777" w:rsidR="00C14D38" w:rsidRPr="006A15C7" w:rsidRDefault="00C14D38" w:rsidP="00D67707">
            <w:pPr>
              <w:spacing w:before="0" w:after="0" w:line="240" w:lineRule="auto"/>
              <w:jc w:val="center"/>
              <w:rPr>
                <w:sz w:val="16"/>
                <w:szCs w:val="16"/>
              </w:rPr>
            </w:pPr>
            <w:r>
              <w:rPr>
                <w:sz w:val="16"/>
                <w:szCs w:val="16"/>
              </w:rPr>
              <w:t>X</w:t>
            </w:r>
          </w:p>
        </w:tc>
        <w:tc>
          <w:tcPr>
            <w:tcW w:w="976" w:type="dxa"/>
            <w:vAlign w:val="center"/>
          </w:tcPr>
          <w:p w14:paraId="5F35FFCB" w14:textId="77777777" w:rsidR="00C14D38" w:rsidRPr="006A15C7" w:rsidRDefault="00C14D38" w:rsidP="00D67707">
            <w:pPr>
              <w:spacing w:before="0" w:after="0" w:line="240" w:lineRule="auto"/>
              <w:jc w:val="center"/>
              <w:rPr>
                <w:sz w:val="16"/>
                <w:szCs w:val="16"/>
              </w:rPr>
            </w:pPr>
            <w:r>
              <w:rPr>
                <w:sz w:val="16"/>
                <w:szCs w:val="16"/>
              </w:rPr>
              <w:t>X</w:t>
            </w:r>
          </w:p>
        </w:tc>
      </w:tr>
      <w:tr w:rsidR="00C14D38" w:rsidRPr="006A15C7" w14:paraId="4CF85F47" w14:textId="77777777" w:rsidTr="00D67707">
        <w:tc>
          <w:tcPr>
            <w:tcW w:w="9360" w:type="dxa"/>
            <w:gridSpan w:val="15"/>
          </w:tcPr>
          <w:p w14:paraId="481A5922" w14:textId="77777777" w:rsidR="00C14D38" w:rsidRPr="006A15C7" w:rsidRDefault="00C14D38" w:rsidP="00D67707">
            <w:pPr>
              <w:tabs>
                <w:tab w:val="left" w:pos="366"/>
              </w:tabs>
              <w:spacing w:before="0" w:after="0" w:line="240" w:lineRule="auto"/>
              <w:ind w:left="366" w:hanging="360"/>
              <w:rPr>
                <w:sz w:val="16"/>
                <w:szCs w:val="16"/>
              </w:rPr>
            </w:pPr>
            <w:r w:rsidRPr="006A15C7">
              <w:rPr>
                <w:sz w:val="16"/>
                <w:szCs w:val="16"/>
              </w:rPr>
              <w:t>a:</w:t>
            </w:r>
            <w:r w:rsidRPr="006A15C7">
              <w:rPr>
                <w:sz w:val="16"/>
                <w:szCs w:val="16"/>
              </w:rPr>
              <w:tab/>
              <w:t xml:space="preserve">Albumin, alkaline phosphatase, total bilirubin, bicarbonate, BUN, calcium, chloride, creatinine, glucose, </w:t>
            </w:r>
            <w:proofErr w:type="spellStart"/>
            <w:r w:rsidRPr="006A15C7">
              <w:rPr>
                <w:sz w:val="16"/>
                <w:szCs w:val="16"/>
              </w:rPr>
              <w:t>LDH</w:t>
            </w:r>
            <w:proofErr w:type="spellEnd"/>
            <w:r w:rsidRPr="006A15C7">
              <w:rPr>
                <w:sz w:val="16"/>
                <w:szCs w:val="16"/>
              </w:rPr>
              <w:t>, phosphorus, potassium, total protein, AST, ALT, sodium.</w:t>
            </w:r>
          </w:p>
          <w:p w14:paraId="35DA5BCC" w14:textId="77777777" w:rsidR="00C14D38" w:rsidRPr="006A15C7" w:rsidRDefault="00C14D38" w:rsidP="00D67707">
            <w:pPr>
              <w:tabs>
                <w:tab w:val="left" w:pos="366"/>
              </w:tabs>
              <w:spacing w:before="0" w:after="0" w:line="240" w:lineRule="auto"/>
              <w:ind w:left="366" w:hanging="360"/>
              <w:rPr>
                <w:sz w:val="16"/>
                <w:szCs w:val="16"/>
              </w:rPr>
            </w:pPr>
            <w:r w:rsidRPr="006A15C7">
              <w:rPr>
                <w:sz w:val="16"/>
                <w:szCs w:val="16"/>
              </w:rPr>
              <w:lastRenderedPageBreak/>
              <w:t>b:</w:t>
            </w:r>
            <w:r w:rsidRPr="006A15C7">
              <w:rPr>
                <w:sz w:val="16"/>
                <w:szCs w:val="16"/>
              </w:rPr>
              <w:tab/>
              <w:t>Serum pregnancy test (women of childbearing potential).</w:t>
            </w:r>
          </w:p>
          <w:p w14:paraId="150070E9" w14:textId="77777777" w:rsidR="00C14D38" w:rsidRPr="006A15C7" w:rsidRDefault="00C14D38" w:rsidP="00D67707">
            <w:pPr>
              <w:tabs>
                <w:tab w:val="left" w:pos="366"/>
              </w:tabs>
              <w:spacing w:before="0" w:after="0" w:line="240" w:lineRule="auto"/>
              <w:ind w:left="366" w:hanging="360"/>
              <w:rPr>
                <w:sz w:val="16"/>
                <w:szCs w:val="16"/>
              </w:rPr>
            </w:pPr>
          </w:p>
        </w:tc>
      </w:tr>
    </w:tbl>
    <w:p w14:paraId="597565A3" w14:textId="77777777" w:rsidR="00C14D38" w:rsidRDefault="00C14D38" w:rsidP="00C14D38">
      <w:pPr>
        <w:pStyle w:val="CROMSInstruction"/>
        <w:spacing w:before="0" w:after="0"/>
        <w:rPr>
          <w:rFonts w:asciiTheme="minorHAnsi" w:hAnsiTheme="minorHAnsi"/>
          <w:i w:val="0"/>
          <w:color w:val="auto"/>
          <w:sz w:val="22"/>
        </w:rPr>
      </w:pPr>
    </w:p>
    <w:p w14:paraId="4019DED9" w14:textId="42BA4F76" w:rsidR="00725EFA" w:rsidRPr="00E51E27" w:rsidRDefault="009831E8" w:rsidP="00725EFA">
      <w:pPr>
        <w:pStyle w:val="Heading1"/>
        <w:rPr>
          <w:rFonts w:cs="Arial"/>
        </w:rPr>
      </w:pPr>
      <w:bookmarkStart w:id="5" w:name="_Toc66786579"/>
      <w:r w:rsidRPr="00E51E27">
        <w:rPr>
          <w:rFonts w:cs="Arial"/>
        </w:rPr>
        <w:t>Introduction</w:t>
      </w:r>
      <w:bookmarkEnd w:id="5"/>
    </w:p>
    <w:p w14:paraId="43859790" w14:textId="77777777" w:rsidR="00725EFA" w:rsidRPr="00E51E27" w:rsidRDefault="00725EFA" w:rsidP="00725EFA">
      <w:pPr>
        <w:pStyle w:val="CROMSInstructionalTextBullets"/>
        <w:numPr>
          <w:ilvl w:val="0"/>
          <w:numId w:val="0"/>
        </w:numPr>
        <w:spacing w:before="0" w:after="0"/>
        <w:rPr>
          <w:rFonts w:cs="Arial"/>
          <w:color w:val="auto"/>
          <w:sz w:val="22"/>
          <w:szCs w:val="22"/>
        </w:rPr>
      </w:pPr>
    </w:p>
    <w:p w14:paraId="7DC36439" w14:textId="675BB041" w:rsidR="00725EFA" w:rsidRPr="00E51E27" w:rsidRDefault="00725EFA" w:rsidP="00725EFA">
      <w:pPr>
        <w:pStyle w:val="CROMSInstructionalTextBullets"/>
        <w:numPr>
          <w:ilvl w:val="0"/>
          <w:numId w:val="0"/>
        </w:numPr>
        <w:spacing w:before="0" w:after="0"/>
        <w:rPr>
          <w:rFonts w:cs="Arial"/>
          <w:color w:val="auto"/>
          <w:sz w:val="22"/>
          <w:szCs w:val="22"/>
        </w:rPr>
      </w:pPr>
      <w:r w:rsidRPr="00E51E27">
        <w:rPr>
          <w:rFonts w:cs="Arial"/>
          <w:color w:val="auto"/>
          <w:sz w:val="22"/>
          <w:szCs w:val="22"/>
        </w:rPr>
        <w:t xml:space="preserve">No text is to be entered in this section; rather it should be included under the relevant subheadings below.  </w:t>
      </w:r>
    </w:p>
    <w:p w14:paraId="1BB043AF" w14:textId="38AC2BD2" w:rsidR="0009431F" w:rsidRPr="00E51E27" w:rsidRDefault="00E653FC" w:rsidP="00E653FC">
      <w:pPr>
        <w:pStyle w:val="Heading2"/>
        <w:rPr>
          <w:rFonts w:cs="Arial"/>
        </w:rPr>
      </w:pPr>
      <w:bookmarkStart w:id="6" w:name="_Toc66786580"/>
      <w:r w:rsidRPr="00E51E27">
        <w:rPr>
          <w:rFonts w:cs="Arial"/>
        </w:rPr>
        <w:t>Study Rationale</w:t>
      </w:r>
      <w:bookmarkEnd w:id="6"/>
    </w:p>
    <w:p w14:paraId="0AB4BF03" w14:textId="77777777" w:rsidR="007646CB" w:rsidRPr="00E51E27" w:rsidRDefault="007646CB" w:rsidP="007646CB">
      <w:pPr>
        <w:pStyle w:val="Default"/>
        <w:spacing w:before="0"/>
        <w:rPr>
          <w:rFonts w:ascii="Arial" w:hAnsi="Arial" w:cs="Arial"/>
          <w:i/>
          <w:iCs/>
          <w:sz w:val="22"/>
          <w:szCs w:val="22"/>
        </w:rPr>
      </w:pPr>
    </w:p>
    <w:p w14:paraId="7FE3252A" w14:textId="2E44CDA6" w:rsidR="007646CB" w:rsidRPr="00E51E27" w:rsidRDefault="007646CB" w:rsidP="007646CB">
      <w:pPr>
        <w:pStyle w:val="Default"/>
        <w:spacing w:before="0"/>
        <w:rPr>
          <w:rFonts w:ascii="Arial" w:hAnsi="Arial" w:cs="Arial"/>
          <w:i/>
          <w:iCs/>
          <w:sz w:val="22"/>
          <w:szCs w:val="22"/>
        </w:rPr>
      </w:pPr>
      <w:r w:rsidRPr="00E51E27">
        <w:rPr>
          <w:rFonts w:ascii="Arial" w:hAnsi="Arial" w:cs="Arial"/>
          <w:i/>
          <w:iCs/>
          <w:sz w:val="22"/>
          <w:szCs w:val="22"/>
        </w:rPr>
        <w:t xml:space="preserve">State the problem or question (e.g., describe the population, disease, current standard of care, if one exists, and limitations of knowledge or available therapy) and the reason for conducting the </w:t>
      </w:r>
      <w:r w:rsidR="00A27059" w:rsidRPr="00E51E27">
        <w:rPr>
          <w:rFonts w:ascii="Arial" w:hAnsi="Arial" w:cs="Arial"/>
          <w:i/>
          <w:iCs/>
          <w:sz w:val="22"/>
          <w:szCs w:val="22"/>
        </w:rPr>
        <w:t>research.</w:t>
      </w:r>
    </w:p>
    <w:p w14:paraId="54C70EB0" w14:textId="20367482" w:rsidR="00E653FC" w:rsidRPr="00E51E27" w:rsidRDefault="00E653FC" w:rsidP="00E653FC">
      <w:pPr>
        <w:pStyle w:val="Heading2"/>
        <w:rPr>
          <w:rFonts w:cs="Arial"/>
        </w:rPr>
      </w:pPr>
      <w:bookmarkStart w:id="7" w:name="_Toc66786581"/>
      <w:r w:rsidRPr="00E51E27">
        <w:rPr>
          <w:rFonts w:cs="Arial"/>
        </w:rPr>
        <w:t>Background</w:t>
      </w:r>
      <w:bookmarkEnd w:id="7"/>
    </w:p>
    <w:p w14:paraId="0B876842" w14:textId="77777777" w:rsidR="00A27059" w:rsidRPr="00E51E27" w:rsidRDefault="00A27059" w:rsidP="007646CB">
      <w:pPr>
        <w:pStyle w:val="Default"/>
        <w:spacing w:before="0"/>
        <w:rPr>
          <w:rFonts w:ascii="Arial" w:hAnsi="Arial" w:cs="Arial"/>
          <w:i/>
          <w:iCs/>
          <w:sz w:val="22"/>
          <w:szCs w:val="22"/>
        </w:rPr>
      </w:pPr>
    </w:p>
    <w:p w14:paraId="2CA9E01B" w14:textId="215D18A6" w:rsidR="007646CB" w:rsidRPr="00E51E27" w:rsidRDefault="00E07A13" w:rsidP="007646CB">
      <w:pPr>
        <w:pStyle w:val="Default"/>
        <w:spacing w:before="0"/>
        <w:rPr>
          <w:rFonts w:ascii="Arial" w:hAnsi="Arial" w:cs="Arial"/>
          <w:sz w:val="22"/>
          <w:szCs w:val="22"/>
        </w:rPr>
      </w:pPr>
      <w:r w:rsidRPr="00E51E27">
        <w:rPr>
          <w:rFonts w:ascii="Arial" w:hAnsi="Arial" w:cs="Arial"/>
          <w:i/>
          <w:iCs/>
          <w:sz w:val="22"/>
          <w:szCs w:val="22"/>
        </w:rPr>
        <w:t>As applicable, t</w:t>
      </w:r>
      <w:r w:rsidR="007646CB" w:rsidRPr="00E51E27">
        <w:rPr>
          <w:rFonts w:ascii="Arial" w:hAnsi="Arial" w:cs="Arial"/>
          <w:i/>
          <w:iCs/>
          <w:sz w:val="22"/>
          <w:szCs w:val="22"/>
        </w:rPr>
        <w:t xml:space="preserve">his section should include: </w:t>
      </w:r>
    </w:p>
    <w:p w14:paraId="0C0728F4" w14:textId="60716CD9" w:rsidR="007646CB" w:rsidRPr="00E51E27" w:rsidRDefault="007646CB" w:rsidP="008D4BFB">
      <w:pPr>
        <w:pStyle w:val="Default"/>
        <w:widowControl/>
        <w:numPr>
          <w:ilvl w:val="0"/>
          <w:numId w:val="4"/>
        </w:numPr>
        <w:spacing w:before="0"/>
        <w:rPr>
          <w:rFonts w:ascii="Arial" w:hAnsi="Arial" w:cs="Arial"/>
          <w:sz w:val="22"/>
          <w:szCs w:val="22"/>
        </w:rPr>
      </w:pPr>
      <w:r w:rsidRPr="00E51E27">
        <w:rPr>
          <w:rFonts w:ascii="Arial" w:hAnsi="Arial" w:cs="Arial"/>
          <w:i/>
          <w:iCs/>
          <w:sz w:val="22"/>
          <w:szCs w:val="22"/>
        </w:rPr>
        <w:t xml:space="preserve">A summary of findings from nonclinical in vitro or in vivo studies that have potential clinical </w:t>
      </w:r>
      <w:r w:rsidR="00E07A13" w:rsidRPr="00E51E27">
        <w:rPr>
          <w:rFonts w:ascii="Arial" w:hAnsi="Arial" w:cs="Arial"/>
          <w:i/>
          <w:iCs/>
          <w:sz w:val="22"/>
          <w:szCs w:val="22"/>
        </w:rPr>
        <w:t>significance.</w:t>
      </w:r>
      <w:r w:rsidRPr="00E51E27">
        <w:rPr>
          <w:rFonts w:ascii="Arial" w:hAnsi="Arial" w:cs="Arial"/>
          <w:i/>
          <w:iCs/>
          <w:sz w:val="22"/>
          <w:szCs w:val="22"/>
        </w:rPr>
        <w:t xml:space="preserve"> </w:t>
      </w:r>
    </w:p>
    <w:p w14:paraId="09BAD483" w14:textId="4B0DCBAB" w:rsidR="007646CB" w:rsidRPr="00E51E27" w:rsidRDefault="007646CB" w:rsidP="008D4BFB">
      <w:pPr>
        <w:pStyle w:val="Default"/>
        <w:widowControl/>
        <w:numPr>
          <w:ilvl w:val="0"/>
          <w:numId w:val="4"/>
        </w:numPr>
        <w:spacing w:before="0"/>
        <w:rPr>
          <w:rFonts w:ascii="Arial" w:hAnsi="Arial" w:cs="Arial"/>
          <w:sz w:val="22"/>
          <w:szCs w:val="22"/>
        </w:rPr>
      </w:pPr>
      <w:r w:rsidRPr="00E51E27">
        <w:rPr>
          <w:rFonts w:ascii="Arial" w:hAnsi="Arial" w:cs="Arial"/>
          <w:i/>
          <w:iCs/>
          <w:sz w:val="22"/>
          <w:szCs w:val="22"/>
        </w:rPr>
        <w:t xml:space="preserve">A summary of relevant research and any history of human use or exposure to the study intervention, including use in other countries, and clinical pharmacology </w:t>
      </w:r>
      <w:proofErr w:type="gramStart"/>
      <w:r w:rsidRPr="00E51E27">
        <w:rPr>
          <w:rFonts w:ascii="Arial" w:hAnsi="Arial" w:cs="Arial"/>
          <w:i/>
          <w:iCs/>
          <w:sz w:val="22"/>
          <w:szCs w:val="22"/>
        </w:rPr>
        <w:t>studies</w:t>
      </w:r>
      <w:proofErr w:type="gramEnd"/>
    </w:p>
    <w:p w14:paraId="5F775E16" w14:textId="2F9A5D31" w:rsidR="007646CB" w:rsidRPr="00E51E27" w:rsidRDefault="007646CB" w:rsidP="008D4BFB">
      <w:pPr>
        <w:pStyle w:val="Default"/>
        <w:widowControl/>
        <w:numPr>
          <w:ilvl w:val="0"/>
          <w:numId w:val="4"/>
        </w:numPr>
        <w:spacing w:before="0"/>
        <w:rPr>
          <w:rFonts w:ascii="Arial" w:hAnsi="Arial" w:cs="Arial"/>
          <w:sz w:val="22"/>
          <w:szCs w:val="22"/>
        </w:rPr>
      </w:pPr>
      <w:r w:rsidRPr="00E51E27">
        <w:rPr>
          <w:rFonts w:ascii="Arial" w:hAnsi="Arial" w:cs="Arial"/>
          <w:i/>
          <w:iCs/>
          <w:sz w:val="22"/>
          <w:szCs w:val="22"/>
        </w:rPr>
        <w:t xml:space="preserve">Discussion of important literature and data that are relevant to the </w:t>
      </w:r>
      <w:r w:rsidR="004713B7" w:rsidRPr="00E51E27">
        <w:rPr>
          <w:rFonts w:ascii="Arial" w:hAnsi="Arial" w:cs="Arial"/>
          <w:i/>
          <w:iCs/>
          <w:sz w:val="22"/>
          <w:szCs w:val="22"/>
        </w:rPr>
        <w:t xml:space="preserve">research </w:t>
      </w:r>
      <w:r w:rsidRPr="00E51E27">
        <w:rPr>
          <w:rFonts w:ascii="Arial" w:hAnsi="Arial" w:cs="Arial"/>
          <w:i/>
          <w:iCs/>
          <w:sz w:val="22"/>
          <w:szCs w:val="22"/>
        </w:rPr>
        <w:t xml:space="preserve">and that provide background for the </w:t>
      </w:r>
      <w:r w:rsidR="004713B7" w:rsidRPr="00E51E27">
        <w:rPr>
          <w:rFonts w:ascii="Arial" w:hAnsi="Arial" w:cs="Arial"/>
          <w:i/>
          <w:iCs/>
          <w:sz w:val="22"/>
          <w:szCs w:val="22"/>
        </w:rPr>
        <w:t xml:space="preserve">research </w:t>
      </w:r>
      <w:r w:rsidRPr="00E51E27">
        <w:rPr>
          <w:rFonts w:ascii="Arial" w:hAnsi="Arial" w:cs="Arial"/>
          <w:i/>
          <w:iCs/>
          <w:sz w:val="22"/>
          <w:szCs w:val="22"/>
        </w:rPr>
        <w:t xml:space="preserve">(reference citations should be listed in References) </w:t>
      </w:r>
    </w:p>
    <w:p w14:paraId="01614A30" w14:textId="2A799699" w:rsidR="007646CB" w:rsidRPr="00E51E27" w:rsidRDefault="007646CB" w:rsidP="008D4BFB">
      <w:pPr>
        <w:pStyle w:val="Default"/>
        <w:widowControl/>
        <w:numPr>
          <w:ilvl w:val="0"/>
          <w:numId w:val="4"/>
        </w:numPr>
        <w:spacing w:before="0"/>
        <w:rPr>
          <w:rFonts w:ascii="Arial" w:hAnsi="Arial" w:cs="Arial"/>
          <w:sz w:val="22"/>
          <w:szCs w:val="22"/>
        </w:rPr>
      </w:pPr>
      <w:r w:rsidRPr="00E51E27">
        <w:rPr>
          <w:rFonts w:ascii="Arial" w:hAnsi="Arial" w:cs="Arial"/>
          <w:i/>
          <w:iCs/>
          <w:sz w:val="22"/>
          <w:szCs w:val="22"/>
        </w:rPr>
        <w:t xml:space="preserve">Applicable clinical, epidemiological, or public health background or context of the </w:t>
      </w:r>
      <w:r w:rsidR="00626197">
        <w:rPr>
          <w:rFonts w:ascii="Arial" w:hAnsi="Arial" w:cs="Arial"/>
          <w:i/>
          <w:iCs/>
          <w:sz w:val="22"/>
          <w:szCs w:val="22"/>
        </w:rPr>
        <w:t xml:space="preserve">research </w:t>
      </w:r>
    </w:p>
    <w:p w14:paraId="0C67BEE6" w14:textId="515C0E76" w:rsidR="007646CB" w:rsidRPr="00E51E27" w:rsidRDefault="007646CB" w:rsidP="008D4BFB">
      <w:pPr>
        <w:pStyle w:val="Default"/>
        <w:widowControl/>
        <w:numPr>
          <w:ilvl w:val="0"/>
          <w:numId w:val="4"/>
        </w:numPr>
        <w:spacing w:before="0"/>
        <w:rPr>
          <w:rFonts w:ascii="Arial" w:hAnsi="Arial" w:cs="Arial"/>
          <w:sz w:val="22"/>
          <w:szCs w:val="22"/>
        </w:rPr>
      </w:pPr>
      <w:r w:rsidRPr="00E51E27">
        <w:rPr>
          <w:rFonts w:ascii="Arial" w:hAnsi="Arial" w:cs="Arial"/>
          <w:i/>
          <w:iCs/>
          <w:sz w:val="22"/>
          <w:szCs w:val="22"/>
        </w:rPr>
        <w:t xml:space="preserve">Importance of the </w:t>
      </w:r>
      <w:r w:rsidR="00626197">
        <w:rPr>
          <w:rFonts w:ascii="Arial" w:hAnsi="Arial" w:cs="Arial"/>
          <w:i/>
          <w:iCs/>
          <w:sz w:val="22"/>
          <w:szCs w:val="22"/>
        </w:rPr>
        <w:t xml:space="preserve">research </w:t>
      </w:r>
      <w:r w:rsidRPr="00E51E27">
        <w:rPr>
          <w:rFonts w:ascii="Arial" w:hAnsi="Arial" w:cs="Arial"/>
          <w:i/>
          <w:iCs/>
          <w:sz w:val="22"/>
          <w:szCs w:val="22"/>
        </w:rPr>
        <w:t xml:space="preserve">and any relevant treatment issues or controversies </w:t>
      </w:r>
    </w:p>
    <w:p w14:paraId="63C75BED" w14:textId="4536C518" w:rsidR="0009431F" w:rsidRPr="00E51E27" w:rsidRDefault="0023011F" w:rsidP="0023011F">
      <w:pPr>
        <w:pStyle w:val="Heading1"/>
        <w:rPr>
          <w:rFonts w:cs="Arial"/>
        </w:rPr>
      </w:pPr>
      <w:bookmarkStart w:id="8" w:name="_Toc66786582"/>
      <w:r w:rsidRPr="00E51E27">
        <w:rPr>
          <w:rFonts w:cs="Arial"/>
        </w:rPr>
        <w:t>Objectives</w:t>
      </w:r>
      <w:r w:rsidR="00E653FC" w:rsidRPr="00E51E27">
        <w:rPr>
          <w:rFonts w:cs="Arial"/>
        </w:rPr>
        <w:t xml:space="preserve"> and </w:t>
      </w:r>
      <w:r w:rsidRPr="00E51E27">
        <w:rPr>
          <w:rFonts w:cs="Arial"/>
        </w:rPr>
        <w:t>Endpoints</w:t>
      </w:r>
      <w:bookmarkEnd w:id="8"/>
    </w:p>
    <w:p w14:paraId="61341012" w14:textId="77777777" w:rsidR="00274A8D" w:rsidRPr="00E51E27" w:rsidRDefault="00274A8D" w:rsidP="00274A8D">
      <w:pPr>
        <w:rPr>
          <w:rFonts w:cs="Arial"/>
          <w:szCs w:val="22"/>
        </w:rPr>
      </w:pPr>
    </w:p>
    <w:tbl>
      <w:tblPr>
        <w:tblStyle w:val="TableGrid"/>
        <w:tblW w:w="0" w:type="auto"/>
        <w:tblLook w:val="04A0" w:firstRow="1" w:lastRow="0" w:firstColumn="1" w:lastColumn="0" w:noHBand="0" w:noVBand="1"/>
      </w:tblPr>
      <w:tblGrid>
        <w:gridCol w:w="3415"/>
        <w:gridCol w:w="3600"/>
        <w:gridCol w:w="2335"/>
      </w:tblGrid>
      <w:tr w:rsidR="007646CB" w:rsidRPr="00E51E27" w14:paraId="400A80C1" w14:textId="77777777" w:rsidTr="00D67707">
        <w:trPr>
          <w:tblHeader/>
        </w:trPr>
        <w:tc>
          <w:tcPr>
            <w:tcW w:w="3415" w:type="dxa"/>
          </w:tcPr>
          <w:p w14:paraId="0868DE2A" w14:textId="77777777" w:rsidR="007646CB" w:rsidRPr="00E51E27" w:rsidRDefault="007646CB" w:rsidP="00D67707">
            <w:pPr>
              <w:jc w:val="center"/>
              <w:rPr>
                <w:rFonts w:cs="Arial"/>
                <w:sz w:val="22"/>
                <w:szCs w:val="22"/>
              </w:rPr>
            </w:pPr>
            <w:r w:rsidRPr="00E51E27">
              <w:rPr>
                <w:rFonts w:cs="Arial"/>
                <w:sz w:val="22"/>
                <w:szCs w:val="22"/>
              </w:rPr>
              <w:t>OBJECTIVES</w:t>
            </w:r>
          </w:p>
        </w:tc>
        <w:tc>
          <w:tcPr>
            <w:tcW w:w="3600" w:type="dxa"/>
          </w:tcPr>
          <w:p w14:paraId="3A1FAB67" w14:textId="77777777" w:rsidR="007646CB" w:rsidRPr="00E51E27" w:rsidRDefault="007646CB" w:rsidP="00D67707">
            <w:pPr>
              <w:jc w:val="center"/>
              <w:rPr>
                <w:rFonts w:cs="Arial"/>
                <w:sz w:val="22"/>
                <w:szCs w:val="22"/>
              </w:rPr>
            </w:pPr>
            <w:r w:rsidRPr="00E51E27">
              <w:rPr>
                <w:rFonts w:cs="Arial"/>
                <w:sz w:val="22"/>
                <w:szCs w:val="22"/>
              </w:rPr>
              <w:t>ENDPOINTS</w:t>
            </w:r>
          </w:p>
        </w:tc>
        <w:tc>
          <w:tcPr>
            <w:tcW w:w="2335" w:type="dxa"/>
          </w:tcPr>
          <w:p w14:paraId="6BFF6675" w14:textId="77777777" w:rsidR="007646CB" w:rsidRPr="00E51E27" w:rsidRDefault="007646CB" w:rsidP="00D67707">
            <w:pPr>
              <w:jc w:val="center"/>
              <w:rPr>
                <w:rFonts w:cs="Arial"/>
                <w:sz w:val="22"/>
                <w:szCs w:val="22"/>
              </w:rPr>
            </w:pPr>
            <w:r w:rsidRPr="00E51E27">
              <w:rPr>
                <w:rFonts w:cs="Arial"/>
                <w:sz w:val="22"/>
                <w:szCs w:val="22"/>
              </w:rPr>
              <w:t>JUSTIFICATION FOR ENDPOINTS</w:t>
            </w:r>
          </w:p>
        </w:tc>
      </w:tr>
      <w:tr w:rsidR="007646CB" w:rsidRPr="00E51E27" w14:paraId="45440C80" w14:textId="77777777" w:rsidTr="00D67707">
        <w:tc>
          <w:tcPr>
            <w:tcW w:w="3415" w:type="dxa"/>
            <w:shd w:val="clear" w:color="auto" w:fill="D9D9D9" w:themeFill="background1" w:themeFillShade="D9"/>
          </w:tcPr>
          <w:p w14:paraId="6DFA3577" w14:textId="77777777" w:rsidR="007646CB" w:rsidRPr="00E51E27" w:rsidRDefault="007646CB" w:rsidP="00D67707">
            <w:pPr>
              <w:jc w:val="both"/>
              <w:rPr>
                <w:rFonts w:cs="Arial"/>
                <w:sz w:val="22"/>
                <w:szCs w:val="22"/>
              </w:rPr>
            </w:pPr>
            <w:r w:rsidRPr="00E51E27">
              <w:rPr>
                <w:rFonts w:cs="Arial"/>
                <w:sz w:val="22"/>
                <w:szCs w:val="22"/>
              </w:rPr>
              <w:t>Primary</w:t>
            </w:r>
          </w:p>
        </w:tc>
        <w:tc>
          <w:tcPr>
            <w:tcW w:w="3600" w:type="dxa"/>
            <w:shd w:val="clear" w:color="auto" w:fill="D9D9D9" w:themeFill="background1" w:themeFillShade="D9"/>
          </w:tcPr>
          <w:p w14:paraId="32E20FC4" w14:textId="77777777" w:rsidR="007646CB" w:rsidRPr="00E51E27" w:rsidRDefault="007646CB" w:rsidP="00D67707">
            <w:pPr>
              <w:jc w:val="both"/>
              <w:rPr>
                <w:rFonts w:cs="Arial"/>
                <w:sz w:val="22"/>
                <w:szCs w:val="22"/>
              </w:rPr>
            </w:pPr>
          </w:p>
        </w:tc>
        <w:tc>
          <w:tcPr>
            <w:tcW w:w="2335" w:type="dxa"/>
            <w:shd w:val="clear" w:color="auto" w:fill="D9D9D9" w:themeFill="background1" w:themeFillShade="D9"/>
          </w:tcPr>
          <w:p w14:paraId="25839DA8" w14:textId="77777777" w:rsidR="007646CB" w:rsidRPr="00E51E27" w:rsidRDefault="007646CB" w:rsidP="00D67707">
            <w:pPr>
              <w:jc w:val="both"/>
              <w:rPr>
                <w:rFonts w:cs="Arial"/>
                <w:sz w:val="22"/>
                <w:szCs w:val="22"/>
              </w:rPr>
            </w:pPr>
          </w:p>
        </w:tc>
      </w:tr>
      <w:tr w:rsidR="007646CB" w:rsidRPr="00E51E27" w14:paraId="58F88B51" w14:textId="77777777" w:rsidTr="00D67707">
        <w:tc>
          <w:tcPr>
            <w:tcW w:w="3415" w:type="dxa"/>
          </w:tcPr>
          <w:p w14:paraId="5EA05580" w14:textId="4271777F" w:rsidR="007646CB" w:rsidRPr="00E51E27" w:rsidRDefault="007646CB" w:rsidP="00D67707">
            <w:pPr>
              <w:pStyle w:val="CROMSInstruction"/>
              <w:spacing w:before="0" w:after="0"/>
              <w:rPr>
                <w:rFonts w:cs="Arial"/>
                <w:color w:val="auto"/>
                <w:sz w:val="22"/>
                <w:szCs w:val="22"/>
              </w:rPr>
            </w:pPr>
            <w:r w:rsidRPr="00E51E27">
              <w:rPr>
                <w:rFonts w:cs="Arial"/>
                <w:color w:val="auto"/>
                <w:sz w:val="22"/>
                <w:szCs w:val="22"/>
              </w:rPr>
              <w:t xml:space="preserve">The primary objective is the main question. This objective generally drives statistical </w:t>
            </w:r>
            <w:r w:rsidRPr="00E51E27">
              <w:rPr>
                <w:rFonts w:cs="Arial"/>
                <w:color w:val="auto"/>
                <w:sz w:val="22"/>
                <w:szCs w:val="22"/>
              </w:rPr>
              <w:lastRenderedPageBreak/>
              <w:t xml:space="preserve">planning for the </w:t>
            </w:r>
            <w:r w:rsidR="00363606">
              <w:rPr>
                <w:rFonts w:cs="Arial"/>
                <w:color w:val="auto"/>
                <w:sz w:val="22"/>
                <w:szCs w:val="22"/>
              </w:rPr>
              <w:t>study</w:t>
            </w:r>
            <w:r w:rsidRPr="00E51E27">
              <w:rPr>
                <w:rFonts w:cs="Arial"/>
                <w:color w:val="auto"/>
                <w:sz w:val="22"/>
                <w:szCs w:val="22"/>
              </w:rPr>
              <w:t xml:space="preserve"> (e.g., calculation of the sample size to provide the appropriate power for statistical testing).</w:t>
            </w:r>
          </w:p>
          <w:p w14:paraId="47FD08E2" w14:textId="77777777" w:rsidR="007646CB" w:rsidRPr="00E51E27" w:rsidRDefault="007646CB" w:rsidP="00D67707">
            <w:pPr>
              <w:pStyle w:val="CROMSInstruction"/>
              <w:spacing w:before="0" w:after="0"/>
              <w:rPr>
                <w:rFonts w:cs="Arial"/>
                <w:color w:val="auto"/>
                <w:sz w:val="22"/>
                <w:szCs w:val="22"/>
              </w:rPr>
            </w:pPr>
          </w:p>
          <w:p w14:paraId="514AA9D5" w14:textId="77777777" w:rsidR="007646CB" w:rsidRPr="00E51E27" w:rsidRDefault="007646CB" w:rsidP="00D67707">
            <w:pPr>
              <w:pStyle w:val="CROMSInstruction"/>
              <w:spacing w:before="0" w:after="0"/>
              <w:rPr>
                <w:rFonts w:cs="Arial"/>
                <w:sz w:val="22"/>
                <w:szCs w:val="22"/>
              </w:rPr>
            </w:pPr>
          </w:p>
        </w:tc>
        <w:tc>
          <w:tcPr>
            <w:tcW w:w="3600" w:type="dxa"/>
          </w:tcPr>
          <w:p w14:paraId="7E29E628" w14:textId="16BE39DE" w:rsidR="007646CB" w:rsidRPr="00E51E27" w:rsidRDefault="007646CB" w:rsidP="00000E6D">
            <w:pPr>
              <w:pStyle w:val="CROMSInstruction"/>
              <w:spacing w:before="0" w:after="0"/>
              <w:rPr>
                <w:rFonts w:cs="Arial"/>
                <w:sz w:val="22"/>
                <w:szCs w:val="22"/>
              </w:rPr>
            </w:pPr>
            <w:r w:rsidRPr="00E51E27">
              <w:rPr>
                <w:rFonts w:cs="Arial"/>
                <w:iCs w:val="0"/>
                <w:color w:val="auto"/>
                <w:sz w:val="22"/>
                <w:szCs w:val="22"/>
              </w:rPr>
              <w:lastRenderedPageBreak/>
              <w:t xml:space="preserve">The primary endpoint(s) should be clearly specified and its importance and role in the </w:t>
            </w:r>
            <w:r w:rsidRPr="00E51E27">
              <w:rPr>
                <w:rFonts w:cs="Arial"/>
                <w:iCs w:val="0"/>
                <w:color w:val="auto"/>
                <w:sz w:val="22"/>
                <w:szCs w:val="22"/>
              </w:rPr>
              <w:lastRenderedPageBreak/>
              <w:t xml:space="preserve">analysis and interpretation of study results should be defined. The primary endpoint(s) is the basis for concluding that the study met its objective (e.g., “the study wins”). </w:t>
            </w:r>
          </w:p>
        </w:tc>
        <w:tc>
          <w:tcPr>
            <w:tcW w:w="2335" w:type="dxa"/>
          </w:tcPr>
          <w:p w14:paraId="286F82C5" w14:textId="77777777" w:rsidR="007646CB" w:rsidRPr="00E51E27" w:rsidRDefault="007646CB" w:rsidP="00D67707">
            <w:pPr>
              <w:pStyle w:val="CROMSInstruction"/>
              <w:spacing w:before="0" w:after="0"/>
              <w:rPr>
                <w:rFonts w:cs="Arial"/>
                <w:iCs w:val="0"/>
                <w:color w:val="auto"/>
                <w:sz w:val="22"/>
                <w:szCs w:val="22"/>
              </w:rPr>
            </w:pPr>
            <w:r w:rsidRPr="00E51E27">
              <w:rPr>
                <w:rFonts w:cs="Arial"/>
                <w:iCs w:val="0"/>
                <w:color w:val="auto"/>
                <w:sz w:val="22"/>
                <w:szCs w:val="22"/>
              </w:rPr>
              <w:lastRenderedPageBreak/>
              <w:t>Briefly explain why the endpoint(s) were chosen.</w:t>
            </w:r>
          </w:p>
        </w:tc>
      </w:tr>
      <w:tr w:rsidR="007646CB" w:rsidRPr="00E51E27" w14:paraId="0BE43B3D" w14:textId="77777777" w:rsidTr="00D67707">
        <w:tc>
          <w:tcPr>
            <w:tcW w:w="3415" w:type="dxa"/>
            <w:shd w:val="clear" w:color="auto" w:fill="D9D9D9" w:themeFill="background1" w:themeFillShade="D9"/>
          </w:tcPr>
          <w:p w14:paraId="520594C4" w14:textId="77777777" w:rsidR="007646CB" w:rsidRPr="00E51E27" w:rsidRDefault="007646CB" w:rsidP="00D67707">
            <w:pPr>
              <w:jc w:val="both"/>
              <w:rPr>
                <w:rFonts w:cs="Arial"/>
                <w:sz w:val="22"/>
                <w:szCs w:val="22"/>
              </w:rPr>
            </w:pPr>
            <w:r w:rsidRPr="00E51E27">
              <w:rPr>
                <w:rFonts w:cs="Arial"/>
                <w:sz w:val="22"/>
                <w:szCs w:val="22"/>
              </w:rPr>
              <w:t>Secondary</w:t>
            </w:r>
          </w:p>
        </w:tc>
        <w:tc>
          <w:tcPr>
            <w:tcW w:w="3600" w:type="dxa"/>
            <w:shd w:val="clear" w:color="auto" w:fill="D9D9D9" w:themeFill="background1" w:themeFillShade="D9"/>
          </w:tcPr>
          <w:p w14:paraId="3B290416" w14:textId="77777777" w:rsidR="007646CB" w:rsidRPr="00E51E27" w:rsidRDefault="007646CB" w:rsidP="00D67707">
            <w:pPr>
              <w:jc w:val="both"/>
              <w:rPr>
                <w:rFonts w:cs="Arial"/>
                <w:sz w:val="22"/>
                <w:szCs w:val="22"/>
              </w:rPr>
            </w:pPr>
          </w:p>
        </w:tc>
        <w:tc>
          <w:tcPr>
            <w:tcW w:w="2335" w:type="dxa"/>
            <w:shd w:val="clear" w:color="auto" w:fill="D9D9D9" w:themeFill="background1" w:themeFillShade="D9"/>
          </w:tcPr>
          <w:p w14:paraId="2F8E9483" w14:textId="77777777" w:rsidR="007646CB" w:rsidRPr="00E51E27" w:rsidRDefault="007646CB" w:rsidP="00D67707">
            <w:pPr>
              <w:jc w:val="both"/>
              <w:rPr>
                <w:rFonts w:cs="Arial"/>
                <w:sz w:val="22"/>
                <w:szCs w:val="22"/>
              </w:rPr>
            </w:pPr>
          </w:p>
        </w:tc>
      </w:tr>
      <w:tr w:rsidR="007646CB" w:rsidRPr="00E51E27" w14:paraId="78429156" w14:textId="77777777" w:rsidTr="00D67707">
        <w:tc>
          <w:tcPr>
            <w:tcW w:w="3415" w:type="dxa"/>
          </w:tcPr>
          <w:p w14:paraId="4DC137E0" w14:textId="77777777" w:rsidR="007646CB" w:rsidRPr="00E51E27" w:rsidRDefault="007646CB" w:rsidP="00D67707">
            <w:pPr>
              <w:pStyle w:val="CROMSInstruction"/>
              <w:spacing w:before="0" w:after="0"/>
              <w:rPr>
                <w:rFonts w:cs="Arial"/>
                <w:color w:val="auto"/>
                <w:sz w:val="22"/>
                <w:szCs w:val="22"/>
              </w:rPr>
            </w:pPr>
            <w:r w:rsidRPr="00E51E27">
              <w:rPr>
                <w:rFonts w:cs="Arial"/>
                <w:color w:val="auto"/>
                <w:sz w:val="22"/>
                <w:szCs w:val="22"/>
              </w:rPr>
              <w:t>The secondary objective(s) are goals that will provide further information on the use of the intervention.</w:t>
            </w:r>
          </w:p>
          <w:p w14:paraId="0889665E" w14:textId="77777777" w:rsidR="007646CB" w:rsidRPr="00E51E27" w:rsidRDefault="007646CB" w:rsidP="00D67707">
            <w:pPr>
              <w:pStyle w:val="CROMSInstruction"/>
              <w:spacing w:before="0" w:after="0"/>
              <w:rPr>
                <w:rFonts w:cs="Arial"/>
                <w:sz w:val="22"/>
                <w:szCs w:val="22"/>
              </w:rPr>
            </w:pPr>
          </w:p>
        </w:tc>
        <w:tc>
          <w:tcPr>
            <w:tcW w:w="3600" w:type="dxa"/>
          </w:tcPr>
          <w:p w14:paraId="2CC23CD7" w14:textId="21D0075D" w:rsidR="007646CB" w:rsidRPr="00E51E27" w:rsidRDefault="007646CB" w:rsidP="00CF3ADE">
            <w:pPr>
              <w:pStyle w:val="CROMSInstruction"/>
              <w:spacing w:before="0" w:after="0"/>
              <w:rPr>
                <w:rFonts w:cs="Arial"/>
                <w:sz w:val="22"/>
                <w:szCs w:val="22"/>
              </w:rPr>
            </w:pPr>
            <w:r w:rsidRPr="00E51E27">
              <w:rPr>
                <w:rFonts w:cs="Arial"/>
                <w:iCs w:val="0"/>
                <w:color w:val="auto"/>
                <w:sz w:val="22"/>
                <w:szCs w:val="22"/>
              </w:rPr>
              <w:t xml:space="preserve">Secondary endpoints should be clearly specified and may include, for example, endpoints related to efficacy, safety, or both.  Secondary endpoints are those that may provide supportive information about the study intervention’s effect on the primary endpoint or demonstrate additional effects on the disease or condition. It is recommended that the list of secondary endpoints be short, because the chance of demonstrating an effect on any secondary endpoint after appropriate correction for multiplicity becomes increasingly small as the number of endpoints increases.  </w:t>
            </w:r>
          </w:p>
        </w:tc>
        <w:tc>
          <w:tcPr>
            <w:tcW w:w="2335" w:type="dxa"/>
          </w:tcPr>
          <w:p w14:paraId="32A4D315" w14:textId="77777777" w:rsidR="007646CB" w:rsidRPr="00E51E27" w:rsidRDefault="007646CB" w:rsidP="00D67707">
            <w:pPr>
              <w:pStyle w:val="CROMSInstruction"/>
              <w:spacing w:before="0" w:after="0"/>
              <w:rPr>
                <w:rFonts w:cs="Arial"/>
                <w:iCs w:val="0"/>
                <w:color w:val="auto"/>
                <w:sz w:val="22"/>
                <w:szCs w:val="22"/>
              </w:rPr>
            </w:pPr>
            <w:r w:rsidRPr="00E51E27">
              <w:rPr>
                <w:rFonts w:cs="Arial"/>
                <w:iCs w:val="0"/>
                <w:color w:val="auto"/>
                <w:sz w:val="22"/>
                <w:szCs w:val="22"/>
              </w:rPr>
              <w:t>Briefly explain why the endpoint(s) were chosen.</w:t>
            </w:r>
          </w:p>
        </w:tc>
      </w:tr>
      <w:tr w:rsidR="007646CB" w:rsidRPr="00E51E27" w14:paraId="1D8B409D" w14:textId="77777777" w:rsidTr="00D67707">
        <w:tc>
          <w:tcPr>
            <w:tcW w:w="3415" w:type="dxa"/>
            <w:shd w:val="clear" w:color="auto" w:fill="D9D9D9" w:themeFill="background1" w:themeFillShade="D9"/>
          </w:tcPr>
          <w:p w14:paraId="2CCE7FBD" w14:textId="77777777" w:rsidR="007646CB" w:rsidRPr="00E51E27" w:rsidRDefault="007646CB" w:rsidP="00D67707">
            <w:pPr>
              <w:jc w:val="both"/>
              <w:rPr>
                <w:rFonts w:cs="Arial"/>
                <w:sz w:val="22"/>
                <w:szCs w:val="22"/>
              </w:rPr>
            </w:pPr>
            <w:r w:rsidRPr="00E51E27">
              <w:rPr>
                <w:rFonts w:cs="Arial"/>
                <w:sz w:val="22"/>
                <w:szCs w:val="22"/>
              </w:rPr>
              <w:t xml:space="preserve">Tertiary/Exploratory </w:t>
            </w:r>
          </w:p>
        </w:tc>
        <w:tc>
          <w:tcPr>
            <w:tcW w:w="3600" w:type="dxa"/>
            <w:shd w:val="clear" w:color="auto" w:fill="D9D9D9" w:themeFill="background1" w:themeFillShade="D9"/>
          </w:tcPr>
          <w:p w14:paraId="090733EE" w14:textId="77777777" w:rsidR="007646CB" w:rsidRPr="00E51E27" w:rsidRDefault="007646CB" w:rsidP="00D67707">
            <w:pPr>
              <w:jc w:val="both"/>
              <w:rPr>
                <w:rFonts w:cs="Arial"/>
                <w:sz w:val="22"/>
                <w:szCs w:val="22"/>
              </w:rPr>
            </w:pPr>
          </w:p>
        </w:tc>
        <w:tc>
          <w:tcPr>
            <w:tcW w:w="2335" w:type="dxa"/>
            <w:shd w:val="clear" w:color="auto" w:fill="D9D9D9" w:themeFill="background1" w:themeFillShade="D9"/>
          </w:tcPr>
          <w:p w14:paraId="745FE2C3" w14:textId="77777777" w:rsidR="007646CB" w:rsidRPr="00E51E27" w:rsidRDefault="007646CB" w:rsidP="00D67707">
            <w:pPr>
              <w:jc w:val="both"/>
              <w:rPr>
                <w:rFonts w:cs="Arial"/>
                <w:sz w:val="22"/>
                <w:szCs w:val="22"/>
              </w:rPr>
            </w:pPr>
          </w:p>
        </w:tc>
      </w:tr>
      <w:tr w:rsidR="007646CB" w:rsidRPr="00E51E27" w14:paraId="4A4D8F85" w14:textId="77777777" w:rsidTr="00D67707">
        <w:tc>
          <w:tcPr>
            <w:tcW w:w="3415" w:type="dxa"/>
          </w:tcPr>
          <w:p w14:paraId="023A7E90" w14:textId="77777777" w:rsidR="007646CB" w:rsidRPr="00E51E27" w:rsidRDefault="007646CB" w:rsidP="00D67707">
            <w:pPr>
              <w:pStyle w:val="ListParagraph"/>
              <w:ind w:left="0"/>
              <w:rPr>
                <w:rFonts w:cs="Arial"/>
                <w:i/>
                <w:sz w:val="22"/>
                <w:szCs w:val="22"/>
              </w:rPr>
            </w:pPr>
            <w:r w:rsidRPr="00E51E27">
              <w:rPr>
                <w:rFonts w:cs="Arial"/>
                <w:i/>
                <w:sz w:val="22"/>
                <w:szCs w:val="22"/>
              </w:rPr>
              <w:t>Tertiary/exploratory objective(s) serve as a basis for explaining or supporting findings of primary analyses and for suggesting further hypotheses for later research.</w:t>
            </w:r>
          </w:p>
        </w:tc>
        <w:tc>
          <w:tcPr>
            <w:tcW w:w="3600" w:type="dxa"/>
          </w:tcPr>
          <w:p w14:paraId="1915FE48" w14:textId="77777777" w:rsidR="007646CB" w:rsidRPr="00E51E27" w:rsidRDefault="007646CB" w:rsidP="00D67707">
            <w:pPr>
              <w:rPr>
                <w:rFonts w:cs="Arial"/>
                <w:sz w:val="22"/>
                <w:szCs w:val="22"/>
              </w:rPr>
            </w:pPr>
            <w:r w:rsidRPr="00E51E27">
              <w:rPr>
                <w:rFonts w:cs="Arial"/>
                <w:i/>
                <w:sz w:val="22"/>
                <w:szCs w:val="22"/>
              </w:rPr>
              <w:t>Exploratory endpoints should be specified.</w:t>
            </w:r>
            <w:r w:rsidRPr="00E51E27">
              <w:rPr>
                <w:rFonts w:cs="Arial"/>
                <w:sz w:val="22"/>
                <w:szCs w:val="22"/>
              </w:rPr>
              <w:t xml:space="preserve"> </w:t>
            </w:r>
            <w:r w:rsidRPr="00E51E27">
              <w:rPr>
                <w:rFonts w:cs="Arial"/>
                <w:i/>
                <w:sz w:val="22"/>
                <w:szCs w:val="22"/>
              </w:rPr>
              <w:t>Exploratory endpoints may include clinically important events that are expected to occur too infrequently to show a treatment effect or endpoints that for other reasons are thought to be less likely to show an effect but are included to explore new hypotheses.</w:t>
            </w:r>
            <w:r w:rsidRPr="00E51E27">
              <w:rPr>
                <w:rFonts w:cs="Arial"/>
                <w:sz w:val="22"/>
                <w:szCs w:val="22"/>
              </w:rPr>
              <w:t xml:space="preserve">   </w:t>
            </w:r>
          </w:p>
          <w:p w14:paraId="3C9CEEF2" w14:textId="1ABEBF42" w:rsidR="007646CB" w:rsidRPr="00E51E27" w:rsidRDefault="007646CB" w:rsidP="00000E6D">
            <w:pPr>
              <w:pStyle w:val="CROMSInstruction"/>
              <w:spacing w:before="0" w:after="0"/>
              <w:rPr>
                <w:rFonts w:cs="Arial"/>
                <w:sz w:val="22"/>
                <w:szCs w:val="22"/>
              </w:rPr>
            </w:pPr>
            <w:r w:rsidRPr="00E51E27">
              <w:rPr>
                <w:rFonts w:cs="Arial"/>
                <w:color w:val="auto"/>
                <w:sz w:val="22"/>
                <w:szCs w:val="22"/>
              </w:rPr>
              <w:lastRenderedPageBreak/>
              <w:t>Endpoints that are not listed in an alpha conserving plan will be considered exploratory.</w:t>
            </w:r>
          </w:p>
        </w:tc>
        <w:tc>
          <w:tcPr>
            <w:tcW w:w="2335" w:type="dxa"/>
          </w:tcPr>
          <w:p w14:paraId="6B878D88" w14:textId="77777777" w:rsidR="007646CB" w:rsidRPr="00E51E27" w:rsidRDefault="007646CB" w:rsidP="00D67707">
            <w:pPr>
              <w:rPr>
                <w:rFonts w:cs="Arial"/>
                <w:i/>
                <w:sz w:val="22"/>
                <w:szCs w:val="22"/>
              </w:rPr>
            </w:pPr>
            <w:r w:rsidRPr="00E51E27">
              <w:rPr>
                <w:rFonts w:cs="Arial"/>
                <w:i/>
                <w:iCs/>
                <w:sz w:val="22"/>
                <w:szCs w:val="22"/>
              </w:rPr>
              <w:lastRenderedPageBreak/>
              <w:t xml:space="preserve">Briefly </w:t>
            </w:r>
            <w:r w:rsidRPr="00E51E27">
              <w:rPr>
                <w:rFonts w:cs="Arial"/>
                <w:i/>
                <w:sz w:val="22"/>
                <w:szCs w:val="22"/>
              </w:rPr>
              <w:t>explain why the endpoint(s) were chosen.</w:t>
            </w:r>
          </w:p>
        </w:tc>
      </w:tr>
    </w:tbl>
    <w:p w14:paraId="20F1363D" w14:textId="65B71E97" w:rsidR="00E653FC" w:rsidRPr="00E51E27" w:rsidRDefault="00E653FC" w:rsidP="00E33888">
      <w:pPr>
        <w:ind w:left="-720" w:right="86"/>
        <w:rPr>
          <w:rFonts w:eastAsia="Calibri" w:cs="Arial"/>
          <w:bCs/>
          <w:color w:val="000000" w:themeColor="text1"/>
          <w:szCs w:val="22"/>
        </w:rPr>
      </w:pPr>
    </w:p>
    <w:p w14:paraId="78AD752B" w14:textId="6672CC03" w:rsidR="0009431F" w:rsidRPr="00E51E27" w:rsidRDefault="0023011F" w:rsidP="00EF1B17">
      <w:pPr>
        <w:pStyle w:val="TOCHeading"/>
        <w:rPr>
          <w:rFonts w:cs="Arial"/>
        </w:rPr>
      </w:pPr>
      <w:r w:rsidRPr="00E51E27">
        <w:rPr>
          <w:rFonts w:cs="Arial"/>
        </w:rPr>
        <w:t>Study Design</w:t>
      </w:r>
    </w:p>
    <w:p w14:paraId="46BC1631" w14:textId="77777777" w:rsidR="00725EFA" w:rsidRPr="00E51E27" w:rsidRDefault="00725EFA" w:rsidP="00725EFA">
      <w:pPr>
        <w:pStyle w:val="CROMSInstructionalTextBullets"/>
        <w:numPr>
          <w:ilvl w:val="0"/>
          <w:numId w:val="0"/>
        </w:numPr>
        <w:spacing w:before="0" w:after="0"/>
        <w:rPr>
          <w:rFonts w:cs="Arial"/>
          <w:color w:val="auto"/>
          <w:sz w:val="22"/>
          <w:szCs w:val="22"/>
        </w:rPr>
      </w:pPr>
    </w:p>
    <w:p w14:paraId="30AB0D28" w14:textId="46690A47" w:rsidR="00725EFA" w:rsidRPr="00E51E27" w:rsidRDefault="00725EFA" w:rsidP="00725EFA">
      <w:pPr>
        <w:pStyle w:val="CROMSInstructionalTextBullets"/>
        <w:numPr>
          <w:ilvl w:val="0"/>
          <w:numId w:val="0"/>
        </w:numPr>
        <w:spacing w:before="0" w:after="0"/>
        <w:rPr>
          <w:rFonts w:cs="Arial"/>
          <w:color w:val="auto"/>
          <w:sz w:val="22"/>
          <w:szCs w:val="22"/>
        </w:rPr>
      </w:pPr>
      <w:r w:rsidRPr="00E51E27">
        <w:rPr>
          <w:rFonts w:cs="Arial"/>
          <w:color w:val="auto"/>
          <w:sz w:val="22"/>
          <w:szCs w:val="22"/>
        </w:rPr>
        <w:t xml:space="preserve">No text is to be entered in this section; rather it should be included under the relevant subheadings below.  </w:t>
      </w:r>
    </w:p>
    <w:p w14:paraId="6C1F69C8" w14:textId="0C41914D" w:rsidR="00EF1B17" w:rsidRPr="00E51E27" w:rsidRDefault="00EF1B17" w:rsidP="00C93E84">
      <w:pPr>
        <w:pStyle w:val="Heading2"/>
        <w:rPr>
          <w:rFonts w:cs="Arial"/>
        </w:rPr>
      </w:pPr>
      <w:bookmarkStart w:id="9" w:name="_Toc66786583"/>
      <w:r w:rsidRPr="00E51E27">
        <w:rPr>
          <w:rFonts w:cs="Arial"/>
        </w:rPr>
        <w:t>Overall Design</w:t>
      </w:r>
      <w:bookmarkEnd w:id="9"/>
    </w:p>
    <w:p w14:paraId="51394702" w14:textId="77777777" w:rsidR="00274A8D" w:rsidRPr="00E51E27" w:rsidRDefault="00274A8D" w:rsidP="00274A8D">
      <w:pPr>
        <w:pStyle w:val="NoSpacing"/>
        <w:rPr>
          <w:rFonts w:cs="Arial"/>
          <w:i/>
          <w:szCs w:val="22"/>
        </w:rPr>
      </w:pPr>
    </w:p>
    <w:p w14:paraId="00F8138F" w14:textId="1EF1B278" w:rsidR="00274A8D" w:rsidRPr="00E51E27" w:rsidRDefault="00274A8D" w:rsidP="00317912">
      <w:pPr>
        <w:pStyle w:val="NoSpacing"/>
        <w:rPr>
          <w:rFonts w:cs="Arial"/>
          <w:i/>
          <w:szCs w:val="22"/>
        </w:rPr>
      </w:pPr>
      <w:r w:rsidRPr="00E51E27">
        <w:rPr>
          <w:rFonts w:cs="Arial"/>
          <w:i/>
          <w:szCs w:val="22"/>
        </w:rPr>
        <w:t>The scientific integrity of the research and the credibility of the data from the research depend substantially on study design</w:t>
      </w:r>
      <w:r w:rsidR="00103AF5" w:rsidRPr="00E51E27">
        <w:rPr>
          <w:rFonts w:cs="Arial"/>
          <w:i/>
          <w:szCs w:val="22"/>
        </w:rPr>
        <w:t>.  Include the following as applicable:</w:t>
      </w:r>
    </w:p>
    <w:p w14:paraId="1C7F178D" w14:textId="77777777" w:rsidR="00274A8D" w:rsidRPr="00E51E27" w:rsidRDefault="00274A8D" w:rsidP="008D4BFB">
      <w:pPr>
        <w:pStyle w:val="NoSpacing"/>
        <w:numPr>
          <w:ilvl w:val="0"/>
          <w:numId w:val="5"/>
        </w:numPr>
        <w:rPr>
          <w:rFonts w:cs="Arial"/>
          <w:i/>
          <w:szCs w:val="22"/>
        </w:rPr>
      </w:pPr>
      <w:r w:rsidRPr="00E51E27">
        <w:rPr>
          <w:rFonts w:cs="Arial"/>
          <w:i/>
          <w:iCs/>
          <w:szCs w:val="22"/>
        </w:rPr>
        <w:t xml:space="preserve">A statement of the hypothesis </w:t>
      </w:r>
    </w:p>
    <w:p w14:paraId="599C4CF7" w14:textId="3E78230E" w:rsidR="00274A8D" w:rsidRPr="00E51E27" w:rsidRDefault="00274A8D" w:rsidP="008D4BFB">
      <w:pPr>
        <w:pStyle w:val="NoSpacing"/>
        <w:numPr>
          <w:ilvl w:val="0"/>
          <w:numId w:val="5"/>
        </w:numPr>
        <w:rPr>
          <w:rFonts w:cs="Arial"/>
          <w:i/>
          <w:szCs w:val="22"/>
        </w:rPr>
      </w:pPr>
      <w:r w:rsidRPr="00E51E27">
        <w:rPr>
          <w:rFonts w:cs="Arial"/>
          <w:i/>
          <w:iCs/>
          <w:szCs w:val="22"/>
        </w:rPr>
        <w:t xml:space="preserve">A description of the type/design of </w:t>
      </w:r>
      <w:r w:rsidR="00E75A89" w:rsidRPr="00E51E27">
        <w:rPr>
          <w:rFonts w:cs="Arial"/>
          <w:i/>
          <w:iCs/>
          <w:szCs w:val="22"/>
        </w:rPr>
        <w:t xml:space="preserve">the research </w:t>
      </w:r>
      <w:r w:rsidRPr="00E51E27">
        <w:rPr>
          <w:rFonts w:cs="Arial"/>
          <w:i/>
          <w:iCs/>
          <w:szCs w:val="22"/>
        </w:rPr>
        <w:t xml:space="preserve">to be conducted (e.g., randomized, placebo-controlled, double-blinded, parallel design, open-label, dose escalation, dose-ranging, adaptive, cluster randomized, group sequential, multi-regional, superiority or non-inferiority design)  </w:t>
      </w:r>
    </w:p>
    <w:p w14:paraId="5C417C57" w14:textId="77777777" w:rsidR="00274A8D" w:rsidRPr="00E51E27" w:rsidRDefault="00274A8D" w:rsidP="008D4BFB">
      <w:pPr>
        <w:pStyle w:val="NoSpacing"/>
        <w:numPr>
          <w:ilvl w:val="0"/>
          <w:numId w:val="5"/>
        </w:numPr>
        <w:rPr>
          <w:rFonts w:cs="Arial"/>
          <w:i/>
          <w:szCs w:val="22"/>
        </w:rPr>
      </w:pPr>
      <w:r w:rsidRPr="00E51E27">
        <w:rPr>
          <w:rFonts w:cs="Arial"/>
          <w:i/>
          <w:szCs w:val="22"/>
        </w:rPr>
        <w:t xml:space="preserve">A description of methods to be used to minimize </w:t>
      </w:r>
      <w:proofErr w:type="gramStart"/>
      <w:r w:rsidRPr="00E51E27">
        <w:rPr>
          <w:rFonts w:cs="Arial"/>
          <w:i/>
          <w:szCs w:val="22"/>
        </w:rPr>
        <w:t>bias</w:t>
      </w:r>
      <w:proofErr w:type="gramEnd"/>
    </w:p>
    <w:p w14:paraId="1A191877" w14:textId="77777777" w:rsidR="00274A8D" w:rsidRPr="00E51E27" w:rsidRDefault="00274A8D" w:rsidP="008D4BFB">
      <w:pPr>
        <w:pStyle w:val="NoSpacing"/>
        <w:numPr>
          <w:ilvl w:val="0"/>
          <w:numId w:val="5"/>
        </w:numPr>
        <w:rPr>
          <w:rFonts w:cs="Arial"/>
          <w:i/>
          <w:szCs w:val="22"/>
        </w:rPr>
      </w:pPr>
      <w:r w:rsidRPr="00E51E27">
        <w:rPr>
          <w:rFonts w:cs="Arial"/>
          <w:i/>
          <w:iCs/>
          <w:szCs w:val="22"/>
        </w:rPr>
        <w:t xml:space="preserve">The number of study groups/arms and study intervention duration </w:t>
      </w:r>
    </w:p>
    <w:p w14:paraId="4FCC42F4" w14:textId="77777777" w:rsidR="00274A8D" w:rsidRPr="00E51E27" w:rsidRDefault="00274A8D" w:rsidP="008D4BFB">
      <w:pPr>
        <w:pStyle w:val="NoSpacing"/>
        <w:numPr>
          <w:ilvl w:val="0"/>
          <w:numId w:val="5"/>
        </w:numPr>
        <w:rPr>
          <w:rFonts w:cs="Arial"/>
          <w:i/>
          <w:szCs w:val="22"/>
        </w:rPr>
      </w:pPr>
      <w:r w:rsidRPr="00E51E27">
        <w:rPr>
          <w:rFonts w:cs="Arial"/>
          <w:i/>
          <w:iCs/>
          <w:szCs w:val="22"/>
        </w:rPr>
        <w:t>Indicate if single site or multi-</w:t>
      </w:r>
      <w:proofErr w:type="gramStart"/>
      <w:r w:rsidRPr="00E51E27">
        <w:rPr>
          <w:rFonts w:cs="Arial"/>
          <w:i/>
          <w:iCs/>
          <w:szCs w:val="22"/>
        </w:rPr>
        <w:t>site</w:t>
      </w:r>
      <w:proofErr w:type="gramEnd"/>
    </w:p>
    <w:p w14:paraId="6A316D8B" w14:textId="77777777" w:rsidR="00274A8D" w:rsidRPr="00E51E27" w:rsidRDefault="00274A8D" w:rsidP="008D4BFB">
      <w:pPr>
        <w:pStyle w:val="NoSpacing"/>
        <w:numPr>
          <w:ilvl w:val="0"/>
          <w:numId w:val="5"/>
        </w:numPr>
        <w:rPr>
          <w:rFonts w:cs="Arial"/>
          <w:i/>
          <w:szCs w:val="22"/>
        </w:rPr>
      </w:pPr>
      <w:r w:rsidRPr="00E51E27">
        <w:rPr>
          <w:rFonts w:cs="Arial"/>
          <w:i/>
          <w:iCs/>
          <w:szCs w:val="22"/>
        </w:rPr>
        <w:t>Name of study intervention(s)</w:t>
      </w:r>
    </w:p>
    <w:p w14:paraId="041C0A9C" w14:textId="77777777" w:rsidR="00E75A89" w:rsidRPr="00E51E27" w:rsidRDefault="00274A8D" w:rsidP="008D4BFB">
      <w:pPr>
        <w:pStyle w:val="NoSpacing"/>
        <w:numPr>
          <w:ilvl w:val="0"/>
          <w:numId w:val="5"/>
        </w:numPr>
        <w:rPr>
          <w:rFonts w:cs="Arial"/>
          <w:i/>
          <w:szCs w:val="22"/>
        </w:rPr>
      </w:pPr>
      <w:r w:rsidRPr="00E51E27">
        <w:rPr>
          <w:rFonts w:cs="Arial"/>
          <w:i/>
          <w:iCs/>
          <w:szCs w:val="22"/>
        </w:rPr>
        <w:t xml:space="preserve">Note if interim analysis is </w:t>
      </w:r>
      <w:proofErr w:type="gramStart"/>
      <w:r w:rsidRPr="00E51E27">
        <w:rPr>
          <w:rFonts w:cs="Arial"/>
          <w:i/>
          <w:iCs/>
          <w:szCs w:val="22"/>
        </w:rPr>
        <w:t>planned</w:t>
      </w:r>
      <w:proofErr w:type="gramEnd"/>
    </w:p>
    <w:p w14:paraId="5CDB8D4F" w14:textId="77777777" w:rsidR="00E75A89" w:rsidRPr="00E51E27" w:rsidRDefault="00274A8D" w:rsidP="008D4BFB">
      <w:pPr>
        <w:pStyle w:val="NoSpacing"/>
        <w:numPr>
          <w:ilvl w:val="0"/>
          <w:numId w:val="5"/>
        </w:numPr>
        <w:rPr>
          <w:rFonts w:cs="Arial"/>
          <w:i/>
          <w:szCs w:val="22"/>
        </w:rPr>
      </w:pPr>
      <w:r w:rsidRPr="00E51E27">
        <w:rPr>
          <w:rFonts w:cs="Arial"/>
          <w:i/>
          <w:iCs/>
          <w:szCs w:val="22"/>
        </w:rPr>
        <w:t>Note if the study includes any stratifications and if so, identify the stratification planned (</w:t>
      </w:r>
      <w:proofErr w:type="gramStart"/>
      <w:r w:rsidRPr="00E51E27">
        <w:rPr>
          <w:rFonts w:cs="Arial"/>
          <w:i/>
          <w:iCs/>
          <w:szCs w:val="22"/>
        </w:rPr>
        <w:t>e.g.</w:t>
      </w:r>
      <w:proofErr w:type="gramEnd"/>
      <w:r w:rsidRPr="00E51E27">
        <w:rPr>
          <w:rFonts w:cs="Arial"/>
          <w:i/>
          <w:iCs/>
          <w:szCs w:val="22"/>
        </w:rPr>
        <w:t xml:space="preserve"> sex, race/ethnicity, age, dose)</w:t>
      </w:r>
      <w:r w:rsidR="00E75A89" w:rsidRPr="00E51E27">
        <w:rPr>
          <w:rFonts w:cs="Arial"/>
          <w:i/>
          <w:iCs/>
          <w:szCs w:val="22"/>
        </w:rPr>
        <w:t>.</w:t>
      </w:r>
    </w:p>
    <w:p w14:paraId="5D098DF1" w14:textId="121DC282" w:rsidR="00EF1B17" w:rsidRPr="00E51E27" w:rsidRDefault="00EF1B17" w:rsidP="00C93E84">
      <w:pPr>
        <w:pStyle w:val="Heading2"/>
        <w:rPr>
          <w:rFonts w:cs="Arial"/>
        </w:rPr>
      </w:pPr>
      <w:bookmarkStart w:id="10" w:name="_Toc66786584"/>
      <w:r w:rsidRPr="00E51E27">
        <w:rPr>
          <w:rFonts w:cs="Arial"/>
        </w:rPr>
        <w:t>Scientific Rationale for Study Design</w:t>
      </w:r>
      <w:bookmarkEnd w:id="10"/>
    </w:p>
    <w:p w14:paraId="4392C45B" w14:textId="77777777" w:rsidR="00103AF5" w:rsidRPr="00E51E27" w:rsidRDefault="00103AF5" w:rsidP="00103AF5">
      <w:pPr>
        <w:pStyle w:val="Default"/>
        <w:spacing w:before="0"/>
        <w:rPr>
          <w:rFonts w:ascii="Arial" w:hAnsi="Arial" w:cs="Arial"/>
          <w:i/>
          <w:iCs/>
          <w:sz w:val="22"/>
          <w:szCs w:val="22"/>
        </w:rPr>
      </w:pPr>
    </w:p>
    <w:p w14:paraId="2F6B8EB9" w14:textId="6CD9E011" w:rsidR="00103AF5" w:rsidRPr="00E51E27" w:rsidRDefault="00103AF5" w:rsidP="00103AF5">
      <w:pPr>
        <w:pStyle w:val="Default"/>
        <w:spacing w:before="0"/>
        <w:rPr>
          <w:rFonts w:ascii="Arial" w:hAnsi="Arial" w:cs="Arial"/>
          <w:i/>
          <w:iCs/>
          <w:sz w:val="22"/>
          <w:szCs w:val="22"/>
        </w:rPr>
      </w:pPr>
      <w:r w:rsidRPr="00E51E27">
        <w:rPr>
          <w:rFonts w:ascii="Arial" w:hAnsi="Arial" w:cs="Arial"/>
          <w:i/>
          <w:iCs/>
          <w:sz w:val="22"/>
          <w:szCs w:val="22"/>
        </w:rPr>
        <w:t>Describe the rationale for the type and selection of control (</w:t>
      </w:r>
      <w:r w:rsidR="004713B7" w:rsidRPr="00E51E27">
        <w:rPr>
          <w:rFonts w:ascii="Arial" w:hAnsi="Arial" w:cs="Arial"/>
          <w:i/>
          <w:iCs/>
          <w:sz w:val="22"/>
          <w:szCs w:val="22"/>
        </w:rPr>
        <w:t>e.g.,</w:t>
      </w:r>
      <w:r w:rsidRPr="00E51E27">
        <w:rPr>
          <w:rFonts w:ascii="Arial" w:hAnsi="Arial" w:cs="Arial"/>
          <w:i/>
          <w:iCs/>
          <w:sz w:val="22"/>
          <w:szCs w:val="22"/>
        </w:rPr>
        <w:t xml:space="preserve"> placebo, active drug, dose-response, historical) and study design (e.g., non-inferiority as opposed to superiority). Discuss known or potential problems associated with the control group chosen in light of the specific disease and intervention(s) being studied.</w:t>
      </w:r>
    </w:p>
    <w:p w14:paraId="2F4E2C5E" w14:textId="6508D85B" w:rsidR="00CF3ADE" w:rsidRPr="00E51E27" w:rsidRDefault="00CF3ADE" w:rsidP="00103AF5">
      <w:pPr>
        <w:pStyle w:val="Default"/>
        <w:spacing w:before="0"/>
        <w:rPr>
          <w:rFonts w:ascii="Arial" w:hAnsi="Arial" w:cs="Arial"/>
          <w:i/>
          <w:iCs/>
          <w:sz w:val="22"/>
          <w:szCs w:val="22"/>
        </w:rPr>
      </w:pPr>
    </w:p>
    <w:p w14:paraId="1F60FC78" w14:textId="66F5EB92" w:rsidR="00CF3ADE" w:rsidRPr="00E51E27" w:rsidRDefault="00CF3ADE" w:rsidP="00103AF5">
      <w:pPr>
        <w:pStyle w:val="Default"/>
        <w:spacing w:before="0"/>
        <w:rPr>
          <w:rFonts w:ascii="Arial" w:hAnsi="Arial" w:cs="Arial"/>
          <w:i/>
          <w:iCs/>
          <w:sz w:val="22"/>
          <w:szCs w:val="22"/>
        </w:rPr>
      </w:pPr>
      <w:r w:rsidRPr="00E51E27">
        <w:rPr>
          <w:rFonts w:ascii="Arial" w:hAnsi="Arial" w:cs="Arial"/>
          <w:i/>
          <w:iCs/>
          <w:sz w:val="22"/>
          <w:szCs w:val="22"/>
        </w:rPr>
        <w:t>When applicable, provide a justification for the route of administration, planned maximum dosage, and dosing regimen, including starting dose, of the study intervention(s) and control product(s).</w:t>
      </w:r>
    </w:p>
    <w:p w14:paraId="035B3322" w14:textId="5CC552D3" w:rsidR="003626BF" w:rsidRPr="00E51E27" w:rsidRDefault="003626BF" w:rsidP="00103AF5">
      <w:pPr>
        <w:pStyle w:val="Default"/>
        <w:spacing w:before="0"/>
        <w:rPr>
          <w:rFonts w:ascii="Arial" w:hAnsi="Arial" w:cs="Arial"/>
          <w:i/>
          <w:iCs/>
          <w:sz w:val="22"/>
          <w:szCs w:val="22"/>
        </w:rPr>
      </w:pPr>
    </w:p>
    <w:p w14:paraId="190760B1" w14:textId="7A14F309" w:rsidR="003626BF" w:rsidRPr="00E51E27" w:rsidRDefault="003626BF" w:rsidP="00103AF5">
      <w:pPr>
        <w:pStyle w:val="Default"/>
        <w:spacing w:before="0"/>
        <w:rPr>
          <w:rFonts w:ascii="Arial" w:hAnsi="Arial" w:cs="Arial"/>
          <w:i/>
          <w:iCs/>
          <w:sz w:val="22"/>
          <w:szCs w:val="22"/>
        </w:rPr>
      </w:pPr>
      <w:r w:rsidRPr="00E51E27">
        <w:rPr>
          <w:rFonts w:ascii="Arial" w:hAnsi="Arial" w:cs="Arial"/>
          <w:i/>
          <w:iCs/>
          <w:sz w:val="22"/>
          <w:szCs w:val="22"/>
        </w:rPr>
        <w:t>When applicable, provide an end of study definition.</w:t>
      </w:r>
    </w:p>
    <w:p w14:paraId="10BC8BDF" w14:textId="2C4E9732" w:rsidR="0062384F" w:rsidRPr="00E51E27" w:rsidRDefault="0062384F" w:rsidP="00103AF5">
      <w:pPr>
        <w:pStyle w:val="Default"/>
        <w:spacing w:before="0"/>
        <w:rPr>
          <w:rFonts w:ascii="Arial" w:hAnsi="Arial" w:cs="Arial"/>
          <w:i/>
          <w:iCs/>
          <w:sz w:val="22"/>
          <w:szCs w:val="22"/>
        </w:rPr>
      </w:pPr>
    </w:p>
    <w:p w14:paraId="6BFBBE33" w14:textId="77777777" w:rsidR="0062384F" w:rsidRPr="00E51E27" w:rsidRDefault="0062384F" w:rsidP="0062384F">
      <w:pPr>
        <w:pStyle w:val="Heading1"/>
        <w:rPr>
          <w:rFonts w:cs="Arial"/>
        </w:rPr>
      </w:pPr>
      <w:bookmarkStart w:id="11" w:name="_Toc66786585"/>
      <w:r w:rsidRPr="00E51E27">
        <w:rPr>
          <w:rFonts w:cs="Arial"/>
        </w:rPr>
        <w:lastRenderedPageBreak/>
        <w:t>Study Population</w:t>
      </w:r>
      <w:bookmarkEnd w:id="11"/>
    </w:p>
    <w:p w14:paraId="33BCA603" w14:textId="3D11D295" w:rsidR="0062384F" w:rsidRPr="00E51E27" w:rsidRDefault="0062384F" w:rsidP="0062384F">
      <w:pPr>
        <w:spacing w:before="0" w:after="0" w:line="240" w:lineRule="auto"/>
        <w:jc w:val="both"/>
        <w:rPr>
          <w:rFonts w:cs="Arial"/>
          <w:b/>
          <w:szCs w:val="22"/>
        </w:rPr>
      </w:pPr>
    </w:p>
    <w:p w14:paraId="6FA9F0B3" w14:textId="77777777" w:rsidR="00725EFA" w:rsidRPr="00E51E27" w:rsidRDefault="00725EFA" w:rsidP="00725EFA">
      <w:pPr>
        <w:pStyle w:val="CROMSInstructionalTextBullets"/>
        <w:numPr>
          <w:ilvl w:val="0"/>
          <w:numId w:val="0"/>
        </w:numPr>
        <w:spacing w:before="0" w:after="0"/>
        <w:rPr>
          <w:rFonts w:cs="Arial"/>
          <w:color w:val="auto"/>
          <w:sz w:val="22"/>
          <w:szCs w:val="22"/>
        </w:rPr>
      </w:pPr>
      <w:r w:rsidRPr="00E51E27">
        <w:rPr>
          <w:rFonts w:cs="Arial"/>
          <w:color w:val="auto"/>
          <w:sz w:val="22"/>
          <w:szCs w:val="22"/>
        </w:rPr>
        <w:t xml:space="preserve">No text is to be entered in this section; rather it should be included under the relevant subheadings below.  </w:t>
      </w:r>
    </w:p>
    <w:p w14:paraId="673981C0" w14:textId="77777777" w:rsidR="0062384F" w:rsidRPr="00E51E27" w:rsidRDefault="0062384F" w:rsidP="0062384F">
      <w:pPr>
        <w:spacing w:before="0" w:after="0" w:line="240" w:lineRule="auto"/>
        <w:jc w:val="both"/>
        <w:rPr>
          <w:rFonts w:cs="Arial"/>
          <w:szCs w:val="22"/>
          <w:u w:val="single"/>
        </w:rPr>
      </w:pPr>
    </w:p>
    <w:p w14:paraId="24339997" w14:textId="77777777" w:rsidR="0062384F" w:rsidRPr="00E51E27" w:rsidRDefault="0062384F" w:rsidP="0062384F">
      <w:pPr>
        <w:pStyle w:val="Heading2"/>
        <w:rPr>
          <w:rFonts w:cs="Arial"/>
        </w:rPr>
      </w:pPr>
      <w:bookmarkStart w:id="12" w:name="_Toc66786586"/>
      <w:r w:rsidRPr="00E51E27">
        <w:rPr>
          <w:rFonts w:cs="Arial"/>
        </w:rPr>
        <w:t>Inclusion Criteria</w:t>
      </w:r>
      <w:bookmarkEnd w:id="12"/>
      <w:r w:rsidRPr="00E51E27">
        <w:rPr>
          <w:rFonts w:cs="Arial"/>
        </w:rPr>
        <w:t xml:space="preserve"> </w:t>
      </w:r>
    </w:p>
    <w:p w14:paraId="5D31CDBC" w14:textId="77777777" w:rsidR="00317912" w:rsidRPr="00E51E27" w:rsidRDefault="00317912" w:rsidP="0062384F">
      <w:pPr>
        <w:pStyle w:val="CROMSInstruction"/>
        <w:spacing w:before="0" w:after="0"/>
        <w:rPr>
          <w:rFonts w:cs="Arial"/>
          <w:color w:val="auto"/>
          <w:sz w:val="22"/>
          <w:szCs w:val="22"/>
        </w:rPr>
      </w:pPr>
    </w:p>
    <w:p w14:paraId="3046D87B" w14:textId="3820CBA8" w:rsidR="0062384F" w:rsidRPr="00E51E27" w:rsidRDefault="0062384F" w:rsidP="0062384F">
      <w:pPr>
        <w:pStyle w:val="CROMSInstruction"/>
        <w:spacing w:before="0" w:after="0"/>
        <w:rPr>
          <w:rFonts w:cs="Arial"/>
          <w:color w:val="auto"/>
          <w:sz w:val="22"/>
          <w:szCs w:val="22"/>
        </w:rPr>
      </w:pPr>
      <w:r w:rsidRPr="00E51E27">
        <w:rPr>
          <w:rFonts w:cs="Arial"/>
          <w:color w:val="auto"/>
          <w:sz w:val="22"/>
          <w:szCs w:val="22"/>
        </w:rPr>
        <w:t>Example text</w:t>
      </w:r>
      <w:r w:rsidRPr="00E51E27">
        <w:rPr>
          <w:rFonts w:cs="Arial"/>
          <w:sz w:val="22"/>
          <w:szCs w:val="22"/>
        </w:rPr>
        <w:t xml:space="preserve"> </w:t>
      </w:r>
      <w:r w:rsidRPr="00E51E27">
        <w:rPr>
          <w:rFonts w:cs="Arial"/>
          <w:color w:val="auto"/>
          <w:sz w:val="22"/>
          <w:szCs w:val="22"/>
        </w:rPr>
        <w:t xml:space="preserve">provided as a guide, customize as needed:  </w:t>
      </w:r>
    </w:p>
    <w:p w14:paraId="28EBA699" w14:textId="77777777" w:rsidR="0062384F" w:rsidRPr="00E51E27" w:rsidRDefault="0062384F" w:rsidP="0062384F">
      <w:pPr>
        <w:pStyle w:val="CROMSInstruction"/>
        <w:spacing w:before="0" w:after="0"/>
        <w:rPr>
          <w:rFonts w:cs="Arial"/>
          <w:sz w:val="22"/>
          <w:szCs w:val="22"/>
        </w:rPr>
      </w:pPr>
    </w:p>
    <w:p w14:paraId="73631318" w14:textId="77777777" w:rsidR="0062384F" w:rsidRPr="00E51E27" w:rsidRDefault="0062384F" w:rsidP="0062384F">
      <w:pPr>
        <w:spacing w:before="0" w:after="0" w:line="240" w:lineRule="auto"/>
        <w:rPr>
          <w:rFonts w:cs="Arial"/>
          <w:szCs w:val="22"/>
        </w:rPr>
      </w:pPr>
      <w:r w:rsidRPr="00E51E27">
        <w:rPr>
          <w:rFonts w:cs="Arial"/>
          <w:szCs w:val="22"/>
        </w:rPr>
        <w:t>[In order to be eligible to participate in this study, an individual must meet all of the following criteria:</w:t>
      </w:r>
    </w:p>
    <w:p w14:paraId="3AE085EA" w14:textId="36822A56" w:rsidR="0062384F" w:rsidRPr="00E51E27" w:rsidRDefault="0062384F" w:rsidP="008D4BFB">
      <w:pPr>
        <w:pStyle w:val="ListBullet"/>
        <w:numPr>
          <w:ilvl w:val="0"/>
          <w:numId w:val="6"/>
        </w:numPr>
        <w:spacing w:before="0" w:after="0" w:line="240" w:lineRule="auto"/>
        <w:rPr>
          <w:rFonts w:ascii="Arial" w:hAnsi="Arial" w:cs="Arial"/>
          <w:sz w:val="22"/>
          <w:szCs w:val="22"/>
        </w:rPr>
      </w:pPr>
      <w:r w:rsidRPr="00E51E27">
        <w:rPr>
          <w:rFonts w:ascii="Arial" w:hAnsi="Arial" w:cs="Arial"/>
          <w:sz w:val="22"/>
          <w:szCs w:val="22"/>
        </w:rPr>
        <w:t xml:space="preserve">Provision of signed and dated informed consent </w:t>
      </w:r>
      <w:r w:rsidR="00573414" w:rsidRPr="00E51E27">
        <w:rPr>
          <w:rFonts w:ascii="Arial" w:hAnsi="Arial" w:cs="Arial"/>
          <w:sz w:val="22"/>
          <w:szCs w:val="22"/>
        </w:rPr>
        <w:t>form.</w:t>
      </w:r>
    </w:p>
    <w:p w14:paraId="527E4822" w14:textId="23D62EF2" w:rsidR="0062384F" w:rsidRPr="00E51E27" w:rsidRDefault="0062384F" w:rsidP="008D4BFB">
      <w:pPr>
        <w:pStyle w:val="ListBullet"/>
        <w:numPr>
          <w:ilvl w:val="0"/>
          <w:numId w:val="6"/>
        </w:numPr>
        <w:spacing w:before="0" w:after="0" w:line="240" w:lineRule="auto"/>
        <w:rPr>
          <w:rFonts w:ascii="Arial" w:hAnsi="Arial" w:cs="Arial"/>
          <w:sz w:val="22"/>
          <w:szCs w:val="22"/>
        </w:rPr>
      </w:pPr>
      <w:r w:rsidRPr="00E51E27">
        <w:rPr>
          <w:rFonts w:ascii="Arial" w:hAnsi="Arial" w:cs="Arial"/>
          <w:sz w:val="22"/>
          <w:szCs w:val="22"/>
        </w:rPr>
        <w:t xml:space="preserve">Stated willingness to comply with all study procedures and availability for the duration of the </w:t>
      </w:r>
      <w:r w:rsidR="00573414" w:rsidRPr="00E51E27">
        <w:rPr>
          <w:rFonts w:ascii="Arial" w:hAnsi="Arial" w:cs="Arial"/>
          <w:sz w:val="22"/>
          <w:szCs w:val="22"/>
        </w:rPr>
        <w:t>study.</w:t>
      </w:r>
      <w:r w:rsidRPr="00E51E27">
        <w:rPr>
          <w:rFonts w:ascii="Arial" w:hAnsi="Arial" w:cs="Arial"/>
          <w:sz w:val="22"/>
          <w:szCs w:val="22"/>
        </w:rPr>
        <w:t xml:space="preserve"> </w:t>
      </w:r>
    </w:p>
    <w:p w14:paraId="51A2304B" w14:textId="6AD3BE9F" w:rsidR="0062384F" w:rsidRPr="00E51E27" w:rsidRDefault="0062384F" w:rsidP="008D4BFB">
      <w:pPr>
        <w:pStyle w:val="ListBullet"/>
        <w:numPr>
          <w:ilvl w:val="0"/>
          <w:numId w:val="6"/>
        </w:numPr>
        <w:spacing w:before="0" w:after="0" w:line="240" w:lineRule="auto"/>
        <w:rPr>
          <w:rFonts w:ascii="Arial" w:hAnsi="Arial" w:cs="Arial"/>
          <w:sz w:val="22"/>
          <w:szCs w:val="22"/>
        </w:rPr>
      </w:pPr>
      <w:r w:rsidRPr="00E51E27">
        <w:rPr>
          <w:rFonts w:ascii="Arial" w:hAnsi="Arial" w:cs="Arial"/>
          <w:sz w:val="22"/>
          <w:szCs w:val="22"/>
        </w:rPr>
        <w:t>Male or female, aged &lt;specify range&gt;</w:t>
      </w:r>
      <w:r w:rsidR="00573414" w:rsidRPr="00E51E27">
        <w:rPr>
          <w:rFonts w:ascii="Arial" w:hAnsi="Arial" w:cs="Arial"/>
          <w:sz w:val="22"/>
          <w:szCs w:val="22"/>
        </w:rPr>
        <w:t>.</w:t>
      </w:r>
    </w:p>
    <w:p w14:paraId="56239552" w14:textId="5844D4C1" w:rsidR="0062384F" w:rsidRPr="00E51E27" w:rsidRDefault="0062384F" w:rsidP="008D4BFB">
      <w:pPr>
        <w:pStyle w:val="ListBullet"/>
        <w:numPr>
          <w:ilvl w:val="0"/>
          <w:numId w:val="6"/>
        </w:numPr>
        <w:spacing w:before="0" w:after="0" w:line="240" w:lineRule="auto"/>
        <w:rPr>
          <w:rFonts w:ascii="Arial" w:hAnsi="Arial" w:cs="Arial"/>
          <w:sz w:val="22"/>
          <w:szCs w:val="22"/>
        </w:rPr>
      </w:pPr>
      <w:r w:rsidRPr="00E51E27">
        <w:rPr>
          <w:rFonts w:ascii="Arial" w:hAnsi="Arial" w:cs="Arial"/>
          <w:sz w:val="22"/>
          <w:szCs w:val="22"/>
        </w:rPr>
        <w:t>In good general health as evidenced by medical history or diagnosed with &lt;specify condition/disease&gt; or exhibiting &lt;specify clinical signs or symptoms or physical/oral examination findings&gt;</w:t>
      </w:r>
      <w:r w:rsidR="00573414" w:rsidRPr="00E51E27">
        <w:rPr>
          <w:rFonts w:ascii="Arial" w:hAnsi="Arial" w:cs="Arial"/>
          <w:sz w:val="22"/>
          <w:szCs w:val="22"/>
        </w:rPr>
        <w:t>.</w:t>
      </w:r>
    </w:p>
    <w:p w14:paraId="2E245018" w14:textId="63A2E36D" w:rsidR="0062384F" w:rsidRPr="00E51E27" w:rsidRDefault="0062384F" w:rsidP="008D4BFB">
      <w:pPr>
        <w:pStyle w:val="ListBullet"/>
        <w:numPr>
          <w:ilvl w:val="0"/>
          <w:numId w:val="6"/>
        </w:numPr>
        <w:spacing w:before="0" w:after="0" w:line="240" w:lineRule="auto"/>
        <w:rPr>
          <w:rFonts w:ascii="Arial" w:hAnsi="Arial" w:cs="Arial"/>
          <w:sz w:val="22"/>
          <w:szCs w:val="22"/>
        </w:rPr>
      </w:pPr>
      <w:r w:rsidRPr="00E51E27">
        <w:rPr>
          <w:rFonts w:ascii="Arial" w:hAnsi="Arial" w:cs="Arial"/>
          <w:sz w:val="22"/>
          <w:szCs w:val="22"/>
        </w:rPr>
        <w:t>&lt;Specify laboratory test&gt; results between &lt;specify range&gt;</w:t>
      </w:r>
      <w:r w:rsidR="00573414" w:rsidRPr="00E51E27">
        <w:rPr>
          <w:rFonts w:ascii="Arial" w:hAnsi="Arial" w:cs="Arial"/>
          <w:sz w:val="22"/>
          <w:szCs w:val="22"/>
        </w:rPr>
        <w:t>.</w:t>
      </w:r>
    </w:p>
    <w:p w14:paraId="42217260" w14:textId="7AFBBB57" w:rsidR="0062384F" w:rsidRPr="00E51E27" w:rsidRDefault="0062384F" w:rsidP="008D4BFB">
      <w:pPr>
        <w:pStyle w:val="ListBullet"/>
        <w:numPr>
          <w:ilvl w:val="0"/>
          <w:numId w:val="6"/>
        </w:numPr>
        <w:spacing w:before="0" w:after="0" w:line="240" w:lineRule="auto"/>
        <w:rPr>
          <w:rFonts w:ascii="Arial" w:hAnsi="Arial" w:cs="Arial"/>
          <w:sz w:val="22"/>
          <w:szCs w:val="22"/>
        </w:rPr>
      </w:pPr>
      <w:r w:rsidRPr="00E51E27">
        <w:rPr>
          <w:rFonts w:ascii="Arial" w:hAnsi="Arial" w:cs="Arial"/>
          <w:sz w:val="22"/>
          <w:szCs w:val="22"/>
        </w:rPr>
        <w:t>Ability to take oral medication and be willing to adhere to the &lt;study intervention&gt; regimen</w:t>
      </w:r>
      <w:r w:rsidR="00573414" w:rsidRPr="00E51E27">
        <w:rPr>
          <w:rFonts w:ascii="Arial" w:hAnsi="Arial" w:cs="Arial"/>
          <w:sz w:val="22"/>
          <w:szCs w:val="22"/>
        </w:rPr>
        <w:t>.</w:t>
      </w:r>
    </w:p>
    <w:p w14:paraId="182D958F" w14:textId="04C52EDD" w:rsidR="0062384F" w:rsidRPr="00E51E27" w:rsidRDefault="0062384F" w:rsidP="008D4BFB">
      <w:pPr>
        <w:pStyle w:val="ListBullet"/>
        <w:numPr>
          <w:ilvl w:val="0"/>
          <w:numId w:val="6"/>
        </w:numPr>
        <w:spacing w:before="0" w:after="0" w:line="240" w:lineRule="auto"/>
        <w:rPr>
          <w:rFonts w:ascii="Arial" w:hAnsi="Arial" w:cs="Arial"/>
          <w:sz w:val="22"/>
          <w:szCs w:val="22"/>
        </w:rPr>
      </w:pPr>
      <w:r w:rsidRPr="00E51E27">
        <w:rPr>
          <w:rFonts w:ascii="Arial" w:hAnsi="Arial" w:cs="Arial"/>
          <w:sz w:val="22"/>
          <w:szCs w:val="22"/>
        </w:rPr>
        <w:t xml:space="preserve">For females of reproductive potential: use of highly effective contraception for at least 1 month prior to screening and agreement to use such a method during study participation and for an additional &lt;specify duration&gt; weeks after the end of &lt;study intervention&gt; </w:t>
      </w:r>
      <w:r w:rsidR="00573414" w:rsidRPr="00E51E27">
        <w:rPr>
          <w:rFonts w:ascii="Arial" w:hAnsi="Arial" w:cs="Arial"/>
          <w:sz w:val="22"/>
          <w:szCs w:val="22"/>
        </w:rPr>
        <w:t>administration.</w:t>
      </w:r>
      <w:r w:rsidRPr="00E51E27">
        <w:rPr>
          <w:rFonts w:ascii="Arial" w:hAnsi="Arial" w:cs="Arial"/>
          <w:sz w:val="22"/>
          <w:szCs w:val="22"/>
        </w:rPr>
        <w:t xml:space="preserve"> </w:t>
      </w:r>
    </w:p>
    <w:p w14:paraId="27CF49C5" w14:textId="1BA39972" w:rsidR="0062384F" w:rsidRPr="00E51E27" w:rsidRDefault="0062384F" w:rsidP="008D4BFB">
      <w:pPr>
        <w:pStyle w:val="ListBullet"/>
        <w:numPr>
          <w:ilvl w:val="0"/>
          <w:numId w:val="6"/>
        </w:numPr>
        <w:spacing w:before="0" w:after="0" w:line="240" w:lineRule="auto"/>
        <w:rPr>
          <w:rFonts w:ascii="Arial" w:hAnsi="Arial" w:cs="Arial"/>
          <w:sz w:val="22"/>
          <w:szCs w:val="22"/>
        </w:rPr>
      </w:pPr>
      <w:r w:rsidRPr="00E51E27">
        <w:rPr>
          <w:rFonts w:ascii="Arial" w:hAnsi="Arial" w:cs="Arial"/>
          <w:sz w:val="22"/>
          <w:szCs w:val="22"/>
        </w:rPr>
        <w:t>For males of reproductive potential: use of condoms or other methods to ensure effective contraception with partner</w:t>
      </w:r>
      <w:r w:rsidR="00573414" w:rsidRPr="00E51E27">
        <w:rPr>
          <w:rFonts w:ascii="Arial" w:hAnsi="Arial" w:cs="Arial"/>
          <w:sz w:val="22"/>
          <w:szCs w:val="22"/>
        </w:rPr>
        <w:t>.</w:t>
      </w:r>
    </w:p>
    <w:p w14:paraId="564DD498" w14:textId="77777777" w:rsidR="0062384F" w:rsidRPr="00E51E27" w:rsidRDefault="0062384F" w:rsidP="008D4BFB">
      <w:pPr>
        <w:pStyle w:val="ListBullet"/>
        <w:numPr>
          <w:ilvl w:val="0"/>
          <w:numId w:val="6"/>
        </w:numPr>
        <w:spacing w:before="0" w:after="0" w:line="240" w:lineRule="auto"/>
        <w:rPr>
          <w:rFonts w:ascii="Arial" w:hAnsi="Arial" w:cs="Arial"/>
          <w:sz w:val="22"/>
          <w:szCs w:val="22"/>
        </w:rPr>
      </w:pPr>
      <w:r w:rsidRPr="00E51E27">
        <w:rPr>
          <w:rFonts w:ascii="Arial" w:hAnsi="Arial" w:cs="Arial"/>
          <w:sz w:val="22"/>
          <w:szCs w:val="22"/>
        </w:rPr>
        <w:t>Agreement to adhere to Lifestyle Considerations (see section 5.3) throughout study duration]</w:t>
      </w:r>
    </w:p>
    <w:p w14:paraId="6157EE1E" w14:textId="77777777" w:rsidR="0062384F" w:rsidRPr="00E51E27" w:rsidRDefault="0062384F" w:rsidP="0062384F">
      <w:pPr>
        <w:pStyle w:val="Heading2"/>
        <w:rPr>
          <w:rFonts w:cs="Arial"/>
        </w:rPr>
      </w:pPr>
      <w:bookmarkStart w:id="13" w:name="_Toc66786587"/>
      <w:r w:rsidRPr="00E51E27">
        <w:rPr>
          <w:rFonts w:cs="Arial"/>
        </w:rPr>
        <w:t>Exclusion Criteria</w:t>
      </w:r>
      <w:bookmarkEnd w:id="13"/>
      <w:r w:rsidRPr="00E51E27">
        <w:rPr>
          <w:rFonts w:cs="Arial"/>
        </w:rPr>
        <w:t xml:space="preserve"> </w:t>
      </w:r>
    </w:p>
    <w:p w14:paraId="5E0B20F2" w14:textId="77777777" w:rsidR="0062384F" w:rsidRPr="00E51E27" w:rsidRDefault="0062384F" w:rsidP="00103AF5">
      <w:pPr>
        <w:pStyle w:val="Default"/>
        <w:spacing w:before="0"/>
        <w:rPr>
          <w:rFonts w:ascii="Arial" w:hAnsi="Arial" w:cs="Arial"/>
          <w:i/>
          <w:iCs/>
          <w:sz w:val="22"/>
          <w:szCs w:val="22"/>
        </w:rPr>
      </w:pPr>
    </w:p>
    <w:p w14:paraId="3C1E70A6" w14:textId="77777777" w:rsidR="0062384F" w:rsidRPr="00E51E27" w:rsidRDefault="0062384F" w:rsidP="0062384F">
      <w:pPr>
        <w:pStyle w:val="CROMSInstruction"/>
        <w:spacing w:before="0" w:after="0"/>
        <w:rPr>
          <w:rFonts w:cs="Arial"/>
          <w:color w:val="auto"/>
          <w:sz w:val="22"/>
          <w:szCs w:val="22"/>
        </w:rPr>
      </w:pPr>
      <w:r w:rsidRPr="00E51E27">
        <w:rPr>
          <w:rFonts w:cs="Arial"/>
          <w:color w:val="auto"/>
          <w:sz w:val="22"/>
          <w:szCs w:val="22"/>
        </w:rPr>
        <w:t>Example text</w:t>
      </w:r>
      <w:r w:rsidRPr="00E51E27">
        <w:rPr>
          <w:rFonts w:cs="Arial"/>
          <w:sz w:val="22"/>
          <w:szCs w:val="22"/>
        </w:rPr>
        <w:t xml:space="preserve"> </w:t>
      </w:r>
      <w:r w:rsidRPr="00E51E27">
        <w:rPr>
          <w:rFonts w:cs="Arial"/>
          <w:color w:val="auto"/>
          <w:sz w:val="22"/>
          <w:szCs w:val="22"/>
        </w:rPr>
        <w:t xml:space="preserve">provided as a guide, customize as needed (including adding a statement about equitable selection):  </w:t>
      </w:r>
    </w:p>
    <w:p w14:paraId="76D4753B" w14:textId="77777777" w:rsidR="0062384F" w:rsidRPr="00E51E27" w:rsidRDefault="0062384F" w:rsidP="0062384F">
      <w:pPr>
        <w:pStyle w:val="CROMSInstruction"/>
        <w:spacing w:before="0" w:after="0"/>
        <w:rPr>
          <w:rFonts w:cs="Arial"/>
          <w:color w:val="auto"/>
          <w:sz w:val="22"/>
          <w:szCs w:val="22"/>
        </w:rPr>
      </w:pPr>
    </w:p>
    <w:p w14:paraId="4FA24BF9" w14:textId="77777777" w:rsidR="0062384F" w:rsidRPr="00E51E27" w:rsidRDefault="0062384F" w:rsidP="0062384F">
      <w:pPr>
        <w:spacing w:before="0" w:after="0"/>
        <w:rPr>
          <w:rFonts w:cs="Arial"/>
          <w:szCs w:val="22"/>
        </w:rPr>
      </w:pPr>
      <w:r w:rsidRPr="00E51E27">
        <w:rPr>
          <w:rFonts w:cs="Arial"/>
          <w:szCs w:val="22"/>
        </w:rPr>
        <w:t>[An individual who meets any of the following criteria will be excluded from participation in this study:</w:t>
      </w:r>
    </w:p>
    <w:p w14:paraId="20496CE5" w14:textId="77777777" w:rsidR="0062384F" w:rsidRPr="00E51E27" w:rsidRDefault="0062384F" w:rsidP="0062384F">
      <w:pPr>
        <w:pStyle w:val="CROMSTextBullet"/>
        <w:numPr>
          <w:ilvl w:val="0"/>
          <w:numId w:val="0"/>
        </w:numPr>
        <w:spacing w:after="0" w:line="240" w:lineRule="auto"/>
        <w:ind w:left="720"/>
        <w:rPr>
          <w:rFonts w:cs="Arial"/>
          <w:sz w:val="22"/>
          <w:szCs w:val="22"/>
        </w:rPr>
      </w:pPr>
    </w:p>
    <w:p w14:paraId="3BE35413" w14:textId="264EE448" w:rsidR="0062384F" w:rsidRPr="00E51E27" w:rsidRDefault="0062384F" w:rsidP="008D4BFB">
      <w:pPr>
        <w:pStyle w:val="CROMSTextBullet"/>
        <w:numPr>
          <w:ilvl w:val="0"/>
          <w:numId w:val="7"/>
        </w:numPr>
        <w:spacing w:after="0" w:line="240" w:lineRule="auto"/>
        <w:rPr>
          <w:rFonts w:cs="Arial"/>
          <w:sz w:val="22"/>
          <w:szCs w:val="22"/>
        </w:rPr>
      </w:pPr>
      <w:r w:rsidRPr="00E51E27">
        <w:rPr>
          <w:rFonts w:cs="Arial"/>
          <w:sz w:val="22"/>
          <w:szCs w:val="22"/>
        </w:rPr>
        <w:t>Current use of &lt; specify disallowed concomitant medications</w:t>
      </w:r>
      <w:r w:rsidRPr="00E51E27">
        <w:rPr>
          <w:rFonts w:cs="Arial"/>
          <w:i/>
          <w:sz w:val="22"/>
          <w:szCs w:val="22"/>
        </w:rPr>
        <w:t>&gt;</w:t>
      </w:r>
      <w:r w:rsidR="00573414" w:rsidRPr="00E51E27">
        <w:rPr>
          <w:rFonts w:cs="Arial"/>
          <w:i/>
          <w:sz w:val="22"/>
          <w:szCs w:val="22"/>
        </w:rPr>
        <w:t>.</w:t>
      </w:r>
      <w:r w:rsidRPr="00E51E27">
        <w:rPr>
          <w:rFonts w:cs="Arial"/>
          <w:i/>
          <w:sz w:val="22"/>
          <w:szCs w:val="22"/>
        </w:rPr>
        <w:t xml:space="preserve"> </w:t>
      </w:r>
    </w:p>
    <w:p w14:paraId="1B1D304D" w14:textId="3B985262" w:rsidR="0062384F" w:rsidRPr="00E51E27" w:rsidRDefault="0062384F" w:rsidP="008D4BFB">
      <w:pPr>
        <w:pStyle w:val="CROMSTextBullet"/>
        <w:numPr>
          <w:ilvl w:val="0"/>
          <w:numId w:val="7"/>
        </w:numPr>
        <w:spacing w:after="0" w:line="240" w:lineRule="auto"/>
        <w:rPr>
          <w:rFonts w:cs="Arial"/>
          <w:sz w:val="22"/>
          <w:szCs w:val="22"/>
        </w:rPr>
      </w:pPr>
      <w:r w:rsidRPr="00E51E27">
        <w:rPr>
          <w:rFonts w:cs="Arial"/>
          <w:sz w:val="22"/>
          <w:szCs w:val="22"/>
        </w:rPr>
        <w:t>Presence of &lt;specific devices (e.g., cardiac pacemaker)&gt;</w:t>
      </w:r>
      <w:r w:rsidR="00573414" w:rsidRPr="00E51E27">
        <w:rPr>
          <w:rFonts w:cs="Arial"/>
          <w:sz w:val="22"/>
          <w:szCs w:val="22"/>
        </w:rPr>
        <w:t>.</w:t>
      </w:r>
    </w:p>
    <w:p w14:paraId="49D2B3D1" w14:textId="5D9D443B" w:rsidR="0062384F" w:rsidRPr="00E51E27" w:rsidRDefault="0062384F" w:rsidP="008D4BFB">
      <w:pPr>
        <w:pStyle w:val="CROMSTextBullet"/>
        <w:numPr>
          <w:ilvl w:val="0"/>
          <w:numId w:val="7"/>
        </w:numPr>
        <w:spacing w:after="0" w:line="240" w:lineRule="auto"/>
        <w:rPr>
          <w:rFonts w:cs="Arial"/>
          <w:sz w:val="22"/>
          <w:szCs w:val="22"/>
        </w:rPr>
      </w:pPr>
      <w:r w:rsidRPr="00E51E27">
        <w:rPr>
          <w:rFonts w:cs="Arial"/>
          <w:sz w:val="22"/>
          <w:szCs w:val="22"/>
        </w:rPr>
        <w:t>Pregnancy or lactation</w:t>
      </w:r>
      <w:r w:rsidR="00573414" w:rsidRPr="00E51E27">
        <w:rPr>
          <w:rFonts w:cs="Arial"/>
          <w:sz w:val="22"/>
          <w:szCs w:val="22"/>
        </w:rPr>
        <w:t>.</w:t>
      </w:r>
    </w:p>
    <w:p w14:paraId="33493B75" w14:textId="754F61F9" w:rsidR="0062384F" w:rsidRPr="00E51E27" w:rsidRDefault="0062384F" w:rsidP="008D4BFB">
      <w:pPr>
        <w:pStyle w:val="CROMSTextBullet"/>
        <w:numPr>
          <w:ilvl w:val="0"/>
          <w:numId w:val="7"/>
        </w:numPr>
        <w:spacing w:after="0" w:line="240" w:lineRule="auto"/>
        <w:rPr>
          <w:rFonts w:cs="Arial"/>
          <w:sz w:val="22"/>
          <w:szCs w:val="22"/>
        </w:rPr>
      </w:pPr>
      <w:r w:rsidRPr="00E51E27">
        <w:rPr>
          <w:rFonts w:cs="Arial"/>
          <w:sz w:val="22"/>
          <w:szCs w:val="22"/>
        </w:rPr>
        <w:t>Known allergic reactions to components of the &lt;study intervention&gt;, &lt;specify components/allergens&gt;</w:t>
      </w:r>
      <w:r w:rsidR="00573414" w:rsidRPr="00E51E27">
        <w:rPr>
          <w:rFonts w:cs="Arial"/>
          <w:sz w:val="22"/>
          <w:szCs w:val="22"/>
        </w:rPr>
        <w:t>.</w:t>
      </w:r>
    </w:p>
    <w:p w14:paraId="1B7ACBE0" w14:textId="6C8D01E4" w:rsidR="0062384F" w:rsidRPr="00E51E27" w:rsidRDefault="0062384F" w:rsidP="008D4BFB">
      <w:pPr>
        <w:pStyle w:val="CROMSTextBullet"/>
        <w:numPr>
          <w:ilvl w:val="0"/>
          <w:numId w:val="7"/>
        </w:numPr>
        <w:spacing w:after="0" w:line="240" w:lineRule="auto"/>
        <w:rPr>
          <w:rFonts w:cs="Arial"/>
          <w:sz w:val="22"/>
          <w:szCs w:val="22"/>
        </w:rPr>
      </w:pPr>
      <w:r w:rsidRPr="00E51E27">
        <w:rPr>
          <w:rFonts w:cs="Arial"/>
          <w:sz w:val="22"/>
          <w:szCs w:val="22"/>
        </w:rPr>
        <w:t>Febrile illness within &lt;specify time frame</w:t>
      </w:r>
      <w:r w:rsidRPr="00E51E27">
        <w:rPr>
          <w:rFonts w:cs="Arial"/>
          <w:i/>
          <w:sz w:val="22"/>
          <w:szCs w:val="22"/>
        </w:rPr>
        <w:t>&gt;</w:t>
      </w:r>
      <w:r w:rsidR="00573414" w:rsidRPr="00E51E27">
        <w:rPr>
          <w:rFonts w:cs="Arial"/>
          <w:sz w:val="22"/>
          <w:szCs w:val="22"/>
        </w:rPr>
        <w:t>.</w:t>
      </w:r>
    </w:p>
    <w:p w14:paraId="50EC1815" w14:textId="788E7B84" w:rsidR="0062384F" w:rsidRPr="00E51E27" w:rsidRDefault="0062384F" w:rsidP="008D4BFB">
      <w:pPr>
        <w:pStyle w:val="CROMSTextBullet"/>
        <w:numPr>
          <w:ilvl w:val="0"/>
          <w:numId w:val="7"/>
        </w:numPr>
        <w:spacing w:after="0" w:line="240" w:lineRule="auto"/>
        <w:rPr>
          <w:rFonts w:cs="Arial"/>
          <w:sz w:val="22"/>
          <w:szCs w:val="22"/>
        </w:rPr>
      </w:pPr>
      <w:r w:rsidRPr="00E51E27">
        <w:rPr>
          <w:rFonts w:cs="Arial"/>
          <w:sz w:val="22"/>
          <w:szCs w:val="22"/>
        </w:rPr>
        <w:t xml:space="preserve">Treatment with another investigational drug or other intervention within </w:t>
      </w:r>
      <w:r w:rsidRPr="00E51E27">
        <w:rPr>
          <w:rFonts w:cs="Arial"/>
          <w:i/>
          <w:sz w:val="22"/>
          <w:szCs w:val="22"/>
        </w:rPr>
        <w:t>&lt;</w:t>
      </w:r>
      <w:r w:rsidRPr="00E51E27">
        <w:rPr>
          <w:rFonts w:cs="Arial"/>
          <w:sz w:val="22"/>
          <w:szCs w:val="22"/>
        </w:rPr>
        <w:t>specify time frame</w:t>
      </w:r>
      <w:r w:rsidRPr="00E51E27">
        <w:rPr>
          <w:rFonts w:cs="Arial"/>
          <w:i/>
          <w:sz w:val="22"/>
          <w:szCs w:val="22"/>
        </w:rPr>
        <w:t>&gt;</w:t>
      </w:r>
      <w:r w:rsidR="00573414" w:rsidRPr="00E51E27">
        <w:rPr>
          <w:rFonts w:cs="Arial"/>
          <w:i/>
          <w:sz w:val="22"/>
          <w:szCs w:val="22"/>
        </w:rPr>
        <w:t>.</w:t>
      </w:r>
    </w:p>
    <w:p w14:paraId="0C64B0F4" w14:textId="0D25622E" w:rsidR="0062384F" w:rsidRPr="00E51E27" w:rsidRDefault="0062384F" w:rsidP="008D4BFB">
      <w:pPr>
        <w:pStyle w:val="CROMSTextBullet"/>
        <w:numPr>
          <w:ilvl w:val="0"/>
          <w:numId w:val="7"/>
        </w:numPr>
        <w:spacing w:after="0" w:line="240" w:lineRule="auto"/>
        <w:rPr>
          <w:rFonts w:cs="Arial"/>
          <w:sz w:val="22"/>
          <w:szCs w:val="22"/>
        </w:rPr>
      </w:pPr>
      <w:r w:rsidRPr="00E51E27">
        <w:rPr>
          <w:rFonts w:cs="Arial"/>
          <w:sz w:val="22"/>
          <w:szCs w:val="22"/>
        </w:rPr>
        <w:t xml:space="preserve">Current smoker or tobacco use within </w:t>
      </w:r>
      <w:r w:rsidRPr="00E51E27">
        <w:rPr>
          <w:rFonts w:cs="Arial"/>
          <w:i/>
          <w:sz w:val="22"/>
          <w:szCs w:val="22"/>
        </w:rPr>
        <w:t>&lt;</w:t>
      </w:r>
      <w:r w:rsidRPr="00E51E27">
        <w:rPr>
          <w:rFonts w:cs="Arial"/>
          <w:sz w:val="22"/>
          <w:szCs w:val="22"/>
        </w:rPr>
        <w:t>specify timeframe</w:t>
      </w:r>
      <w:r w:rsidRPr="00E51E27">
        <w:rPr>
          <w:rFonts w:cs="Arial"/>
          <w:i/>
          <w:sz w:val="22"/>
          <w:szCs w:val="22"/>
        </w:rPr>
        <w:t>&gt;</w:t>
      </w:r>
      <w:r w:rsidR="00573414" w:rsidRPr="00E51E27">
        <w:rPr>
          <w:rFonts w:cs="Arial"/>
          <w:i/>
          <w:sz w:val="22"/>
          <w:szCs w:val="22"/>
        </w:rPr>
        <w:t>.</w:t>
      </w:r>
    </w:p>
    <w:p w14:paraId="0DE53385" w14:textId="6E342F7D" w:rsidR="0062384F" w:rsidRPr="00E51E27" w:rsidRDefault="0062384F" w:rsidP="008D4BFB">
      <w:pPr>
        <w:pStyle w:val="CROMSTextBullet"/>
        <w:numPr>
          <w:ilvl w:val="0"/>
          <w:numId w:val="7"/>
        </w:numPr>
        <w:spacing w:after="0" w:line="240" w:lineRule="auto"/>
        <w:rPr>
          <w:rFonts w:cs="Arial"/>
          <w:sz w:val="22"/>
          <w:szCs w:val="22"/>
        </w:rPr>
      </w:pPr>
      <w:r w:rsidRPr="00E51E27">
        <w:rPr>
          <w:rFonts w:cs="Arial"/>
          <w:sz w:val="22"/>
          <w:szCs w:val="22"/>
        </w:rPr>
        <w:lastRenderedPageBreak/>
        <w:t>&lt; Specify any condition(s) or diagnosis, both physical or psychological, or physical exam finding that precludes participation&gt;]</w:t>
      </w:r>
      <w:r w:rsidR="00573414" w:rsidRPr="00E51E27">
        <w:rPr>
          <w:rFonts w:cs="Arial"/>
          <w:sz w:val="22"/>
          <w:szCs w:val="22"/>
        </w:rPr>
        <w:t>.</w:t>
      </w:r>
    </w:p>
    <w:p w14:paraId="01F8AA42" w14:textId="206F46CB" w:rsidR="007D66DF" w:rsidRPr="00E51E27" w:rsidRDefault="00AC4010" w:rsidP="00AC4010">
      <w:pPr>
        <w:pStyle w:val="Heading2"/>
        <w:rPr>
          <w:rFonts w:cs="Arial"/>
        </w:rPr>
      </w:pPr>
      <w:bookmarkStart w:id="14" w:name="_Toc66786588"/>
      <w:r w:rsidRPr="00E51E27">
        <w:rPr>
          <w:rFonts w:cs="Arial"/>
        </w:rPr>
        <w:t>Lifestyle Considerations</w:t>
      </w:r>
      <w:bookmarkEnd w:id="14"/>
    </w:p>
    <w:p w14:paraId="6AC2ECA8" w14:textId="77777777" w:rsidR="00AC4010" w:rsidRPr="00E51E27" w:rsidRDefault="00AC4010" w:rsidP="00AC4010">
      <w:pPr>
        <w:pStyle w:val="CROMSInstructionalTextBullets"/>
        <w:numPr>
          <w:ilvl w:val="0"/>
          <w:numId w:val="0"/>
        </w:numPr>
        <w:spacing w:before="0" w:after="0"/>
        <w:rPr>
          <w:rFonts w:cs="Arial"/>
          <w:color w:val="auto"/>
          <w:sz w:val="22"/>
          <w:szCs w:val="22"/>
        </w:rPr>
      </w:pPr>
    </w:p>
    <w:p w14:paraId="2FC51E49" w14:textId="52A9AF10" w:rsidR="00AC4010" w:rsidRPr="00E51E27" w:rsidRDefault="00AC4010" w:rsidP="00AC4010">
      <w:pPr>
        <w:pStyle w:val="CROMSInstructionalTextBullets"/>
        <w:numPr>
          <w:ilvl w:val="0"/>
          <w:numId w:val="0"/>
        </w:numPr>
        <w:spacing w:before="0" w:after="0"/>
        <w:rPr>
          <w:rFonts w:cs="Arial"/>
          <w:color w:val="auto"/>
          <w:sz w:val="22"/>
          <w:szCs w:val="22"/>
        </w:rPr>
      </w:pPr>
      <w:r w:rsidRPr="00E51E27">
        <w:rPr>
          <w:rFonts w:cs="Arial"/>
          <w:color w:val="auto"/>
          <w:sz w:val="22"/>
          <w:szCs w:val="22"/>
        </w:rPr>
        <w:t xml:space="preserve">Include content in this section if applicable, otherwise note as </w:t>
      </w:r>
      <w:r w:rsidR="00182320" w:rsidRPr="00E51E27">
        <w:rPr>
          <w:rFonts w:cs="Arial"/>
          <w:color w:val="auto"/>
          <w:sz w:val="22"/>
          <w:szCs w:val="22"/>
        </w:rPr>
        <w:t>not applicable</w:t>
      </w:r>
      <w:r w:rsidRPr="00E51E27">
        <w:rPr>
          <w:rFonts w:cs="Arial"/>
          <w:color w:val="auto"/>
          <w:sz w:val="22"/>
          <w:szCs w:val="22"/>
        </w:rPr>
        <w:t>.</w:t>
      </w:r>
    </w:p>
    <w:p w14:paraId="7AF43375" w14:textId="77777777" w:rsidR="00AC4010" w:rsidRPr="00E51E27" w:rsidRDefault="00AC4010" w:rsidP="00AC4010">
      <w:pPr>
        <w:pStyle w:val="NormalWeb"/>
        <w:rPr>
          <w:rFonts w:ascii="Arial" w:hAnsi="Arial" w:cs="Arial"/>
          <w:i/>
          <w:szCs w:val="22"/>
        </w:rPr>
      </w:pPr>
      <w:r w:rsidRPr="00E51E27">
        <w:rPr>
          <w:rFonts w:ascii="Arial" w:hAnsi="Arial" w:cs="Arial"/>
          <w:i/>
          <w:szCs w:val="22"/>
        </w:rPr>
        <w:t>Example text provided as a guide, customize as needed:</w:t>
      </w:r>
    </w:p>
    <w:p w14:paraId="5E95DBB4" w14:textId="77777777" w:rsidR="00AC4010" w:rsidRPr="00E51E27" w:rsidRDefault="00AC4010" w:rsidP="00AC4010">
      <w:pPr>
        <w:pStyle w:val="NormalWeb"/>
        <w:rPr>
          <w:rFonts w:ascii="Arial" w:hAnsi="Arial" w:cs="Arial"/>
          <w:szCs w:val="22"/>
        </w:rPr>
      </w:pPr>
      <w:r w:rsidRPr="00E51E27">
        <w:rPr>
          <w:rFonts w:ascii="Arial" w:hAnsi="Arial" w:cs="Arial"/>
          <w:szCs w:val="22"/>
        </w:rPr>
        <w:t>[During this study, participants are asked to:</w:t>
      </w:r>
    </w:p>
    <w:p w14:paraId="361A836C" w14:textId="77777777" w:rsidR="00AC4010" w:rsidRPr="00E51E27" w:rsidRDefault="00AC4010" w:rsidP="008D4BFB">
      <w:pPr>
        <w:pStyle w:val="NormalWeb"/>
        <w:numPr>
          <w:ilvl w:val="0"/>
          <w:numId w:val="11"/>
        </w:numPr>
        <w:spacing w:before="0" w:beforeAutospacing="0" w:after="0" w:afterAutospacing="0"/>
        <w:rPr>
          <w:rFonts w:ascii="Arial" w:hAnsi="Arial" w:cs="Arial"/>
          <w:szCs w:val="22"/>
        </w:rPr>
      </w:pPr>
      <w:r w:rsidRPr="00E51E27">
        <w:rPr>
          <w:rFonts w:ascii="Arial" w:hAnsi="Arial" w:cs="Arial"/>
          <w:szCs w:val="22"/>
        </w:rPr>
        <w:t>Refrain from consumption of red wine, Seville oranges, grapefruit or grapefruit juice, [pomelos, exotic citrus fruits, grapefruit hybrids, or fruit juices] from [X days] before the start of &lt;study intervention&gt; until after the final dose.</w:t>
      </w:r>
    </w:p>
    <w:p w14:paraId="3230A9D1" w14:textId="77777777" w:rsidR="00AC4010" w:rsidRPr="00E51E27" w:rsidRDefault="00AC4010" w:rsidP="008D4BFB">
      <w:pPr>
        <w:pStyle w:val="NormalWeb"/>
        <w:numPr>
          <w:ilvl w:val="0"/>
          <w:numId w:val="10"/>
        </w:numPr>
        <w:spacing w:before="0" w:beforeAutospacing="0" w:after="0" w:afterAutospacing="0"/>
        <w:rPr>
          <w:rFonts w:ascii="Arial" w:hAnsi="Arial" w:cs="Arial"/>
          <w:szCs w:val="22"/>
        </w:rPr>
      </w:pPr>
      <w:r w:rsidRPr="00E51E27">
        <w:rPr>
          <w:rFonts w:ascii="Arial" w:hAnsi="Arial" w:cs="Arial"/>
          <w:szCs w:val="22"/>
        </w:rPr>
        <w:t>Abstain from caffeine- or xanthine-containing products (e.g., coffee, tea, cola drinks, and chocolate) for [x hours] before the start of each dosing session until after collection of the final pharmacokinetic (PK) and/or pharmacodynamic sample.</w:t>
      </w:r>
    </w:p>
    <w:p w14:paraId="0FEF79C4" w14:textId="77777777" w:rsidR="00AC4010" w:rsidRPr="00E51E27" w:rsidRDefault="00AC4010" w:rsidP="008D4BFB">
      <w:pPr>
        <w:pStyle w:val="NormalWeb"/>
        <w:numPr>
          <w:ilvl w:val="0"/>
          <w:numId w:val="10"/>
        </w:numPr>
        <w:spacing w:before="0" w:beforeAutospacing="0" w:after="0" w:afterAutospacing="0"/>
        <w:rPr>
          <w:rFonts w:ascii="Arial" w:hAnsi="Arial" w:cs="Arial"/>
          <w:szCs w:val="22"/>
        </w:rPr>
      </w:pPr>
      <w:r w:rsidRPr="00E51E27">
        <w:rPr>
          <w:rFonts w:ascii="Arial" w:hAnsi="Arial" w:cs="Arial"/>
          <w:szCs w:val="22"/>
        </w:rPr>
        <w:t xml:space="preserve">Abstain from alcohol for 24 hours before the start of each dosing session until after collection of the final PK and/or pharmacodynamic sample. </w:t>
      </w:r>
    </w:p>
    <w:p w14:paraId="711F0893" w14:textId="77777777" w:rsidR="00AC4010" w:rsidRPr="00E51E27" w:rsidRDefault="00AC4010" w:rsidP="008D4BFB">
      <w:pPr>
        <w:pStyle w:val="NormalWeb"/>
        <w:numPr>
          <w:ilvl w:val="0"/>
          <w:numId w:val="10"/>
        </w:numPr>
        <w:spacing w:before="0" w:beforeAutospacing="0" w:after="0" w:afterAutospacing="0"/>
        <w:rPr>
          <w:rFonts w:ascii="Arial" w:hAnsi="Arial" w:cs="Arial"/>
          <w:szCs w:val="22"/>
        </w:rPr>
      </w:pPr>
      <w:r w:rsidRPr="00E51E27">
        <w:rPr>
          <w:rFonts w:ascii="Arial" w:hAnsi="Arial" w:cs="Arial"/>
          <w:szCs w:val="22"/>
        </w:rPr>
        <w:t xml:space="preserve">Participants who use tobacco products will be instructed that use of nicotine-containing products (including nicotine patches) will not be permitted while they are in the clinical unit. </w:t>
      </w:r>
    </w:p>
    <w:p w14:paraId="4E98EE55" w14:textId="77777777" w:rsidR="00AC4010" w:rsidRPr="00E51E27" w:rsidRDefault="00AC4010" w:rsidP="008D4BFB">
      <w:pPr>
        <w:pStyle w:val="CROMSTextBullet"/>
        <w:numPr>
          <w:ilvl w:val="0"/>
          <w:numId w:val="10"/>
        </w:numPr>
        <w:spacing w:after="0" w:line="240" w:lineRule="auto"/>
        <w:rPr>
          <w:rFonts w:cs="Arial"/>
          <w:sz w:val="22"/>
          <w:szCs w:val="22"/>
        </w:rPr>
      </w:pPr>
      <w:r w:rsidRPr="00E51E27">
        <w:rPr>
          <w:rFonts w:cs="Arial"/>
          <w:sz w:val="22"/>
          <w:szCs w:val="22"/>
        </w:rPr>
        <w:t>Abstain from strenuous exercise for [x hours] before each blood collection for clinical laboratory tests. Participants may participate in light recreational activities during studies (e.g., watching television, reading).</w:t>
      </w:r>
      <w:r w:rsidRPr="00E51E27">
        <w:rPr>
          <w:rFonts w:cs="Arial"/>
          <w:iCs/>
          <w:sz w:val="22"/>
          <w:szCs w:val="22"/>
        </w:rPr>
        <w:t xml:space="preserve"> </w:t>
      </w:r>
    </w:p>
    <w:p w14:paraId="5BFC0154" w14:textId="77777777" w:rsidR="00AC4010" w:rsidRPr="00E51E27" w:rsidRDefault="00AC4010" w:rsidP="008D4BFB">
      <w:pPr>
        <w:pStyle w:val="CROMSTextBullet"/>
        <w:numPr>
          <w:ilvl w:val="0"/>
          <w:numId w:val="10"/>
        </w:numPr>
        <w:spacing w:after="0" w:line="240" w:lineRule="auto"/>
        <w:rPr>
          <w:rFonts w:cs="Arial"/>
          <w:sz w:val="22"/>
          <w:szCs w:val="22"/>
        </w:rPr>
      </w:pPr>
      <w:r w:rsidRPr="00E51E27">
        <w:rPr>
          <w:rFonts w:cs="Arial"/>
          <w:iCs/>
          <w:sz w:val="22"/>
          <w:szCs w:val="22"/>
        </w:rPr>
        <w:t>Minimize interactions with household contacts who may be immunocompromised.]</w:t>
      </w:r>
    </w:p>
    <w:p w14:paraId="47412224" w14:textId="7E3B0B32" w:rsidR="00ED449B" w:rsidRPr="00E51E27" w:rsidRDefault="00ED449B" w:rsidP="005151E8">
      <w:pPr>
        <w:pStyle w:val="Heading1"/>
        <w:rPr>
          <w:rFonts w:cs="Arial"/>
        </w:rPr>
      </w:pPr>
      <w:bookmarkStart w:id="15" w:name="_Toc66786589"/>
      <w:r w:rsidRPr="00E51E27">
        <w:rPr>
          <w:rFonts w:cs="Arial"/>
        </w:rPr>
        <w:t>Screen Failures</w:t>
      </w:r>
      <w:bookmarkEnd w:id="15"/>
    </w:p>
    <w:p w14:paraId="72570365" w14:textId="77777777" w:rsidR="00ED449B" w:rsidRPr="00E51E27" w:rsidRDefault="00ED449B" w:rsidP="00ED449B">
      <w:pPr>
        <w:pStyle w:val="CROMSInstruction"/>
        <w:spacing w:before="0" w:after="0"/>
        <w:rPr>
          <w:rFonts w:cs="Arial"/>
          <w:color w:val="auto"/>
          <w:sz w:val="22"/>
          <w:szCs w:val="22"/>
        </w:rPr>
      </w:pPr>
    </w:p>
    <w:p w14:paraId="61851B16" w14:textId="7840FA7B" w:rsidR="00ED449B" w:rsidRPr="00E51E27" w:rsidRDefault="00ED449B" w:rsidP="00317912">
      <w:pPr>
        <w:pStyle w:val="CROMSInstruction"/>
        <w:spacing w:before="0" w:after="0"/>
        <w:rPr>
          <w:rFonts w:cs="Arial"/>
          <w:color w:val="auto"/>
          <w:sz w:val="22"/>
          <w:szCs w:val="22"/>
        </w:rPr>
      </w:pPr>
      <w:r w:rsidRPr="00E51E27">
        <w:rPr>
          <w:rFonts w:cs="Arial"/>
          <w:color w:val="auto"/>
          <w:sz w:val="22"/>
          <w:szCs w:val="22"/>
        </w:rPr>
        <w:t xml:space="preserve">Participants who provide consent to participate in the research  who do not meet one or more criteria required for participation in the </w:t>
      </w:r>
      <w:r w:rsidR="00FC1B57" w:rsidRPr="00E51E27">
        <w:rPr>
          <w:rFonts w:cs="Arial"/>
          <w:color w:val="auto"/>
          <w:sz w:val="22"/>
          <w:szCs w:val="22"/>
        </w:rPr>
        <w:t xml:space="preserve">research </w:t>
      </w:r>
      <w:r w:rsidRPr="00E51E27">
        <w:rPr>
          <w:rFonts w:cs="Arial"/>
          <w:color w:val="auto"/>
          <w:sz w:val="22"/>
          <w:szCs w:val="22"/>
        </w:rPr>
        <w:t xml:space="preserve">during the screening procedures, are considered screen failures.  Indicate how screen failures will be handled </w:t>
      </w:r>
      <w:r w:rsidR="003725DC" w:rsidRPr="00E51E27">
        <w:rPr>
          <w:rFonts w:cs="Arial"/>
          <w:color w:val="auto"/>
          <w:sz w:val="22"/>
          <w:szCs w:val="22"/>
        </w:rPr>
        <w:t xml:space="preserve">and provide </w:t>
      </w:r>
      <w:r w:rsidRPr="00E51E27">
        <w:rPr>
          <w:rFonts w:cs="Arial"/>
          <w:color w:val="auto"/>
          <w:sz w:val="22"/>
          <w:szCs w:val="22"/>
        </w:rPr>
        <w:t>conditions and criteria upon which re-screening is acceptable, when applicable.</w:t>
      </w:r>
    </w:p>
    <w:p w14:paraId="6FD6363E" w14:textId="77777777" w:rsidR="00317912" w:rsidRPr="00E51E27" w:rsidRDefault="00317912" w:rsidP="00317912">
      <w:pPr>
        <w:pStyle w:val="CROMSInstruction"/>
        <w:spacing w:before="0" w:after="0"/>
        <w:rPr>
          <w:rFonts w:eastAsia="Calibri" w:cs="Arial"/>
          <w:bCs/>
          <w:color w:val="000000" w:themeColor="text1"/>
          <w:sz w:val="22"/>
          <w:szCs w:val="22"/>
        </w:rPr>
      </w:pPr>
    </w:p>
    <w:p w14:paraId="5CB7DF43" w14:textId="7A350131" w:rsidR="0009431F" w:rsidRPr="00E51E27" w:rsidRDefault="00C93E84" w:rsidP="005718A2">
      <w:pPr>
        <w:pStyle w:val="Heading1"/>
        <w:rPr>
          <w:rFonts w:cs="Arial"/>
        </w:rPr>
      </w:pPr>
      <w:bookmarkStart w:id="16" w:name="_Toc66786590"/>
      <w:r w:rsidRPr="00E51E27">
        <w:rPr>
          <w:rFonts w:cs="Arial"/>
        </w:rPr>
        <w:t>Study Intervention</w:t>
      </w:r>
      <w:bookmarkEnd w:id="16"/>
    </w:p>
    <w:p w14:paraId="5E7BA737" w14:textId="4F6313E0" w:rsidR="00C93E84" w:rsidRPr="00E51E27" w:rsidRDefault="001C7F43" w:rsidP="00B3614D">
      <w:pPr>
        <w:ind w:right="86"/>
        <w:rPr>
          <w:rFonts w:eastAsia="Calibri" w:cs="Arial"/>
          <w:bCs/>
          <w:i/>
          <w:iCs/>
          <w:color w:val="000000" w:themeColor="text1"/>
          <w:szCs w:val="22"/>
        </w:rPr>
      </w:pPr>
      <w:r w:rsidRPr="00E51E27">
        <w:rPr>
          <w:rFonts w:eastAsia="Calibri" w:cs="Arial"/>
          <w:bCs/>
          <w:i/>
          <w:iCs/>
          <w:color w:val="000000" w:themeColor="text1"/>
          <w:szCs w:val="22"/>
        </w:rPr>
        <w:t xml:space="preserve">Describe the study intervention, any dosing of drugs, planned routes of drug </w:t>
      </w:r>
      <w:r w:rsidR="00B3614D" w:rsidRPr="00E51E27">
        <w:rPr>
          <w:rFonts w:eastAsia="Calibri" w:cs="Arial"/>
          <w:bCs/>
          <w:i/>
          <w:iCs/>
          <w:color w:val="000000" w:themeColor="text1"/>
          <w:szCs w:val="22"/>
        </w:rPr>
        <w:t xml:space="preserve">administration.  </w:t>
      </w:r>
    </w:p>
    <w:p w14:paraId="009950F8" w14:textId="3F46791B" w:rsidR="00B3614D" w:rsidRPr="00E51E27" w:rsidRDefault="00B3614D" w:rsidP="00B3614D">
      <w:pPr>
        <w:ind w:right="86"/>
        <w:rPr>
          <w:rFonts w:eastAsia="Calibri" w:cs="Arial"/>
          <w:bCs/>
          <w:i/>
          <w:iCs/>
          <w:color w:val="000000" w:themeColor="text1"/>
          <w:szCs w:val="22"/>
        </w:rPr>
      </w:pPr>
      <w:r w:rsidRPr="00E51E27">
        <w:rPr>
          <w:rFonts w:eastAsia="Calibri" w:cs="Arial"/>
          <w:bCs/>
          <w:i/>
          <w:iCs/>
          <w:color w:val="000000" w:themeColor="text1"/>
          <w:szCs w:val="22"/>
        </w:rPr>
        <w:t>Describe measures to minimize bias, including randomization and blinding.</w:t>
      </w:r>
    </w:p>
    <w:p w14:paraId="2C4C44E0" w14:textId="5EF422A8" w:rsidR="00E031D2" w:rsidRPr="00E51E27" w:rsidRDefault="00B3614D" w:rsidP="00E031D2">
      <w:pPr>
        <w:ind w:right="86"/>
        <w:rPr>
          <w:rFonts w:eastAsia="Calibri" w:cs="Arial"/>
          <w:bCs/>
          <w:i/>
          <w:iCs/>
          <w:color w:val="000000" w:themeColor="text1"/>
          <w:szCs w:val="22"/>
        </w:rPr>
      </w:pPr>
      <w:r w:rsidRPr="00E51E27">
        <w:rPr>
          <w:rFonts w:eastAsia="Calibri" w:cs="Arial"/>
          <w:bCs/>
          <w:i/>
          <w:iCs/>
          <w:color w:val="000000" w:themeColor="text1"/>
          <w:szCs w:val="22"/>
        </w:rPr>
        <w:t>Describe any concomitant therapy and rescue medications.</w:t>
      </w:r>
    </w:p>
    <w:p w14:paraId="56E27F11" w14:textId="77777777" w:rsidR="0022379F" w:rsidRPr="00E51E27" w:rsidRDefault="0022379F" w:rsidP="00E031D2">
      <w:pPr>
        <w:ind w:right="86"/>
        <w:rPr>
          <w:rFonts w:eastAsia="Calibri" w:cs="Arial"/>
          <w:bCs/>
          <w:color w:val="000000" w:themeColor="text1"/>
          <w:szCs w:val="22"/>
        </w:rPr>
      </w:pPr>
    </w:p>
    <w:p w14:paraId="368F87B8" w14:textId="431A8EF6" w:rsidR="0009431F" w:rsidRPr="00E51E27" w:rsidRDefault="00664457" w:rsidP="00675386">
      <w:pPr>
        <w:pStyle w:val="Heading1"/>
        <w:rPr>
          <w:rFonts w:cs="Arial"/>
        </w:rPr>
      </w:pPr>
      <w:bookmarkStart w:id="17" w:name="_Toc66786591"/>
      <w:r w:rsidRPr="00E51E27">
        <w:rPr>
          <w:rFonts w:cs="Arial"/>
        </w:rPr>
        <w:t>Study Assessments and Procedures</w:t>
      </w:r>
      <w:bookmarkEnd w:id="17"/>
    </w:p>
    <w:p w14:paraId="180FA437" w14:textId="77777777" w:rsidR="00CA00E9" w:rsidRPr="00E51E27" w:rsidRDefault="00CA00E9" w:rsidP="00CA00E9">
      <w:pPr>
        <w:spacing w:before="0" w:after="0" w:line="240" w:lineRule="auto"/>
        <w:rPr>
          <w:rFonts w:cs="Arial"/>
          <w:i/>
          <w:szCs w:val="22"/>
        </w:rPr>
      </w:pPr>
    </w:p>
    <w:p w14:paraId="552E0248" w14:textId="32DD6281" w:rsidR="00CA00E9" w:rsidRPr="00E51E27" w:rsidRDefault="00CA00E9" w:rsidP="00CA00E9">
      <w:pPr>
        <w:spacing w:before="0" w:after="0" w:line="240" w:lineRule="auto"/>
        <w:rPr>
          <w:rFonts w:cs="Arial"/>
          <w:i/>
          <w:szCs w:val="22"/>
        </w:rPr>
      </w:pPr>
      <w:r w:rsidRPr="00E51E27">
        <w:rPr>
          <w:rFonts w:cs="Arial"/>
          <w:i/>
          <w:szCs w:val="22"/>
        </w:rPr>
        <w:lastRenderedPageBreak/>
        <w:t xml:space="preserve">List and describe all study procedures and evaluations to be done as part of the study to support the determination of efficacy, as per the primary and secondary objectives outlined in this protocol. </w:t>
      </w:r>
    </w:p>
    <w:p w14:paraId="6C45D62E" w14:textId="4E36A336" w:rsidR="006C467A" w:rsidRPr="00E51E27" w:rsidRDefault="006C467A" w:rsidP="00CA00E9">
      <w:pPr>
        <w:spacing w:before="0" w:after="0" w:line="240" w:lineRule="auto"/>
        <w:rPr>
          <w:rFonts w:cs="Arial"/>
          <w:i/>
          <w:szCs w:val="22"/>
        </w:rPr>
      </w:pPr>
    </w:p>
    <w:p w14:paraId="6CEB4D6E" w14:textId="4C6F0584" w:rsidR="00664457" w:rsidRPr="00E51E27" w:rsidRDefault="006C467A" w:rsidP="0022379F">
      <w:pPr>
        <w:spacing w:before="0" w:after="0" w:line="240" w:lineRule="auto"/>
        <w:rPr>
          <w:rFonts w:cs="Arial"/>
          <w:i/>
          <w:szCs w:val="22"/>
        </w:rPr>
      </w:pPr>
      <w:r w:rsidRPr="00E51E27">
        <w:rPr>
          <w:rFonts w:cs="Arial"/>
          <w:i/>
          <w:szCs w:val="22"/>
        </w:rPr>
        <w:t xml:space="preserve">List and describe all study procedures and evaluations to be done as part of the study to monitor safety and support the understanding of the study intervention’s safety or that are done for other purposes (e.g., screening, eligibility, enrollment). </w:t>
      </w:r>
    </w:p>
    <w:p w14:paraId="5A336CCC" w14:textId="01E1B1C5" w:rsidR="00071A20" w:rsidRPr="00E51E27" w:rsidRDefault="00071A20" w:rsidP="0022379F">
      <w:pPr>
        <w:spacing w:before="0" w:after="0" w:line="240" w:lineRule="auto"/>
        <w:rPr>
          <w:rFonts w:cs="Arial"/>
          <w:i/>
          <w:szCs w:val="22"/>
        </w:rPr>
      </w:pPr>
    </w:p>
    <w:p w14:paraId="64550158" w14:textId="77777777" w:rsidR="00071A20" w:rsidRPr="00E51E27" w:rsidRDefault="00071A20" w:rsidP="00071A20">
      <w:pPr>
        <w:pStyle w:val="NormalWeb"/>
        <w:rPr>
          <w:rFonts w:ascii="Arial" w:hAnsi="Arial" w:cs="Arial"/>
          <w:i/>
          <w:szCs w:val="22"/>
        </w:rPr>
      </w:pPr>
      <w:r w:rsidRPr="00E51E27">
        <w:rPr>
          <w:rFonts w:ascii="Arial" w:hAnsi="Arial" w:cs="Arial"/>
          <w:i/>
          <w:szCs w:val="22"/>
        </w:rPr>
        <w:t>This section may include a list and description of the following procedures/evaluations, as applicable:</w:t>
      </w:r>
    </w:p>
    <w:p w14:paraId="2C217CEA" w14:textId="77777777" w:rsidR="00071A20" w:rsidRPr="00E51E27" w:rsidRDefault="00071A20" w:rsidP="00071A20">
      <w:pPr>
        <w:pStyle w:val="NormalWeb"/>
        <w:numPr>
          <w:ilvl w:val="0"/>
          <w:numId w:val="33"/>
        </w:numPr>
        <w:spacing w:before="0" w:beforeAutospacing="0" w:after="0" w:afterAutospacing="0"/>
        <w:rPr>
          <w:rFonts w:ascii="Arial" w:hAnsi="Arial" w:cs="Arial"/>
          <w:i/>
          <w:szCs w:val="22"/>
        </w:rPr>
      </w:pPr>
      <w:r w:rsidRPr="00E51E27">
        <w:rPr>
          <w:rFonts w:ascii="Arial" w:hAnsi="Arial" w:cs="Arial"/>
          <w:b/>
          <w:i/>
          <w:szCs w:val="22"/>
        </w:rPr>
        <w:t>Physical examination</w:t>
      </w:r>
      <w:r w:rsidRPr="00E51E27">
        <w:rPr>
          <w:rFonts w:ascii="Arial" w:hAnsi="Arial" w:cs="Arial"/>
          <w:i/>
          <w:szCs w:val="22"/>
        </w:rPr>
        <w:t xml:space="preserve"> (e.g., height and weight, organ systems, motor or vision assessment, or other functional abilities). If appropriate, discuss what constitutes a targeted physical examination.</w:t>
      </w:r>
      <w:bookmarkStart w:id="18" w:name="_Hlk479163985"/>
      <w:r w:rsidRPr="00E51E27">
        <w:rPr>
          <w:rFonts w:ascii="Arial" w:hAnsi="Arial" w:cs="Arial"/>
          <w:i/>
          <w:szCs w:val="22"/>
        </w:rPr>
        <w:t xml:space="preserve"> </w:t>
      </w:r>
      <w:bookmarkEnd w:id="18"/>
    </w:p>
    <w:p w14:paraId="1BC1DEB9" w14:textId="46162970" w:rsidR="00071A20" w:rsidRPr="00E51E27" w:rsidRDefault="00071A20" w:rsidP="00071A20">
      <w:pPr>
        <w:pStyle w:val="NormalWeb"/>
        <w:numPr>
          <w:ilvl w:val="0"/>
          <w:numId w:val="33"/>
        </w:numPr>
        <w:spacing w:before="0" w:beforeAutospacing="0" w:after="0" w:afterAutospacing="0"/>
        <w:rPr>
          <w:rFonts w:ascii="Arial" w:hAnsi="Arial" w:cs="Arial"/>
          <w:i/>
          <w:szCs w:val="22"/>
        </w:rPr>
      </w:pPr>
      <w:r w:rsidRPr="00E51E27">
        <w:rPr>
          <w:rFonts w:ascii="Arial" w:hAnsi="Arial" w:cs="Arial"/>
          <w:b/>
          <w:i/>
          <w:szCs w:val="22"/>
        </w:rPr>
        <w:t>Radiographic or other imaging assessments</w:t>
      </w:r>
      <w:r w:rsidRPr="00E51E27">
        <w:rPr>
          <w:rFonts w:ascii="Arial" w:hAnsi="Arial" w:cs="Arial"/>
          <w:i/>
          <w:szCs w:val="22"/>
        </w:rPr>
        <w:t xml:space="preserve">. State the specific imaging required and, as appropriate, provide description of what is needed to perform the specialized imaging. Details describing how to perform the imaging in a standard fashion and equipment specifications may be described in the study’s </w:t>
      </w:r>
      <w:r w:rsidR="0000255F" w:rsidRPr="00E51E27">
        <w:rPr>
          <w:rFonts w:ascii="Arial" w:hAnsi="Arial" w:cs="Arial"/>
          <w:i/>
          <w:szCs w:val="22"/>
        </w:rPr>
        <w:t>Manual of Procedures (</w:t>
      </w:r>
      <w:r w:rsidRPr="00E51E27">
        <w:rPr>
          <w:rFonts w:ascii="Arial" w:hAnsi="Arial" w:cs="Arial"/>
          <w:i/>
          <w:szCs w:val="22"/>
        </w:rPr>
        <w:t>MOP</w:t>
      </w:r>
      <w:r w:rsidR="0000255F" w:rsidRPr="00E51E27">
        <w:rPr>
          <w:rFonts w:ascii="Arial" w:hAnsi="Arial" w:cs="Arial"/>
          <w:i/>
          <w:szCs w:val="22"/>
        </w:rPr>
        <w:t>)</w:t>
      </w:r>
      <w:r w:rsidRPr="00E51E27">
        <w:rPr>
          <w:rFonts w:ascii="Arial" w:hAnsi="Arial" w:cs="Arial"/>
          <w:i/>
          <w:szCs w:val="22"/>
        </w:rPr>
        <w:t xml:space="preserve"> or a separate </w:t>
      </w:r>
      <w:r w:rsidR="0000255F" w:rsidRPr="00E51E27">
        <w:rPr>
          <w:rFonts w:ascii="Arial" w:hAnsi="Arial" w:cs="Arial"/>
          <w:i/>
          <w:szCs w:val="22"/>
        </w:rPr>
        <w:t>Standard Operating Procedures (</w:t>
      </w:r>
      <w:r w:rsidRPr="00E51E27">
        <w:rPr>
          <w:rFonts w:ascii="Arial" w:hAnsi="Arial" w:cs="Arial"/>
          <w:i/>
          <w:szCs w:val="22"/>
        </w:rPr>
        <w:t>SOP</w:t>
      </w:r>
      <w:r w:rsidR="0000255F" w:rsidRPr="00E51E27">
        <w:rPr>
          <w:rFonts w:ascii="Arial" w:hAnsi="Arial" w:cs="Arial"/>
          <w:i/>
          <w:szCs w:val="22"/>
        </w:rPr>
        <w:t>)</w:t>
      </w:r>
      <w:r w:rsidRPr="00E51E27">
        <w:rPr>
          <w:rFonts w:ascii="Arial" w:hAnsi="Arial" w:cs="Arial"/>
          <w:i/>
          <w:szCs w:val="22"/>
        </w:rPr>
        <w:t>.</w:t>
      </w:r>
    </w:p>
    <w:p w14:paraId="778A1E25" w14:textId="77777777" w:rsidR="00071A20" w:rsidRPr="00E51E27" w:rsidRDefault="00071A20" w:rsidP="00071A20">
      <w:pPr>
        <w:pStyle w:val="NormalWeb"/>
        <w:numPr>
          <w:ilvl w:val="0"/>
          <w:numId w:val="33"/>
        </w:numPr>
        <w:spacing w:before="0" w:beforeAutospacing="0" w:after="0" w:afterAutospacing="0"/>
        <w:rPr>
          <w:rFonts w:ascii="Arial" w:hAnsi="Arial" w:cs="Arial"/>
          <w:i/>
          <w:szCs w:val="22"/>
        </w:rPr>
      </w:pPr>
      <w:r w:rsidRPr="00E51E27">
        <w:rPr>
          <w:rFonts w:ascii="Arial" w:hAnsi="Arial" w:cs="Arial"/>
          <w:b/>
          <w:i/>
          <w:szCs w:val="22"/>
        </w:rPr>
        <w:t>Biological specimen collection and laboratory evaluations</w:t>
      </w:r>
      <w:r w:rsidRPr="00E51E27">
        <w:rPr>
          <w:rFonts w:ascii="Arial" w:hAnsi="Arial" w:cs="Arial"/>
          <w:i/>
          <w:szCs w:val="22"/>
        </w:rPr>
        <w:t>.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Special instructions for the preparation, handling, storage, and shipment of specimens should be briefly explained in this section with detailed discussion in the study’s MOP.</w:t>
      </w:r>
    </w:p>
    <w:p w14:paraId="08B36177" w14:textId="77777777" w:rsidR="00071A20" w:rsidRPr="00E51E27" w:rsidRDefault="00071A20" w:rsidP="00071A20">
      <w:pPr>
        <w:pStyle w:val="NormalWeb"/>
        <w:numPr>
          <w:ilvl w:val="0"/>
          <w:numId w:val="33"/>
        </w:numPr>
        <w:spacing w:before="0" w:beforeAutospacing="0" w:after="0" w:afterAutospacing="0"/>
        <w:rPr>
          <w:rFonts w:ascii="Arial" w:hAnsi="Arial" w:cs="Arial"/>
          <w:i/>
          <w:szCs w:val="22"/>
        </w:rPr>
      </w:pPr>
      <w:r w:rsidRPr="00E51E27">
        <w:rPr>
          <w:rFonts w:ascii="Arial" w:hAnsi="Arial" w:cs="Arial"/>
          <w:b/>
          <w:i/>
          <w:szCs w:val="22"/>
        </w:rPr>
        <w:t>Special assays or procedures required</w:t>
      </w:r>
      <w:r w:rsidRPr="00E51E27">
        <w:rPr>
          <w:rFonts w:ascii="Arial" w:hAnsi="Arial" w:cs="Arial"/>
          <w:i/>
          <w:szCs w:val="22"/>
        </w:rPr>
        <w:t xml:space="preserve"> (e.g., immunology assays, pharmacokinetic studies, flow cytometry assays, microarray, DNA sequencing). For research laboratory assays, include specific assays, estimated volume and type of specimen needed for each test. If more than one laboratory will be used, specify which assays will be done by each laboratory. Special instructions for the preparation, handling, storage, and shipment of specimens should be briefly explained in this section with detailed discussion in the study’s MOP.</w:t>
      </w:r>
    </w:p>
    <w:p w14:paraId="64AEB49F" w14:textId="77777777" w:rsidR="00071A20" w:rsidRPr="00E51E27" w:rsidRDefault="00071A20" w:rsidP="00071A20">
      <w:pPr>
        <w:pStyle w:val="NormalWeb"/>
        <w:numPr>
          <w:ilvl w:val="0"/>
          <w:numId w:val="33"/>
        </w:numPr>
        <w:spacing w:before="0" w:beforeAutospacing="0" w:after="0" w:afterAutospacing="0"/>
        <w:rPr>
          <w:rFonts w:ascii="Arial" w:hAnsi="Arial" w:cs="Arial"/>
          <w:i/>
          <w:szCs w:val="22"/>
        </w:rPr>
      </w:pPr>
      <w:r w:rsidRPr="00E51E27">
        <w:rPr>
          <w:rFonts w:ascii="Arial" w:hAnsi="Arial" w:cs="Arial"/>
          <w:b/>
          <w:i/>
          <w:szCs w:val="22"/>
        </w:rPr>
        <w:t>Administration of questionnaires or other instruments</w:t>
      </w:r>
      <w:r w:rsidRPr="00E51E27">
        <w:rPr>
          <w:rFonts w:ascii="Arial" w:hAnsi="Arial" w:cs="Arial"/>
          <w:i/>
          <w:szCs w:val="22"/>
        </w:rPr>
        <w:t xml:space="preserve"> for patient-reported outcomes, such as a daily diary.</w:t>
      </w:r>
    </w:p>
    <w:p w14:paraId="1D541FEA" w14:textId="77777777" w:rsidR="00071A20" w:rsidRPr="00E51E27" w:rsidRDefault="00071A20" w:rsidP="00071A20">
      <w:pPr>
        <w:pStyle w:val="ListParagraph"/>
        <w:numPr>
          <w:ilvl w:val="0"/>
          <w:numId w:val="34"/>
        </w:numPr>
        <w:spacing w:before="0" w:after="0" w:line="240" w:lineRule="auto"/>
        <w:rPr>
          <w:rFonts w:cs="Arial"/>
          <w:i/>
          <w:szCs w:val="22"/>
        </w:rPr>
      </w:pPr>
      <w:r w:rsidRPr="00E51E27">
        <w:rPr>
          <w:rFonts w:cs="Arial"/>
          <w:b/>
          <w:i/>
          <w:szCs w:val="22"/>
        </w:rPr>
        <w:t>Procedures that will be completed during the study as part of regular standard of clinical care</w:t>
      </w:r>
      <w:r w:rsidRPr="00E51E27">
        <w:rPr>
          <w:rFonts w:cs="Arial"/>
          <w:i/>
          <w:szCs w:val="22"/>
        </w:rPr>
        <w:t>.</w:t>
      </w:r>
    </w:p>
    <w:p w14:paraId="4A6D7602" w14:textId="77777777" w:rsidR="00071A20" w:rsidRPr="00E51E27" w:rsidRDefault="00071A20" w:rsidP="0022379F">
      <w:pPr>
        <w:spacing w:before="0" w:after="0" w:line="240" w:lineRule="auto"/>
        <w:rPr>
          <w:rFonts w:cs="Arial"/>
          <w:i/>
          <w:szCs w:val="22"/>
        </w:rPr>
      </w:pPr>
    </w:p>
    <w:p w14:paraId="3AD4A45E" w14:textId="77777777" w:rsidR="0022379F" w:rsidRPr="00E51E27" w:rsidRDefault="0022379F" w:rsidP="0022379F">
      <w:pPr>
        <w:spacing w:before="0" w:after="0" w:line="240" w:lineRule="auto"/>
        <w:rPr>
          <w:rFonts w:eastAsia="Calibri" w:cs="Arial"/>
          <w:bCs/>
          <w:color w:val="000000" w:themeColor="text1"/>
          <w:szCs w:val="22"/>
        </w:rPr>
      </w:pPr>
    </w:p>
    <w:p w14:paraId="00F28A3D" w14:textId="51702ACF" w:rsidR="00664457" w:rsidRPr="00E51E27" w:rsidRDefault="00664457" w:rsidP="00675386">
      <w:pPr>
        <w:pStyle w:val="Heading1"/>
        <w:rPr>
          <w:rFonts w:cs="Arial"/>
        </w:rPr>
      </w:pPr>
      <w:bookmarkStart w:id="19" w:name="_Toc66786592"/>
      <w:r w:rsidRPr="00E51E27">
        <w:rPr>
          <w:rFonts w:cs="Arial"/>
        </w:rPr>
        <w:t>Statistical Considerations</w:t>
      </w:r>
      <w:bookmarkEnd w:id="19"/>
    </w:p>
    <w:p w14:paraId="1B7A1A1E" w14:textId="77777777" w:rsidR="00725EFA" w:rsidRPr="00E51E27" w:rsidRDefault="00725EFA" w:rsidP="00725EFA">
      <w:pPr>
        <w:pStyle w:val="CROMSInstructionalTextBullets"/>
        <w:numPr>
          <w:ilvl w:val="0"/>
          <w:numId w:val="0"/>
        </w:numPr>
        <w:spacing w:before="0" w:after="0"/>
        <w:rPr>
          <w:rFonts w:cs="Arial"/>
          <w:color w:val="auto"/>
          <w:sz w:val="22"/>
          <w:szCs w:val="22"/>
        </w:rPr>
      </w:pPr>
      <w:r w:rsidRPr="00E51E27">
        <w:rPr>
          <w:rFonts w:cs="Arial"/>
          <w:color w:val="auto"/>
          <w:sz w:val="22"/>
          <w:szCs w:val="22"/>
        </w:rPr>
        <w:lastRenderedPageBreak/>
        <w:t xml:space="preserve">No text is to be entered in this section; rather it should be included under the relevant subheadings below.  </w:t>
      </w:r>
    </w:p>
    <w:p w14:paraId="503FB11F" w14:textId="77777777" w:rsidR="00AA6FA7" w:rsidRPr="00E51E27" w:rsidRDefault="00AA6FA7" w:rsidP="00AA6FA7">
      <w:pPr>
        <w:pStyle w:val="Heading2"/>
        <w:rPr>
          <w:rFonts w:cs="Arial"/>
        </w:rPr>
      </w:pPr>
      <w:bookmarkStart w:id="20" w:name="_Toc66786593"/>
      <w:r w:rsidRPr="00E51E27">
        <w:rPr>
          <w:rFonts w:cs="Arial"/>
        </w:rPr>
        <w:t>Statistical Hypotheses</w:t>
      </w:r>
      <w:bookmarkEnd w:id="20"/>
    </w:p>
    <w:p w14:paraId="594EB5CC" w14:textId="77777777" w:rsidR="00FE04B6" w:rsidRPr="00E51E27" w:rsidRDefault="00FE04B6" w:rsidP="00FE04B6">
      <w:pPr>
        <w:spacing w:before="0" w:after="0" w:line="240" w:lineRule="auto"/>
        <w:rPr>
          <w:rFonts w:cs="Arial"/>
          <w:i/>
          <w:szCs w:val="22"/>
        </w:rPr>
      </w:pPr>
    </w:p>
    <w:p w14:paraId="75C599A2" w14:textId="1BA30DA2" w:rsidR="00FE04B6" w:rsidRPr="00E51E27" w:rsidRDefault="00FE04B6" w:rsidP="00FE04B6">
      <w:pPr>
        <w:spacing w:before="0" w:after="0" w:line="240" w:lineRule="auto"/>
        <w:rPr>
          <w:rFonts w:cs="Arial"/>
          <w:i/>
          <w:szCs w:val="22"/>
        </w:rPr>
      </w:pPr>
      <w:r w:rsidRPr="00E51E27">
        <w:rPr>
          <w:rFonts w:cs="Arial"/>
          <w:i/>
          <w:szCs w:val="22"/>
        </w:rPr>
        <w:t>State the formal and testable null and alternative hypotheses for primary and key secondary endpoints, specifying the type of comparison (e.g., superiority, equivalence or non-inferiority, dose response) and time period for which each endpoint will be analyzed.</w:t>
      </w:r>
    </w:p>
    <w:p w14:paraId="38A3D9CF" w14:textId="77777777" w:rsidR="00FE04B6" w:rsidRPr="00E51E27" w:rsidRDefault="00FE04B6" w:rsidP="00FE04B6">
      <w:pPr>
        <w:spacing w:before="0" w:after="0" w:line="240" w:lineRule="auto"/>
        <w:rPr>
          <w:rFonts w:cs="Arial"/>
          <w:i/>
          <w:szCs w:val="22"/>
        </w:rPr>
      </w:pPr>
    </w:p>
    <w:p w14:paraId="00E79AB7" w14:textId="77777777" w:rsidR="00FE04B6" w:rsidRPr="00E51E27" w:rsidRDefault="00FE04B6" w:rsidP="008D4BFB">
      <w:pPr>
        <w:pStyle w:val="ListParagraph"/>
        <w:numPr>
          <w:ilvl w:val="0"/>
          <w:numId w:val="12"/>
        </w:numPr>
        <w:spacing w:before="0" w:after="0" w:line="240" w:lineRule="auto"/>
        <w:rPr>
          <w:rFonts w:cs="Arial"/>
          <w:szCs w:val="22"/>
        </w:rPr>
      </w:pPr>
      <w:r w:rsidRPr="00E51E27">
        <w:rPr>
          <w:rFonts w:cs="Arial"/>
          <w:szCs w:val="22"/>
        </w:rPr>
        <w:t xml:space="preserve">Primary Efficacy Endpoint(s): </w:t>
      </w:r>
    </w:p>
    <w:p w14:paraId="387C10BB" w14:textId="4937BC67" w:rsidR="00664457" w:rsidRPr="00E51E27" w:rsidRDefault="00FE04B6" w:rsidP="008D4BFB">
      <w:pPr>
        <w:pStyle w:val="ListParagraph"/>
        <w:numPr>
          <w:ilvl w:val="0"/>
          <w:numId w:val="12"/>
        </w:numPr>
        <w:spacing w:before="0" w:after="0" w:line="240" w:lineRule="auto"/>
        <w:rPr>
          <w:rFonts w:cs="Arial"/>
          <w:szCs w:val="22"/>
        </w:rPr>
      </w:pPr>
      <w:r w:rsidRPr="00E51E27">
        <w:rPr>
          <w:rFonts w:cs="Arial"/>
          <w:szCs w:val="22"/>
        </w:rPr>
        <w:t>Secondary Efficacy Endpoint(s):</w:t>
      </w:r>
    </w:p>
    <w:p w14:paraId="7A439D45" w14:textId="77777777" w:rsidR="00E20165" w:rsidRPr="00E51E27" w:rsidRDefault="00E20165" w:rsidP="00E20165">
      <w:pPr>
        <w:pStyle w:val="ListParagraph"/>
        <w:spacing w:before="0" w:after="0" w:line="240" w:lineRule="auto"/>
        <w:rPr>
          <w:rFonts w:cs="Arial"/>
          <w:szCs w:val="22"/>
        </w:rPr>
      </w:pPr>
    </w:p>
    <w:p w14:paraId="51F393E4" w14:textId="77777777" w:rsidR="00D47E52" w:rsidRPr="00E51E27" w:rsidRDefault="00D47E52" w:rsidP="00D47E52">
      <w:pPr>
        <w:pStyle w:val="Heading2"/>
        <w:spacing w:before="0" w:line="240" w:lineRule="auto"/>
        <w:rPr>
          <w:rFonts w:cs="Arial"/>
        </w:rPr>
      </w:pPr>
      <w:bookmarkStart w:id="21" w:name="_Toc469058423"/>
      <w:bookmarkStart w:id="22" w:name="_Toc469046257"/>
      <w:bookmarkStart w:id="23" w:name="_Toc479192757"/>
      <w:bookmarkStart w:id="24" w:name="_Toc417809569"/>
      <w:bookmarkStart w:id="25" w:name="_Toc66786594"/>
      <w:r w:rsidRPr="00E51E27">
        <w:rPr>
          <w:rFonts w:cs="Arial"/>
        </w:rPr>
        <w:t>Sample Size Determination</w:t>
      </w:r>
      <w:bookmarkEnd w:id="21"/>
      <w:bookmarkEnd w:id="22"/>
      <w:bookmarkEnd w:id="23"/>
      <w:bookmarkEnd w:id="25"/>
    </w:p>
    <w:p w14:paraId="54A5C508" w14:textId="77777777" w:rsidR="00D47E52" w:rsidRPr="00E51E27" w:rsidRDefault="00D47E52" w:rsidP="00D47E52">
      <w:pPr>
        <w:spacing w:before="0" w:after="0" w:line="240" w:lineRule="auto"/>
        <w:rPr>
          <w:rFonts w:cs="Arial"/>
          <w:i/>
          <w:spacing w:val="1"/>
          <w:szCs w:val="22"/>
        </w:rPr>
      </w:pPr>
    </w:p>
    <w:p w14:paraId="31037341" w14:textId="674E532D" w:rsidR="00D47E52" w:rsidRPr="00E51E27" w:rsidRDefault="00D47E52" w:rsidP="00110813">
      <w:pPr>
        <w:spacing w:before="0" w:after="0" w:line="240" w:lineRule="auto"/>
        <w:rPr>
          <w:rFonts w:cs="Arial"/>
          <w:i/>
          <w:szCs w:val="22"/>
        </w:rPr>
      </w:pPr>
      <w:r w:rsidRPr="00E51E27">
        <w:rPr>
          <w:rFonts w:cs="Arial"/>
          <w:i/>
          <w:spacing w:val="1"/>
          <w:szCs w:val="22"/>
        </w:rPr>
        <w:t>Include number of participants to recruit, screen, and enroll to have adequate power to test the key hypotheses for the study.  P</w:t>
      </w:r>
      <w:r w:rsidRPr="00E51E27">
        <w:rPr>
          <w:rFonts w:cs="Arial"/>
          <w:i/>
          <w:spacing w:val="-1"/>
          <w:szCs w:val="22"/>
        </w:rPr>
        <w:t>r</w:t>
      </w:r>
      <w:r w:rsidRPr="00E51E27">
        <w:rPr>
          <w:rFonts w:cs="Arial"/>
          <w:i/>
          <w:spacing w:val="1"/>
          <w:szCs w:val="22"/>
        </w:rPr>
        <w:t>o</w:t>
      </w:r>
      <w:r w:rsidRPr="00E51E27">
        <w:rPr>
          <w:rFonts w:cs="Arial"/>
          <w:i/>
          <w:szCs w:val="22"/>
        </w:rPr>
        <w:t>vi</w:t>
      </w:r>
      <w:r w:rsidRPr="00E51E27">
        <w:rPr>
          <w:rFonts w:cs="Arial"/>
          <w:i/>
          <w:spacing w:val="1"/>
          <w:szCs w:val="22"/>
        </w:rPr>
        <w:t>d</w:t>
      </w:r>
      <w:r w:rsidRPr="00E51E27">
        <w:rPr>
          <w:rFonts w:cs="Arial"/>
          <w:i/>
          <w:szCs w:val="22"/>
        </w:rPr>
        <w:t>e</w:t>
      </w:r>
      <w:r w:rsidRPr="00E51E27">
        <w:rPr>
          <w:rFonts w:cs="Arial"/>
          <w:i/>
          <w:spacing w:val="-1"/>
          <w:szCs w:val="22"/>
        </w:rPr>
        <w:t xml:space="preserve"> </w:t>
      </w:r>
      <w:r w:rsidRPr="00E51E27">
        <w:rPr>
          <w:rFonts w:cs="Arial"/>
          <w:i/>
          <w:spacing w:val="1"/>
          <w:szCs w:val="22"/>
        </w:rPr>
        <w:t>a</w:t>
      </w:r>
      <w:r w:rsidRPr="00E51E27">
        <w:rPr>
          <w:rFonts w:cs="Arial"/>
          <w:i/>
          <w:szCs w:val="22"/>
        </w:rPr>
        <w:t>ll i</w:t>
      </w:r>
      <w:r w:rsidRPr="00E51E27">
        <w:rPr>
          <w:rFonts w:cs="Arial"/>
          <w:i/>
          <w:spacing w:val="1"/>
          <w:szCs w:val="22"/>
        </w:rPr>
        <w:t>n</w:t>
      </w:r>
      <w:r w:rsidRPr="00E51E27">
        <w:rPr>
          <w:rFonts w:cs="Arial"/>
          <w:i/>
          <w:szCs w:val="22"/>
        </w:rPr>
        <w:t>f</w:t>
      </w:r>
      <w:r w:rsidRPr="00E51E27">
        <w:rPr>
          <w:rFonts w:cs="Arial"/>
          <w:i/>
          <w:spacing w:val="1"/>
          <w:szCs w:val="22"/>
        </w:rPr>
        <w:t>o</w:t>
      </w:r>
      <w:r w:rsidRPr="00E51E27">
        <w:rPr>
          <w:rFonts w:cs="Arial"/>
          <w:i/>
          <w:spacing w:val="-1"/>
          <w:szCs w:val="22"/>
        </w:rPr>
        <w:t>r</w:t>
      </w:r>
      <w:r w:rsidRPr="00E51E27">
        <w:rPr>
          <w:rFonts w:cs="Arial"/>
          <w:i/>
          <w:spacing w:val="-3"/>
          <w:szCs w:val="22"/>
        </w:rPr>
        <w:t>m</w:t>
      </w:r>
      <w:r w:rsidRPr="00E51E27">
        <w:rPr>
          <w:rFonts w:cs="Arial"/>
          <w:i/>
          <w:spacing w:val="1"/>
          <w:szCs w:val="22"/>
        </w:rPr>
        <w:t>a</w:t>
      </w:r>
      <w:r w:rsidRPr="00E51E27">
        <w:rPr>
          <w:rFonts w:cs="Arial"/>
          <w:i/>
          <w:szCs w:val="22"/>
        </w:rPr>
        <w:t>ti</w:t>
      </w:r>
      <w:r w:rsidRPr="00E51E27">
        <w:rPr>
          <w:rFonts w:cs="Arial"/>
          <w:i/>
          <w:spacing w:val="1"/>
          <w:szCs w:val="22"/>
        </w:rPr>
        <w:t>o</w:t>
      </w:r>
      <w:r w:rsidRPr="00E51E27">
        <w:rPr>
          <w:rFonts w:cs="Arial"/>
          <w:i/>
          <w:szCs w:val="22"/>
        </w:rPr>
        <w:t>n</w:t>
      </w:r>
      <w:r w:rsidRPr="00E51E27">
        <w:rPr>
          <w:rFonts w:cs="Arial"/>
          <w:i/>
          <w:spacing w:val="-1"/>
          <w:szCs w:val="22"/>
        </w:rPr>
        <w:t xml:space="preserve"> </w:t>
      </w:r>
      <w:r w:rsidRPr="00E51E27">
        <w:rPr>
          <w:rFonts w:cs="Arial"/>
          <w:i/>
          <w:spacing w:val="1"/>
          <w:szCs w:val="22"/>
        </w:rPr>
        <w:t>ne</w:t>
      </w:r>
      <w:r w:rsidRPr="00E51E27">
        <w:rPr>
          <w:rFonts w:cs="Arial"/>
          <w:i/>
          <w:spacing w:val="-1"/>
          <w:szCs w:val="22"/>
        </w:rPr>
        <w:t>e</w:t>
      </w:r>
      <w:r w:rsidRPr="00E51E27">
        <w:rPr>
          <w:rFonts w:cs="Arial"/>
          <w:i/>
          <w:spacing w:val="1"/>
          <w:szCs w:val="22"/>
        </w:rPr>
        <w:t>de</w:t>
      </w:r>
      <w:r w:rsidRPr="00E51E27">
        <w:rPr>
          <w:rFonts w:cs="Arial"/>
          <w:i/>
          <w:szCs w:val="22"/>
        </w:rPr>
        <w:t>d</w:t>
      </w:r>
      <w:r w:rsidRPr="00E51E27">
        <w:rPr>
          <w:rFonts w:cs="Arial"/>
          <w:i/>
          <w:spacing w:val="-1"/>
          <w:szCs w:val="22"/>
        </w:rPr>
        <w:t xml:space="preserve"> </w:t>
      </w:r>
      <w:r w:rsidRPr="00E51E27">
        <w:rPr>
          <w:rFonts w:cs="Arial"/>
          <w:i/>
          <w:szCs w:val="22"/>
        </w:rPr>
        <w:t>to</w:t>
      </w:r>
      <w:r w:rsidRPr="00E51E27">
        <w:rPr>
          <w:rFonts w:cs="Arial"/>
          <w:i/>
          <w:spacing w:val="1"/>
          <w:szCs w:val="22"/>
        </w:rPr>
        <w:t xml:space="preserve"> </w:t>
      </w:r>
      <w:r w:rsidRPr="00E51E27">
        <w:rPr>
          <w:rFonts w:cs="Arial"/>
          <w:i/>
          <w:spacing w:val="-2"/>
          <w:szCs w:val="22"/>
        </w:rPr>
        <w:t>v</w:t>
      </w:r>
      <w:r w:rsidRPr="00E51E27">
        <w:rPr>
          <w:rFonts w:cs="Arial"/>
          <w:i/>
          <w:spacing w:val="1"/>
          <w:szCs w:val="22"/>
        </w:rPr>
        <w:t>a</w:t>
      </w:r>
      <w:r w:rsidRPr="00E51E27">
        <w:rPr>
          <w:rFonts w:cs="Arial"/>
          <w:i/>
          <w:szCs w:val="22"/>
        </w:rPr>
        <w:t>li</w:t>
      </w:r>
      <w:r w:rsidRPr="00E51E27">
        <w:rPr>
          <w:rFonts w:cs="Arial"/>
          <w:i/>
          <w:spacing w:val="1"/>
          <w:szCs w:val="22"/>
        </w:rPr>
        <w:t>da</w:t>
      </w:r>
      <w:r w:rsidRPr="00E51E27">
        <w:rPr>
          <w:rFonts w:cs="Arial"/>
          <w:i/>
          <w:spacing w:val="-2"/>
          <w:szCs w:val="22"/>
        </w:rPr>
        <w:t>t</w:t>
      </w:r>
      <w:r w:rsidRPr="00E51E27">
        <w:rPr>
          <w:rFonts w:cs="Arial"/>
          <w:i/>
          <w:szCs w:val="22"/>
        </w:rPr>
        <w:t>e</w:t>
      </w:r>
      <w:r w:rsidRPr="00E51E27">
        <w:rPr>
          <w:rFonts w:cs="Arial"/>
          <w:i/>
          <w:spacing w:val="1"/>
          <w:szCs w:val="22"/>
        </w:rPr>
        <w:t xml:space="preserve"> </w:t>
      </w:r>
      <w:r w:rsidRPr="00E51E27">
        <w:rPr>
          <w:rFonts w:cs="Arial"/>
          <w:i/>
          <w:szCs w:val="22"/>
        </w:rPr>
        <w:t>y</w:t>
      </w:r>
      <w:r w:rsidRPr="00E51E27">
        <w:rPr>
          <w:rFonts w:cs="Arial"/>
          <w:i/>
          <w:spacing w:val="-1"/>
          <w:szCs w:val="22"/>
        </w:rPr>
        <w:t>ou</w:t>
      </w:r>
      <w:r w:rsidRPr="00E51E27">
        <w:rPr>
          <w:rFonts w:cs="Arial"/>
          <w:i/>
          <w:szCs w:val="22"/>
        </w:rPr>
        <w:t>r c</w:t>
      </w:r>
      <w:r w:rsidRPr="00E51E27">
        <w:rPr>
          <w:rFonts w:cs="Arial"/>
          <w:i/>
          <w:spacing w:val="1"/>
          <w:szCs w:val="22"/>
        </w:rPr>
        <w:t>a</w:t>
      </w:r>
      <w:r w:rsidRPr="00E51E27">
        <w:rPr>
          <w:rFonts w:cs="Arial"/>
          <w:i/>
          <w:szCs w:val="22"/>
        </w:rPr>
        <w:t>lc</w:t>
      </w:r>
      <w:r w:rsidRPr="00E51E27">
        <w:rPr>
          <w:rFonts w:cs="Arial"/>
          <w:i/>
          <w:spacing w:val="1"/>
          <w:szCs w:val="22"/>
        </w:rPr>
        <w:t>u</w:t>
      </w:r>
      <w:r w:rsidRPr="00E51E27">
        <w:rPr>
          <w:rFonts w:cs="Arial"/>
          <w:i/>
          <w:szCs w:val="22"/>
        </w:rPr>
        <w:t>l</w:t>
      </w:r>
      <w:r w:rsidRPr="00E51E27">
        <w:rPr>
          <w:rFonts w:cs="Arial"/>
          <w:i/>
          <w:spacing w:val="1"/>
          <w:szCs w:val="22"/>
        </w:rPr>
        <w:t>a</w:t>
      </w:r>
      <w:r w:rsidRPr="00E51E27">
        <w:rPr>
          <w:rFonts w:cs="Arial"/>
          <w:i/>
          <w:szCs w:val="22"/>
        </w:rPr>
        <w:t>ti</w:t>
      </w:r>
      <w:r w:rsidRPr="00E51E27">
        <w:rPr>
          <w:rFonts w:cs="Arial"/>
          <w:i/>
          <w:spacing w:val="1"/>
          <w:szCs w:val="22"/>
        </w:rPr>
        <w:t>on</w:t>
      </w:r>
      <w:r w:rsidRPr="00E51E27">
        <w:rPr>
          <w:rFonts w:cs="Arial"/>
          <w:i/>
          <w:spacing w:val="-2"/>
          <w:szCs w:val="22"/>
        </w:rPr>
        <w:t>s</w:t>
      </w:r>
      <w:r w:rsidRPr="00E51E27">
        <w:rPr>
          <w:rFonts w:cs="Arial"/>
          <w:i/>
          <w:spacing w:val="1"/>
          <w:szCs w:val="22"/>
        </w:rPr>
        <w:t xml:space="preserve"> </w:t>
      </w:r>
      <w:r w:rsidRPr="00E51E27">
        <w:rPr>
          <w:rFonts w:cs="Arial"/>
          <w:i/>
          <w:spacing w:val="-1"/>
          <w:szCs w:val="22"/>
        </w:rPr>
        <w:t>a</w:t>
      </w:r>
      <w:r w:rsidRPr="00E51E27">
        <w:rPr>
          <w:rFonts w:cs="Arial"/>
          <w:i/>
          <w:spacing w:val="1"/>
          <w:szCs w:val="22"/>
        </w:rPr>
        <w:t>n</w:t>
      </w:r>
      <w:r w:rsidRPr="00E51E27">
        <w:rPr>
          <w:rFonts w:cs="Arial"/>
          <w:i/>
          <w:szCs w:val="22"/>
        </w:rPr>
        <w:t>d</w:t>
      </w:r>
      <w:r w:rsidRPr="00E51E27">
        <w:rPr>
          <w:rFonts w:cs="Arial"/>
          <w:i/>
          <w:spacing w:val="-1"/>
          <w:szCs w:val="22"/>
        </w:rPr>
        <w:t xml:space="preserve"> </w:t>
      </w:r>
      <w:r w:rsidRPr="00E51E27">
        <w:rPr>
          <w:rFonts w:cs="Arial"/>
          <w:i/>
          <w:szCs w:val="22"/>
        </w:rPr>
        <w:t>j</w:t>
      </w:r>
      <w:r w:rsidRPr="00E51E27">
        <w:rPr>
          <w:rFonts w:cs="Arial"/>
          <w:i/>
          <w:spacing w:val="-1"/>
          <w:szCs w:val="22"/>
        </w:rPr>
        <w:t>u</w:t>
      </w:r>
      <w:r w:rsidRPr="00E51E27">
        <w:rPr>
          <w:rFonts w:cs="Arial"/>
          <w:i/>
          <w:spacing w:val="1"/>
          <w:szCs w:val="22"/>
        </w:rPr>
        <w:t>dg</w:t>
      </w:r>
      <w:r w:rsidRPr="00E51E27">
        <w:rPr>
          <w:rFonts w:cs="Arial"/>
          <w:i/>
          <w:szCs w:val="22"/>
        </w:rPr>
        <w:t>e</w:t>
      </w:r>
      <w:r w:rsidRPr="00E51E27">
        <w:rPr>
          <w:rFonts w:cs="Arial"/>
          <w:i/>
          <w:spacing w:val="-1"/>
          <w:szCs w:val="22"/>
        </w:rPr>
        <w:t xml:space="preserve"> </w:t>
      </w:r>
      <w:r w:rsidRPr="00E51E27">
        <w:rPr>
          <w:rFonts w:cs="Arial"/>
          <w:i/>
          <w:szCs w:val="22"/>
        </w:rPr>
        <w:t>t</w:t>
      </w:r>
      <w:r w:rsidRPr="00E51E27">
        <w:rPr>
          <w:rFonts w:cs="Arial"/>
          <w:i/>
          <w:spacing w:val="-1"/>
          <w:szCs w:val="22"/>
        </w:rPr>
        <w:t>h</w:t>
      </w:r>
      <w:r w:rsidRPr="00E51E27">
        <w:rPr>
          <w:rFonts w:cs="Arial"/>
          <w:i/>
          <w:szCs w:val="22"/>
        </w:rPr>
        <w:t>e f</w:t>
      </w:r>
      <w:r w:rsidRPr="00E51E27">
        <w:rPr>
          <w:rFonts w:cs="Arial"/>
          <w:i/>
          <w:spacing w:val="1"/>
          <w:szCs w:val="22"/>
        </w:rPr>
        <w:t>ea</w:t>
      </w:r>
      <w:r w:rsidRPr="00E51E27">
        <w:rPr>
          <w:rFonts w:cs="Arial"/>
          <w:i/>
          <w:szCs w:val="22"/>
        </w:rPr>
        <w:t>si</w:t>
      </w:r>
      <w:r w:rsidRPr="00E51E27">
        <w:rPr>
          <w:rFonts w:cs="Arial"/>
          <w:i/>
          <w:spacing w:val="1"/>
          <w:szCs w:val="22"/>
        </w:rPr>
        <w:t>b</w:t>
      </w:r>
      <w:r w:rsidRPr="00E51E27">
        <w:rPr>
          <w:rFonts w:cs="Arial"/>
          <w:i/>
          <w:szCs w:val="22"/>
        </w:rPr>
        <w:t xml:space="preserve">ility </w:t>
      </w:r>
      <w:r w:rsidRPr="00E51E27">
        <w:rPr>
          <w:rFonts w:cs="Arial"/>
          <w:i/>
          <w:spacing w:val="1"/>
          <w:szCs w:val="22"/>
        </w:rPr>
        <w:t>o</w:t>
      </w:r>
      <w:r w:rsidRPr="00E51E27">
        <w:rPr>
          <w:rFonts w:cs="Arial"/>
          <w:i/>
          <w:szCs w:val="22"/>
        </w:rPr>
        <w:t>f</w:t>
      </w:r>
      <w:r w:rsidRPr="00E51E27">
        <w:rPr>
          <w:rFonts w:cs="Arial"/>
          <w:i/>
          <w:spacing w:val="-1"/>
          <w:szCs w:val="22"/>
        </w:rPr>
        <w:t xml:space="preserve"> </w:t>
      </w:r>
      <w:r w:rsidRPr="00E51E27">
        <w:rPr>
          <w:rFonts w:cs="Arial"/>
          <w:i/>
          <w:spacing w:val="1"/>
          <w:szCs w:val="22"/>
        </w:rPr>
        <w:t>en</w:t>
      </w:r>
      <w:r w:rsidRPr="00E51E27">
        <w:rPr>
          <w:rFonts w:cs="Arial"/>
          <w:i/>
          <w:spacing w:val="-3"/>
          <w:szCs w:val="22"/>
        </w:rPr>
        <w:t>r</w:t>
      </w:r>
      <w:r w:rsidRPr="00E51E27">
        <w:rPr>
          <w:rFonts w:cs="Arial"/>
          <w:i/>
          <w:spacing w:val="1"/>
          <w:szCs w:val="22"/>
        </w:rPr>
        <w:t>o</w:t>
      </w:r>
      <w:r w:rsidRPr="00E51E27">
        <w:rPr>
          <w:rFonts w:cs="Arial"/>
          <w:i/>
          <w:szCs w:val="22"/>
        </w:rPr>
        <w:t>lli</w:t>
      </w:r>
      <w:r w:rsidRPr="00E51E27">
        <w:rPr>
          <w:rFonts w:cs="Arial"/>
          <w:i/>
          <w:spacing w:val="1"/>
          <w:szCs w:val="22"/>
        </w:rPr>
        <w:t>n</w:t>
      </w:r>
      <w:r w:rsidRPr="00E51E27">
        <w:rPr>
          <w:rFonts w:cs="Arial"/>
          <w:i/>
          <w:szCs w:val="22"/>
        </w:rPr>
        <w:t>g</w:t>
      </w:r>
      <w:r w:rsidRPr="00E51E27">
        <w:rPr>
          <w:rFonts w:cs="Arial"/>
          <w:i/>
          <w:spacing w:val="1"/>
          <w:szCs w:val="22"/>
        </w:rPr>
        <w:t xml:space="preserve"> </w:t>
      </w:r>
      <w:r w:rsidRPr="00E51E27">
        <w:rPr>
          <w:rFonts w:cs="Arial"/>
          <w:i/>
          <w:spacing w:val="-1"/>
          <w:szCs w:val="22"/>
        </w:rPr>
        <w:t>a</w:t>
      </w:r>
      <w:r w:rsidRPr="00E51E27">
        <w:rPr>
          <w:rFonts w:cs="Arial"/>
          <w:i/>
          <w:spacing w:val="1"/>
          <w:szCs w:val="22"/>
        </w:rPr>
        <w:t>n</w:t>
      </w:r>
      <w:r w:rsidRPr="00E51E27">
        <w:rPr>
          <w:rFonts w:cs="Arial"/>
          <w:i/>
          <w:szCs w:val="22"/>
        </w:rPr>
        <w:t>d</w:t>
      </w:r>
      <w:r w:rsidRPr="00E51E27">
        <w:rPr>
          <w:rFonts w:cs="Arial"/>
          <w:i/>
          <w:spacing w:val="1"/>
          <w:szCs w:val="22"/>
        </w:rPr>
        <w:t xml:space="preserve"> </w:t>
      </w:r>
      <w:r w:rsidRPr="00E51E27">
        <w:rPr>
          <w:rFonts w:cs="Arial"/>
          <w:i/>
          <w:spacing w:val="-2"/>
          <w:szCs w:val="22"/>
        </w:rPr>
        <w:t>f</w:t>
      </w:r>
      <w:r w:rsidRPr="00E51E27">
        <w:rPr>
          <w:rFonts w:cs="Arial"/>
          <w:i/>
          <w:spacing w:val="1"/>
          <w:szCs w:val="22"/>
        </w:rPr>
        <w:t>o</w:t>
      </w:r>
      <w:r w:rsidRPr="00E51E27">
        <w:rPr>
          <w:rFonts w:cs="Arial"/>
          <w:i/>
          <w:szCs w:val="22"/>
        </w:rPr>
        <w:t>ll</w:t>
      </w:r>
      <w:r w:rsidRPr="00E51E27">
        <w:rPr>
          <w:rFonts w:cs="Arial"/>
          <w:i/>
          <w:spacing w:val="1"/>
          <w:szCs w:val="22"/>
        </w:rPr>
        <w:t>o</w:t>
      </w:r>
      <w:r w:rsidRPr="00E51E27">
        <w:rPr>
          <w:rFonts w:cs="Arial"/>
          <w:i/>
          <w:spacing w:val="2"/>
          <w:szCs w:val="22"/>
        </w:rPr>
        <w:t>w</w:t>
      </w:r>
      <w:r w:rsidRPr="00E51E27">
        <w:rPr>
          <w:rFonts w:cs="Arial"/>
          <w:i/>
          <w:szCs w:val="22"/>
        </w:rPr>
        <w:t>i</w:t>
      </w:r>
      <w:r w:rsidRPr="00E51E27">
        <w:rPr>
          <w:rFonts w:cs="Arial"/>
          <w:i/>
          <w:spacing w:val="-1"/>
          <w:szCs w:val="22"/>
        </w:rPr>
        <w:t>n</w:t>
      </w:r>
      <w:r w:rsidRPr="00E51E27">
        <w:rPr>
          <w:rFonts w:cs="Arial"/>
          <w:i/>
          <w:szCs w:val="22"/>
        </w:rPr>
        <w:t>g</w:t>
      </w:r>
      <w:r w:rsidRPr="00E51E27">
        <w:rPr>
          <w:rFonts w:cs="Arial"/>
          <w:i/>
          <w:spacing w:val="1"/>
          <w:szCs w:val="22"/>
        </w:rPr>
        <w:t xml:space="preserve"> </w:t>
      </w:r>
      <w:r w:rsidRPr="00E51E27">
        <w:rPr>
          <w:rFonts w:cs="Arial"/>
          <w:i/>
          <w:spacing w:val="-2"/>
          <w:szCs w:val="22"/>
        </w:rPr>
        <w:t>t</w:t>
      </w:r>
      <w:r w:rsidRPr="00E51E27">
        <w:rPr>
          <w:rFonts w:cs="Arial"/>
          <w:i/>
          <w:spacing w:val="1"/>
          <w:szCs w:val="22"/>
        </w:rPr>
        <w:t>h</w:t>
      </w:r>
      <w:r w:rsidRPr="00E51E27">
        <w:rPr>
          <w:rFonts w:cs="Arial"/>
          <w:i/>
          <w:szCs w:val="22"/>
        </w:rPr>
        <w:t>e</w:t>
      </w:r>
      <w:r w:rsidRPr="00E51E27">
        <w:rPr>
          <w:rFonts w:cs="Arial"/>
          <w:i/>
          <w:spacing w:val="-1"/>
          <w:szCs w:val="22"/>
        </w:rPr>
        <w:t xml:space="preserve"> </w:t>
      </w:r>
      <w:r w:rsidRPr="00E51E27">
        <w:rPr>
          <w:rFonts w:cs="Arial"/>
          <w:i/>
          <w:spacing w:val="1"/>
          <w:szCs w:val="22"/>
        </w:rPr>
        <w:t>ne</w:t>
      </w:r>
      <w:r w:rsidRPr="00E51E27">
        <w:rPr>
          <w:rFonts w:cs="Arial"/>
          <w:i/>
          <w:szCs w:val="22"/>
        </w:rPr>
        <w:t>c</w:t>
      </w:r>
      <w:r w:rsidRPr="00E51E27">
        <w:rPr>
          <w:rFonts w:cs="Arial"/>
          <w:i/>
          <w:spacing w:val="1"/>
          <w:szCs w:val="22"/>
        </w:rPr>
        <w:t>e</w:t>
      </w:r>
      <w:r w:rsidRPr="00E51E27">
        <w:rPr>
          <w:rFonts w:cs="Arial"/>
          <w:i/>
          <w:spacing w:val="-2"/>
          <w:szCs w:val="22"/>
        </w:rPr>
        <w:t>s</w:t>
      </w:r>
      <w:r w:rsidRPr="00E51E27">
        <w:rPr>
          <w:rFonts w:cs="Arial"/>
          <w:i/>
          <w:szCs w:val="22"/>
        </w:rPr>
        <w:t>s</w:t>
      </w:r>
      <w:r w:rsidRPr="00E51E27">
        <w:rPr>
          <w:rFonts w:cs="Arial"/>
          <w:i/>
          <w:spacing w:val="1"/>
          <w:szCs w:val="22"/>
        </w:rPr>
        <w:t>a</w:t>
      </w:r>
      <w:r w:rsidRPr="00E51E27">
        <w:rPr>
          <w:rFonts w:cs="Arial"/>
          <w:i/>
          <w:spacing w:val="-1"/>
          <w:szCs w:val="22"/>
        </w:rPr>
        <w:t>r</w:t>
      </w:r>
      <w:r w:rsidRPr="00E51E27">
        <w:rPr>
          <w:rFonts w:cs="Arial"/>
          <w:i/>
          <w:szCs w:val="22"/>
        </w:rPr>
        <w:t xml:space="preserve">y </w:t>
      </w:r>
      <w:r w:rsidRPr="00E51E27">
        <w:rPr>
          <w:rFonts w:cs="Arial"/>
          <w:i/>
          <w:spacing w:val="1"/>
          <w:szCs w:val="22"/>
        </w:rPr>
        <w:t>nu</w:t>
      </w:r>
      <w:r w:rsidRPr="00E51E27">
        <w:rPr>
          <w:rFonts w:cs="Arial"/>
          <w:i/>
          <w:spacing w:val="-3"/>
          <w:szCs w:val="22"/>
        </w:rPr>
        <w:t>m</w:t>
      </w:r>
      <w:r w:rsidRPr="00E51E27">
        <w:rPr>
          <w:rFonts w:cs="Arial"/>
          <w:i/>
          <w:spacing w:val="1"/>
          <w:szCs w:val="22"/>
        </w:rPr>
        <w:t>be</w:t>
      </w:r>
      <w:r w:rsidRPr="00E51E27">
        <w:rPr>
          <w:rFonts w:cs="Arial"/>
          <w:i/>
          <w:spacing w:val="-1"/>
          <w:szCs w:val="22"/>
        </w:rPr>
        <w:t>r</w:t>
      </w:r>
      <w:r w:rsidRPr="00E51E27">
        <w:rPr>
          <w:rFonts w:cs="Arial"/>
          <w:i/>
          <w:szCs w:val="22"/>
        </w:rPr>
        <w:t xml:space="preserve"> </w:t>
      </w:r>
      <w:r w:rsidRPr="00E51E27">
        <w:rPr>
          <w:rFonts w:cs="Arial"/>
          <w:i/>
          <w:spacing w:val="1"/>
          <w:szCs w:val="22"/>
        </w:rPr>
        <w:t>o</w:t>
      </w:r>
      <w:r w:rsidRPr="00E51E27">
        <w:rPr>
          <w:rFonts w:cs="Arial"/>
          <w:i/>
          <w:szCs w:val="22"/>
        </w:rPr>
        <w:t>f</w:t>
      </w:r>
      <w:r w:rsidRPr="00E51E27">
        <w:rPr>
          <w:rFonts w:cs="Arial"/>
          <w:i/>
          <w:spacing w:val="1"/>
          <w:szCs w:val="22"/>
        </w:rPr>
        <w:t xml:space="preserve"> </w:t>
      </w:r>
      <w:r w:rsidRPr="00E51E27">
        <w:rPr>
          <w:rFonts w:cs="Arial"/>
          <w:i/>
          <w:spacing w:val="-2"/>
          <w:szCs w:val="22"/>
        </w:rPr>
        <w:t>participant</w:t>
      </w:r>
      <w:r w:rsidRPr="00E51E27">
        <w:rPr>
          <w:rFonts w:cs="Arial"/>
          <w:i/>
          <w:szCs w:val="22"/>
        </w:rPr>
        <w:t xml:space="preserve">s. </w:t>
      </w:r>
    </w:p>
    <w:p w14:paraId="4A974343" w14:textId="77777777" w:rsidR="005151E8" w:rsidRPr="00E51E27" w:rsidRDefault="005151E8" w:rsidP="005151E8">
      <w:pPr>
        <w:pStyle w:val="ListParagraph"/>
        <w:spacing w:before="0" w:after="0" w:line="240" w:lineRule="auto"/>
        <w:rPr>
          <w:rFonts w:cs="Arial"/>
          <w:i/>
          <w:szCs w:val="22"/>
        </w:rPr>
      </w:pPr>
    </w:p>
    <w:p w14:paraId="6C694EF1" w14:textId="77777777" w:rsidR="00D47E52" w:rsidRPr="00E51E27" w:rsidRDefault="00D47E52" w:rsidP="00D47E52">
      <w:pPr>
        <w:spacing w:before="0" w:after="0" w:line="240" w:lineRule="auto"/>
        <w:rPr>
          <w:rFonts w:cs="Arial"/>
          <w:i/>
          <w:szCs w:val="22"/>
        </w:rPr>
      </w:pPr>
      <w:r w:rsidRPr="00E51E27">
        <w:rPr>
          <w:rFonts w:cs="Arial"/>
          <w:i/>
          <w:szCs w:val="22"/>
        </w:rPr>
        <w:t>Fu</w:t>
      </w:r>
      <w:r w:rsidRPr="00E51E27">
        <w:rPr>
          <w:rFonts w:cs="Arial"/>
          <w:i/>
          <w:spacing w:val="-1"/>
          <w:szCs w:val="22"/>
        </w:rPr>
        <w:t>r</w:t>
      </w:r>
      <w:r w:rsidRPr="00E51E27">
        <w:rPr>
          <w:rFonts w:cs="Arial"/>
          <w:i/>
          <w:szCs w:val="22"/>
        </w:rPr>
        <w:t>the</w:t>
      </w:r>
      <w:r w:rsidRPr="00E51E27">
        <w:rPr>
          <w:rFonts w:cs="Arial"/>
          <w:i/>
          <w:spacing w:val="-1"/>
          <w:szCs w:val="22"/>
        </w:rPr>
        <w:t>r</w:t>
      </w:r>
      <w:r w:rsidRPr="00E51E27">
        <w:rPr>
          <w:rFonts w:cs="Arial"/>
          <w:i/>
          <w:szCs w:val="22"/>
        </w:rPr>
        <w:t>, p</w:t>
      </w:r>
      <w:r w:rsidRPr="00E51E27">
        <w:rPr>
          <w:rFonts w:cs="Arial"/>
          <w:i/>
          <w:spacing w:val="-3"/>
          <w:szCs w:val="22"/>
        </w:rPr>
        <w:t>r</w:t>
      </w:r>
      <w:r w:rsidRPr="00E51E27">
        <w:rPr>
          <w:rFonts w:cs="Arial"/>
          <w:i/>
          <w:szCs w:val="22"/>
        </w:rPr>
        <w:t>ese</w:t>
      </w:r>
      <w:r w:rsidRPr="00E51E27">
        <w:rPr>
          <w:rFonts w:cs="Arial"/>
          <w:i/>
          <w:spacing w:val="-1"/>
          <w:szCs w:val="22"/>
        </w:rPr>
        <w:t>n</w:t>
      </w:r>
      <w:r w:rsidRPr="00E51E27">
        <w:rPr>
          <w:rFonts w:cs="Arial"/>
          <w:i/>
          <w:szCs w:val="22"/>
        </w:rPr>
        <w:t>t calcu</w:t>
      </w:r>
      <w:r w:rsidRPr="00E51E27">
        <w:rPr>
          <w:rFonts w:cs="Arial"/>
          <w:i/>
          <w:spacing w:val="-3"/>
          <w:szCs w:val="22"/>
        </w:rPr>
        <w:t>l</w:t>
      </w:r>
      <w:r w:rsidRPr="00E51E27">
        <w:rPr>
          <w:rFonts w:cs="Arial"/>
          <w:i/>
          <w:szCs w:val="22"/>
        </w:rPr>
        <w:t>ations</w:t>
      </w:r>
      <w:r w:rsidRPr="00E51E27">
        <w:rPr>
          <w:rFonts w:cs="Arial"/>
          <w:i/>
          <w:spacing w:val="-2"/>
          <w:szCs w:val="22"/>
        </w:rPr>
        <w:t xml:space="preserve"> </w:t>
      </w:r>
      <w:r w:rsidRPr="00E51E27">
        <w:rPr>
          <w:rFonts w:cs="Arial"/>
          <w:i/>
          <w:szCs w:val="22"/>
        </w:rPr>
        <w:t>f</w:t>
      </w:r>
      <w:r w:rsidRPr="00E51E27">
        <w:rPr>
          <w:rFonts w:cs="Arial"/>
          <w:i/>
          <w:spacing w:val="-1"/>
          <w:szCs w:val="22"/>
        </w:rPr>
        <w:t>r</w:t>
      </w:r>
      <w:r w:rsidRPr="00E51E27">
        <w:rPr>
          <w:rFonts w:cs="Arial"/>
          <w:i/>
          <w:szCs w:val="22"/>
        </w:rPr>
        <w:t>om</w:t>
      </w:r>
      <w:r w:rsidRPr="00E51E27">
        <w:rPr>
          <w:rFonts w:cs="Arial"/>
          <w:i/>
          <w:spacing w:val="-3"/>
          <w:szCs w:val="22"/>
        </w:rPr>
        <w:t xml:space="preserve"> </w:t>
      </w:r>
      <w:r w:rsidRPr="00E51E27">
        <w:rPr>
          <w:rFonts w:cs="Arial"/>
          <w:i/>
          <w:szCs w:val="22"/>
        </w:rPr>
        <w:t>a suitable</w:t>
      </w:r>
      <w:r w:rsidRPr="00E51E27">
        <w:rPr>
          <w:rFonts w:cs="Arial"/>
          <w:i/>
          <w:spacing w:val="-1"/>
          <w:szCs w:val="22"/>
        </w:rPr>
        <w:t xml:space="preserve"> r</w:t>
      </w:r>
      <w:r w:rsidRPr="00E51E27">
        <w:rPr>
          <w:rFonts w:cs="Arial"/>
          <w:i/>
          <w:szCs w:val="22"/>
        </w:rPr>
        <w:t>an</w:t>
      </w:r>
      <w:r w:rsidRPr="00E51E27">
        <w:rPr>
          <w:rFonts w:cs="Arial"/>
          <w:i/>
          <w:spacing w:val="-1"/>
          <w:szCs w:val="22"/>
        </w:rPr>
        <w:t>g</w:t>
      </w:r>
      <w:r w:rsidRPr="00E51E27">
        <w:rPr>
          <w:rFonts w:cs="Arial"/>
          <w:i/>
          <w:szCs w:val="22"/>
        </w:rPr>
        <w:t>e of</w:t>
      </w:r>
      <w:r w:rsidRPr="00E51E27">
        <w:rPr>
          <w:rFonts w:cs="Arial"/>
          <w:i/>
          <w:spacing w:val="-1"/>
          <w:szCs w:val="22"/>
        </w:rPr>
        <w:t xml:space="preserve"> </w:t>
      </w:r>
      <w:r w:rsidRPr="00E51E27">
        <w:rPr>
          <w:rFonts w:cs="Arial"/>
          <w:i/>
          <w:szCs w:val="22"/>
        </w:rPr>
        <w:t>assu</w:t>
      </w:r>
      <w:r w:rsidRPr="00E51E27">
        <w:rPr>
          <w:rFonts w:cs="Arial"/>
          <w:i/>
          <w:spacing w:val="-3"/>
          <w:szCs w:val="22"/>
        </w:rPr>
        <w:t>m</w:t>
      </w:r>
      <w:r w:rsidRPr="00E51E27">
        <w:rPr>
          <w:rFonts w:cs="Arial"/>
          <w:i/>
          <w:szCs w:val="22"/>
        </w:rPr>
        <w:t>ptions</w:t>
      </w:r>
      <w:r w:rsidRPr="00E51E27">
        <w:rPr>
          <w:rFonts w:cs="Arial"/>
          <w:i/>
          <w:spacing w:val="-2"/>
          <w:szCs w:val="22"/>
        </w:rPr>
        <w:t xml:space="preserve"> t</w:t>
      </w:r>
      <w:r w:rsidRPr="00E51E27">
        <w:rPr>
          <w:rFonts w:cs="Arial"/>
          <w:i/>
          <w:szCs w:val="22"/>
        </w:rPr>
        <w:t>o g</w:t>
      </w:r>
      <w:r w:rsidRPr="00E51E27">
        <w:rPr>
          <w:rFonts w:cs="Arial"/>
          <w:i/>
          <w:spacing w:val="-1"/>
          <w:szCs w:val="22"/>
        </w:rPr>
        <w:t>a</w:t>
      </w:r>
      <w:r w:rsidRPr="00E51E27">
        <w:rPr>
          <w:rFonts w:cs="Arial"/>
          <w:i/>
          <w:szCs w:val="22"/>
        </w:rPr>
        <w:t>uge</w:t>
      </w:r>
      <w:r w:rsidRPr="00E51E27">
        <w:rPr>
          <w:rFonts w:cs="Arial"/>
          <w:i/>
          <w:spacing w:val="-1"/>
          <w:szCs w:val="22"/>
        </w:rPr>
        <w:t xml:space="preserve"> </w:t>
      </w:r>
      <w:r w:rsidRPr="00E51E27">
        <w:rPr>
          <w:rFonts w:cs="Arial"/>
          <w:i/>
          <w:szCs w:val="22"/>
        </w:rPr>
        <w:t>t</w:t>
      </w:r>
      <w:r w:rsidRPr="00E51E27">
        <w:rPr>
          <w:rFonts w:cs="Arial"/>
          <w:i/>
          <w:spacing w:val="-1"/>
          <w:szCs w:val="22"/>
        </w:rPr>
        <w:t>h</w:t>
      </w:r>
      <w:r w:rsidRPr="00E51E27">
        <w:rPr>
          <w:rFonts w:cs="Arial"/>
          <w:i/>
          <w:szCs w:val="22"/>
        </w:rPr>
        <w:t xml:space="preserve">e </w:t>
      </w:r>
      <w:r w:rsidRPr="00E51E27">
        <w:rPr>
          <w:rFonts w:cs="Arial"/>
          <w:i/>
          <w:spacing w:val="-1"/>
          <w:szCs w:val="22"/>
        </w:rPr>
        <w:t>r</w:t>
      </w:r>
      <w:r w:rsidRPr="00E51E27">
        <w:rPr>
          <w:rFonts w:cs="Arial"/>
          <w:i/>
          <w:szCs w:val="22"/>
        </w:rPr>
        <w:t>obust</w:t>
      </w:r>
      <w:r w:rsidRPr="00E51E27">
        <w:rPr>
          <w:rFonts w:cs="Arial"/>
          <w:i/>
          <w:spacing w:val="-1"/>
          <w:szCs w:val="22"/>
        </w:rPr>
        <w:t>n</w:t>
      </w:r>
      <w:r w:rsidRPr="00E51E27">
        <w:rPr>
          <w:rFonts w:cs="Arial"/>
          <w:i/>
          <w:szCs w:val="22"/>
        </w:rPr>
        <w:t xml:space="preserve">ess </w:t>
      </w:r>
      <w:r w:rsidRPr="00E51E27">
        <w:rPr>
          <w:rFonts w:cs="Arial"/>
          <w:i/>
          <w:spacing w:val="-1"/>
          <w:szCs w:val="22"/>
        </w:rPr>
        <w:t>o</w:t>
      </w:r>
      <w:r w:rsidRPr="00E51E27">
        <w:rPr>
          <w:rFonts w:cs="Arial"/>
          <w:i/>
          <w:szCs w:val="22"/>
        </w:rPr>
        <w:t>f t</w:t>
      </w:r>
      <w:r w:rsidRPr="00E51E27">
        <w:rPr>
          <w:rFonts w:cs="Arial"/>
          <w:i/>
          <w:spacing w:val="-1"/>
          <w:szCs w:val="22"/>
        </w:rPr>
        <w:t>h</w:t>
      </w:r>
      <w:r w:rsidRPr="00E51E27">
        <w:rPr>
          <w:rFonts w:cs="Arial"/>
          <w:i/>
          <w:szCs w:val="22"/>
        </w:rPr>
        <w:t>e p</w:t>
      </w:r>
      <w:r w:rsidRPr="00E51E27">
        <w:rPr>
          <w:rFonts w:cs="Arial"/>
          <w:i/>
          <w:spacing w:val="-1"/>
          <w:szCs w:val="22"/>
        </w:rPr>
        <w:t>rop</w:t>
      </w:r>
      <w:r w:rsidRPr="00E51E27">
        <w:rPr>
          <w:rFonts w:cs="Arial"/>
          <w:i/>
          <w:szCs w:val="22"/>
        </w:rPr>
        <w:t xml:space="preserve">osed </w:t>
      </w:r>
      <w:r w:rsidRPr="00E51E27">
        <w:rPr>
          <w:rFonts w:cs="Arial"/>
          <w:i/>
          <w:spacing w:val="-2"/>
          <w:szCs w:val="22"/>
        </w:rPr>
        <w:t>s</w:t>
      </w:r>
      <w:r w:rsidRPr="00E51E27">
        <w:rPr>
          <w:rFonts w:cs="Arial"/>
          <w:i/>
          <w:szCs w:val="22"/>
        </w:rPr>
        <w:t>a</w:t>
      </w:r>
      <w:r w:rsidRPr="00E51E27">
        <w:rPr>
          <w:rFonts w:cs="Arial"/>
          <w:i/>
          <w:spacing w:val="-3"/>
          <w:szCs w:val="22"/>
        </w:rPr>
        <w:t>m</w:t>
      </w:r>
      <w:r w:rsidRPr="00E51E27">
        <w:rPr>
          <w:rFonts w:cs="Arial"/>
          <w:i/>
          <w:szCs w:val="22"/>
        </w:rPr>
        <w:t>ple s</w:t>
      </w:r>
      <w:r w:rsidRPr="00E51E27">
        <w:rPr>
          <w:rFonts w:cs="Arial"/>
          <w:i/>
          <w:spacing w:val="2"/>
          <w:szCs w:val="22"/>
        </w:rPr>
        <w:t>i</w:t>
      </w:r>
      <w:r w:rsidRPr="00E51E27">
        <w:rPr>
          <w:rFonts w:cs="Arial"/>
          <w:i/>
          <w:spacing w:val="-5"/>
          <w:szCs w:val="22"/>
        </w:rPr>
        <w:t>z</w:t>
      </w:r>
      <w:r w:rsidRPr="00E51E27">
        <w:rPr>
          <w:rFonts w:cs="Arial"/>
          <w:i/>
          <w:szCs w:val="22"/>
        </w:rPr>
        <w:t>e.</w:t>
      </w:r>
    </w:p>
    <w:p w14:paraId="1F065496" w14:textId="77777777" w:rsidR="00D47E52" w:rsidRPr="00E51E27" w:rsidRDefault="00D47E52" w:rsidP="00D47E52">
      <w:pPr>
        <w:spacing w:before="0" w:after="0" w:line="240" w:lineRule="auto"/>
        <w:rPr>
          <w:rFonts w:cs="Arial"/>
          <w:i/>
          <w:szCs w:val="22"/>
        </w:rPr>
      </w:pPr>
    </w:p>
    <w:p w14:paraId="50E7BAA9" w14:textId="7F177E50" w:rsidR="00D47E52" w:rsidRPr="00E51E27" w:rsidRDefault="00D47E52" w:rsidP="00D47E52">
      <w:pPr>
        <w:spacing w:before="0" w:after="0" w:line="240" w:lineRule="auto"/>
        <w:rPr>
          <w:rFonts w:cs="Arial"/>
          <w:i/>
          <w:szCs w:val="22"/>
        </w:rPr>
      </w:pPr>
      <w:r w:rsidRPr="00E51E27">
        <w:rPr>
          <w:rFonts w:cs="Arial"/>
          <w:i/>
          <w:szCs w:val="22"/>
        </w:rPr>
        <w:t xml:space="preserve">Discuss </w:t>
      </w:r>
      <w:r w:rsidRPr="00E51E27">
        <w:rPr>
          <w:rFonts w:cs="Arial"/>
          <w:i/>
          <w:spacing w:val="2"/>
          <w:szCs w:val="22"/>
        </w:rPr>
        <w:t>w</w:t>
      </w:r>
      <w:r w:rsidRPr="00E51E27">
        <w:rPr>
          <w:rFonts w:cs="Arial"/>
          <w:i/>
          <w:spacing w:val="-1"/>
          <w:szCs w:val="22"/>
        </w:rPr>
        <w:t>h</w:t>
      </w:r>
      <w:r w:rsidRPr="00E51E27">
        <w:rPr>
          <w:rFonts w:cs="Arial"/>
          <w:i/>
          <w:szCs w:val="22"/>
        </w:rPr>
        <w:t>et</w:t>
      </w:r>
      <w:r w:rsidRPr="00E51E27">
        <w:rPr>
          <w:rFonts w:cs="Arial"/>
          <w:i/>
          <w:spacing w:val="-1"/>
          <w:szCs w:val="22"/>
        </w:rPr>
        <w:t>h</w:t>
      </w:r>
      <w:r w:rsidRPr="00E51E27">
        <w:rPr>
          <w:rFonts w:cs="Arial"/>
          <w:i/>
          <w:szCs w:val="22"/>
        </w:rPr>
        <w:t>er t</w:t>
      </w:r>
      <w:r w:rsidRPr="00E51E27">
        <w:rPr>
          <w:rFonts w:cs="Arial"/>
          <w:i/>
          <w:spacing w:val="-1"/>
          <w:szCs w:val="22"/>
        </w:rPr>
        <w:t>h</w:t>
      </w:r>
      <w:r w:rsidRPr="00E51E27">
        <w:rPr>
          <w:rFonts w:cs="Arial"/>
          <w:i/>
          <w:szCs w:val="22"/>
        </w:rPr>
        <w:t xml:space="preserve">e </w:t>
      </w:r>
      <w:r w:rsidRPr="00E51E27">
        <w:rPr>
          <w:rFonts w:cs="Arial"/>
          <w:i/>
          <w:spacing w:val="-2"/>
          <w:szCs w:val="22"/>
        </w:rPr>
        <w:t>s</w:t>
      </w:r>
      <w:r w:rsidRPr="00E51E27">
        <w:rPr>
          <w:rFonts w:cs="Arial"/>
          <w:i/>
          <w:szCs w:val="22"/>
        </w:rPr>
        <w:t>a</w:t>
      </w:r>
      <w:r w:rsidRPr="00E51E27">
        <w:rPr>
          <w:rFonts w:cs="Arial"/>
          <w:i/>
          <w:spacing w:val="-3"/>
          <w:szCs w:val="22"/>
        </w:rPr>
        <w:t>m</w:t>
      </w:r>
      <w:r w:rsidRPr="00E51E27">
        <w:rPr>
          <w:rFonts w:cs="Arial"/>
          <w:i/>
          <w:szCs w:val="22"/>
        </w:rPr>
        <w:t>p</w:t>
      </w:r>
      <w:r w:rsidRPr="00E51E27">
        <w:rPr>
          <w:rFonts w:cs="Arial"/>
          <w:i/>
          <w:spacing w:val="-1"/>
          <w:szCs w:val="22"/>
        </w:rPr>
        <w:t>l</w:t>
      </w:r>
      <w:r w:rsidRPr="00E51E27">
        <w:rPr>
          <w:rFonts w:cs="Arial"/>
          <w:i/>
          <w:szCs w:val="22"/>
        </w:rPr>
        <w:t>e s</w:t>
      </w:r>
      <w:r w:rsidRPr="00E51E27">
        <w:rPr>
          <w:rFonts w:cs="Arial"/>
          <w:i/>
          <w:spacing w:val="2"/>
          <w:szCs w:val="22"/>
        </w:rPr>
        <w:t>i</w:t>
      </w:r>
      <w:r w:rsidRPr="00E51E27">
        <w:rPr>
          <w:rFonts w:cs="Arial"/>
          <w:i/>
          <w:spacing w:val="-5"/>
          <w:szCs w:val="22"/>
        </w:rPr>
        <w:t>z</w:t>
      </w:r>
      <w:r w:rsidRPr="00E51E27">
        <w:rPr>
          <w:rFonts w:cs="Arial"/>
          <w:i/>
          <w:szCs w:val="22"/>
        </w:rPr>
        <w:t>e p</w:t>
      </w:r>
      <w:r w:rsidRPr="00E51E27">
        <w:rPr>
          <w:rFonts w:cs="Arial"/>
          <w:i/>
          <w:spacing w:val="-1"/>
          <w:szCs w:val="22"/>
        </w:rPr>
        <w:t>r</w:t>
      </w:r>
      <w:r w:rsidRPr="00E51E27">
        <w:rPr>
          <w:rFonts w:cs="Arial"/>
          <w:i/>
          <w:szCs w:val="22"/>
        </w:rPr>
        <w:t>ovi</w:t>
      </w:r>
      <w:r w:rsidRPr="00E51E27">
        <w:rPr>
          <w:rFonts w:cs="Arial"/>
          <w:i/>
          <w:spacing w:val="-1"/>
          <w:szCs w:val="22"/>
        </w:rPr>
        <w:t>d</w:t>
      </w:r>
      <w:r w:rsidRPr="00E51E27">
        <w:rPr>
          <w:rFonts w:cs="Arial"/>
          <w:i/>
          <w:szCs w:val="22"/>
        </w:rPr>
        <w:t>es suffici</w:t>
      </w:r>
      <w:r w:rsidRPr="00E51E27">
        <w:rPr>
          <w:rFonts w:cs="Arial"/>
          <w:i/>
          <w:spacing w:val="-1"/>
          <w:szCs w:val="22"/>
        </w:rPr>
        <w:t>e</w:t>
      </w:r>
      <w:r w:rsidRPr="00E51E27">
        <w:rPr>
          <w:rFonts w:cs="Arial"/>
          <w:i/>
          <w:szCs w:val="22"/>
        </w:rPr>
        <w:t>nt</w:t>
      </w:r>
      <w:r w:rsidRPr="00E51E27">
        <w:rPr>
          <w:rFonts w:cs="Arial"/>
          <w:i/>
          <w:spacing w:val="-1"/>
          <w:szCs w:val="22"/>
        </w:rPr>
        <w:t xml:space="preserve"> </w:t>
      </w:r>
      <w:r w:rsidRPr="00E51E27">
        <w:rPr>
          <w:rFonts w:cs="Arial"/>
          <w:i/>
          <w:szCs w:val="22"/>
        </w:rPr>
        <w:t>p</w:t>
      </w:r>
      <w:r w:rsidRPr="00E51E27">
        <w:rPr>
          <w:rFonts w:cs="Arial"/>
          <w:i/>
          <w:spacing w:val="-1"/>
          <w:szCs w:val="22"/>
        </w:rPr>
        <w:t>o</w:t>
      </w:r>
      <w:r w:rsidRPr="00E51E27">
        <w:rPr>
          <w:rFonts w:cs="Arial"/>
          <w:i/>
          <w:spacing w:val="2"/>
          <w:szCs w:val="22"/>
        </w:rPr>
        <w:t>w</w:t>
      </w:r>
      <w:r w:rsidRPr="00E51E27">
        <w:rPr>
          <w:rFonts w:cs="Arial"/>
          <w:i/>
          <w:szCs w:val="22"/>
        </w:rPr>
        <w:t xml:space="preserve">er </w:t>
      </w:r>
      <w:r w:rsidRPr="00E51E27">
        <w:rPr>
          <w:rFonts w:cs="Arial"/>
          <w:i/>
          <w:spacing w:val="-2"/>
          <w:szCs w:val="22"/>
        </w:rPr>
        <w:t>f</w:t>
      </w:r>
      <w:r w:rsidRPr="00E51E27">
        <w:rPr>
          <w:rFonts w:cs="Arial"/>
          <w:i/>
          <w:szCs w:val="22"/>
        </w:rPr>
        <w:t>or add</w:t>
      </w:r>
      <w:r w:rsidRPr="00E51E27">
        <w:rPr>
          <w:rFonts w:cs="Arial"/>
          <w:i/>
          <w:spacing w:val="-1"/>
          <w:szCs w:val="22"/>
        </w:rPr>
        <w:t>r</w:t>
      </w:r>
      <w:r w:rsidRPr="00E51E27">
        <w:rPr>
          <w:rFonts w:cs="Arial"/>
          <w:i/>
          <w:szCs w:val="22"/>
        </w:rPr>
        <w:t>essi</w:t>
      </w:r>
      <w:r w:rsidRPr="00E51E27">
        <w:rPr>
          <w:rFonts w:cs="Arial"/>
          <w:i/>
          <w:spacing w:val="-1"/>
          <w:szCs w:val="22"/>
        </w:rPr>
        <w:t>n</w:t>
      </w:r>
      <w:r w:rsidRPr="00E51E27">
        <w:rPr>
          <w:rFonts w:cs="Arial"/>
          <w:i/>
          <w:szCs w:val="22"/>
        </w:rPr>
        <w:t>g seco</w:t>
      </w:r>
      <w:r w:rsidRPr="00E51E27">
        <w:rPr>
          <w:rFonts w:cs="Arial"/>
          <w:i/>
          <w:spacing w:val="-1"/>
          <w:szCs w:val="22"/>
        </w:rPr>
        <w:t>n</w:t>
      </w:r>
      <w:r w:rsidRPr="00E51E27">
        <w:rPr>
          <w:rFonts w:cs="Arial"/>
          <w:i/>
          <w:szCs w:val="22"/>
        </w:rPr>
        <w:t>da</w:t>
      </w:r>
      <w:r w:rsidRPr="00E51E27">
        <w:rPr>
          <w:rFonts w:cs="Arial"/>
          <w:i/>
          <w:spacing w:val="-1"/>
          <w:szCs w:val="22"/>
        </w:rPr>
        <w:t>r</w:t>
      </w:r>
      <w:r w:rsidRPr="00E51E27">
        <w:rPr>
          <w:rFonts w:cs="Arial"/>
          <w:i/>
          <w:szCs w:val="22"/>
        </w:rPr>
        <w:t xml:space="preserve">y </w:t>
      </w:r>
      <w:r w:rsidRPr="00E51E27">
        <w:rPr>
          <w:rFonts w:cs="Arial"/>
          <w:i/>
          <w:spacing w:val="-1"/>
          <w:szCs w:val="22"/>
        </w:rPr>
        <w:t>endpoints or exploratory analyses (e.g., subgroup analyses or moderator analyses involving an interaction term</w:t>
      </w:r>
      <w:r w:rsidR="00E20165" w:rsidRPr="00E51E27">
        <w:rPr>
          <w:rFonts w:cs="Arial"/>
          <w:i/>
          <w:spacing w:val="-1"/>
          <w:szCs w:val="22"/>
        </w:rPr>
        <w:t>)</w:t>
      </w:r>
      <w:r w:rsidRPr="00E51E27">
        <w:rPr>
          <w:rFonts w:cs="Arial"/>
          <w:i/>
          <w:szCs w:val="22"/>
        </w:rPr>
        <w:t>.</w:t>
      </w:r>
    </w:p>
    <w:p w14:paraId="4D2E2683" w14:textId="77777777" w:rsidR="00D47E52" w:rsidRPr="00E51E27" w:rsidRDefault="00D47E52" w:rsidP="00D47E52">
      <w:pPr>
        <w:spacing w:before="0" w:after="0" w:line="240" w:lineRule="auto"/>
        <w:rPr>
          <w:rFonts w:cs="Arial"/>
          <w:i/>
          <w:szCs w:val="22"/>
        </w:rPr>
      </w:pPr>
    </w:p>
    <w:p w14:paraId="61F8F8F8" w14:textId="2E1E06BB" w:rsidR="00D47E52" w:rsidRPr="00E51E27" w:rsidRDefault="00D47E52" w:rsidP="00D47E52">
      <w:pPr>
        <w:pStyle w:val="Heading2"/>
        <w:spacing w:before="0" w:line="240" w:lineRule="auto"/>
        <w:rPr>
          <w:rFonts w:cs="Arial"/>
        </w:rPr>
      </w:pPr>
      <w:bookmarkStart w:id="26" w:name="_Toc469058424"/>
      <w:bookmarkStart w:id="27" w:name="_Toc469046258"/>
      <w:bookmarkStart w:id="28" w:name="_Toc479192758"/>
      <w:bookmarkStart w:id="29" w:name="_Toc66786595"/>
      <w:bookmarkEnd w:id="24"/>
      <w:r w:rsidRPr="00E51E27">
        <w:rPr>
          <w:rFonts w:cs="Arial"/>
        </w:rPr>
        <w:t>Populations for Analyses</w:t>
      </w:r>
      <w:bookmarkEnd w:id="26"/>
      <w:bookmarkEnd w:id="27"/>
      <w:bookmarkEnd w:id="28"/>
      <w:bookmarkEnd w:id="29"/>
    </w:p>
    <w:p w14:paraId="7E399004" w14:textId="77777777" w:rsidR="00D47E52" w:rsidRPr="00E51E27" w:rsidRDefault="00D47E52" w:rsidP="00D47E52">
      <w:pPr>
        <w:spacing w:before="0" w:after="0" w:line="240" w:lineRule="auto"/>
        <w:rPr>
          <w:rFonts w:cs="Arial"/>
          <w:i/>
          <w:szCs w:val="22"/>
        </w:rPr>
      </w:pPr>
    </w:p>
    <w:p w14:paraId="01529034" w14:textId="4BD8B7E9" w:rsidR="00D47E52" w:rsidRPr="00E51E27" w:rsidRDefault="00D47E52" w:rsidP="007B6622">
      <w:pPr>
        <w:spacing w:before="0" w:after="0" w:line="240" w:lineRule="auto"/>
        <w:rPr>
          <w:rFonts w:cs="Arial"/>
          <w:i/>
          <w:szCs w:val="22"/>
        </w:rPr>
      </w:pPr>
      <w:r w:rsidRPr="00E51E27">
        <w:rPr>
          <w:rFonts w:cs="Arial"/>
          <w:i/>
          <w:szCs w:val="22"/>
        </w:rPr>
        <w:t xml:space="preserve">Clearly identify and describe the analysis datasets (e.g., which participants will be included in each). </w:t>
      </w:r>
    </w:p>
    <w:p w14:paraId="5414403B" w14:textId="77777777" w:rsidR="00110813" w:rsidRPr="00E51E27" w:rsidRDefault="00110813" w:rsidP="007B6622">
      <w:pPr>
        <w:spacing w:before="0" w:after="0" w:line="240" w:lineRule="auto"/>
        <w:rPr>
          <w:rFonts w:cs="Arial"/>
          <w:i/>
          <w:szCs w:val="22"/>
        </w:rPr>
      </w:pPr>
    </w:p>
    <w:p w14:paraId="0E8C8DBD" w14:textId="77777777" w:rsidR="00D47E52" w:rsidRPr="00E51E27" w:rsidRDefault="00D47E52" w:rsidP="00D47E52">
      <w:pPr>
        <w:pStyle w:val="Heading2"/>
        <w:spacing w:before="0" w:line="240" w:lineRule="auto"/>
        <w:rPr>
          <w:rFonts w:cs="Arial"/>
        </w:rPr>
      </w:pPr>
      <w:bookmarkStart w:id="30" w:name="_Toc469058425"/>
      <w:bookmarkStart w:id="31" w:name="_Toc469046259"/>
      <w:bookmarkStart w:id="32" w:name="_Toc479192759"/>
      <w:bookmarkStart w:id="33" w:name="_Toc66786596"/>
      <w:r w:rsidRPr="00E51E27">
        <w:rPr>
          <w:rFonts w:cs="Arial"/>
        </w:rPr>
        <w:t>Statistical Analyses</w:t>
      </w:r>
      <w:bookmarkEnd w:id="30"/>
      <w:bookmarkEnd w:id="31"/>
      <w:bookmarkEnd w:id="32"/>
      <w:bookmarkEnd w:id="33"/>
    </w:p>
    <w:p w14:paraId="74454864" w14:textId="77777777" w:rsidR="00D47E52" w:rsidRPr="00E51E27" w:rsidRDefault="00D47E52" w:rsidP="00D47E52">
      <w:pPr>
        <w:pStyle w:val="NoSpacing"/>
        <w:rPr>
          <w:rFonts w:cs="Arial"/>
          <w:i/>
          <w:szCs w:val="22"/>
        </w:rPr>
      </w:pPr>
    </w:p>
    <w:p w14:paraId="20F71F10" w14:textId="51284617" w:rsidR="00D47E52" w:rsidRPr="00E51E27" w:rsidRDefault="00050FD3" w:rsidP="00D47E52">
      <w:pPr>
        <w:spacing w:before="0" w:after="0" w:line="240" w:lineRule="auto"/>
        <w:rPr>
          <w:rFonts w:cs="Arial"/>
          <w:i/>
          <w:szCs w:val="22"/>
        </w:rPr>
      </w:pPr>
      <w:r w:rsidRPr="00E51E27">
        <w:rPr>
          <w:rFonts w:cs="Arial"/>
          <w:i/>
          <w:szCs w:val="22"/>
        </w:rPr>
        <w:t>I</w:t>
      </w:r>
      <w:r w:rsidR="00D47E52" w:rsidRPr="00E51E27">
        <w:rPr>
          <w:rFonts w:cs="Arial"/>
          <w:i/>
          <w:szCs w:val="22"/>
        </w:rPr>
        <w:t>nclude a description of the planned statistical methods</w:t>
      </w:r>
      <w:r w:rsidRPr="00E51E27">
        <w:rPr>
          <w:rFonts w:cs="Arial"/>
          <w:i/>
          <w:szCs w:val="22"/>
        </w:rPr>
        <w:t>, including any of the following as applicable to the study:</w:t>
      </w:r>
    </w:p>
    <w:p w14:paraId="1115B5B4" w14:textId="2B43A6EE" w:rsidR="00050FD3" w:rsidRPr="00E51E27" w:rsidRDefault="00050FD3" w:rsidP="008D4BFB">
      <w:pPr>
        <w:pStyle w:val="ListParagraph"/>
        <w:numPr>
          <w:ilvl w:val="0"/>
          <w:numId w:val="29"/>
        </w:numPr>
        <w:spacing w:before="0" w:after="0" w:line="240" w:lineRule="auto"/>
        <w:rPr>
          <w:rFonts w:cs="Arial"/>
          <w:i/>
          <w:szCs w:val="22"/>
        </w:rPr>
      </w:pPr>
      <w:r w:rsidRPr="00E51E27">
        <w:rPr>
          <w:rFonts w:cs="Arial"/>
          <w:i/>
          <w:szCs w:val="22"/>
        </w:rPr>
        <w:t>General approach</w:t>
      </w:r>
    </w:p>
    <w:p w14:paraId="5D67B9A6" w14:textId="6F8949F7" w:rsidR="00050FD3" w:rsidRPr="00E51E27" w:rsidRDefault="00CA122E" w:rsidP="008D4BFB">
      <w:pPr>
        <w:pStyle w:val="ListParagraph"/>
        <w:numPr>
          <w:ilvl w:val="0"/>
          <w:numId w:val="29"/>
        </w:numPr>
        <w:spacing w:before="0" w:after="0" w:line="240" w:lineRule="auto"/>
        <w:rPr>
          <w:rFonts w:cs="Arial"/>
          <w:i/>
          <w:szCs w:val="22"/>
        </w:rPr>
      </w:pPr>
      <w:r w:rsidRPr="00E51E27">
        <w:rPr>
          <w:rFonts w:cs="Arial"/>
          <w:i/>
          <w:szCs w:val="22"/>
        </w:rPr>
        <w:t>Analysis of the primary efficacy endpoints</w:t>
      </w:r>
    </w:p>
    <w:p w14:paraId="00E7759B" w14:textId="2911D4F1" w:rsidR="00CA122E" w:rsidRPr="00E51E27" w:rsidRDefault="00CA122E" w:rsidP="008D4BFB">
      <w:pPr>
        <w:pStyle w:val="ListParagraph"/>
        <w:numPr>
          <w:ilvl w:val="0"/>
          <w:numId w:val="29"/>
        </w:numPr>
        <w:spacing w:before="0" w:after="0" w:line="240" w:lineRule="auto"/>
        <w:rPr>
          <w:rFonts w:cs="Arial"/>
          <w:i/>
          <w:szCs w:val="22"/>
        </w:rPr>
      </w:pPr>
      <w:r w:rsidRPr="00E51E27">
        <w:rPr>
          <w:rFonts w:cs="Arial"/>
          <w:i/>
          <w:szCs w:val="22"/>
        </w:rPr>
        <w:t>Analysis of secondary endpoints</w:t>
      </w:r>
    </w:p>
    <w:p w14:paraId="2C22FB8B" w14:textId="5C8AAAE5" w:rsidR="00CA122E" w:rsidRPr="00E51E27" w:rsidRDefault="00CA122E" w:rsidP="008D4BFB">
      <w:pPr>
        <w:pStyle w:val="ListParagraph"/>
        <w:numPr>
          <w:ilvl w:val="0"/>
          <w:numId w:val="29"/>
        </w:numPr>
        <w:spacing w:before="0" w:after="0" w:line="240" w:lineRule="auto"/>
        <w:rPr>
          <w:rFonts w:cs="Arial"/>
          <w:i/>
          <w:szCs w:val="22"/>
        </w:rPr>
      </w:pPr>
      <w:r w:rsidRPr="00E51E27">
        <w:rPr>
          <w:rFonts w:cs="Arial"/>
          <w:i/>
          <w:szCs w:val="22"/>
        </w:rPr>
        <w:t>Safety analyses</w:t>
      </w:r>
    </w:p>
    <w:p w14:paraId="4ECB0D40" w14:textId="7D6452E3" w:rsidR="00CA122E" w:rsidRPr="00E51E27" w:rsidRDefault="00CA122E" w:rsidP="008D4BFB">
      <w:pPr>
        <w:pStyle w:val="ListParagraph"/>
        <w:numPr>
          <w:ilvl w:val="0"/>
          <w:numId w:val="29"/>
        </w:numPr>
        <w:spacing w:before="0" w:after="0" w:line="240" w:lineRule="auto"/>
        <w:rPr>
          <w:rFonts w:cs="Arial"/>
          <w:i/>
          <w:szCs w:val="22"/>
        </w:rPr>
      </w:pPr>
      <w:r w:rsidRPr="00E51E27">
        <w:rPr>
          <w:rFonts w:cs="Arial"/>
          <w:i/>
          <w:szCs w:val="22"/>
        </w:rPr>
        <w:t>Baseline descriptive statistics</w:t>
      </w:r>
    </w:p>
    <w:p w14:paraId="0CCCD304" w14:textId="6E0BE5E1" w:rsidR="00CA122E" w:rsidRPr="00E51E27" w:rsidRDefault="00CA122E" w:rsidP="008D4BFB">
      <w:pPr>
        <w:pStyle w:val="ListParagraph"/>
        <w:numPr>
          <w:ilvl w:val="0"/>
          <w:numId w:val="29"/>
        </w:numPr>
        <w:spacing w:before="0" w:after="0" w:line="240" w:lineRule="auto"/>
        <w:rPr>
          <w:rFonts w:cs="Arial"/>
          <w:i/>
          <w:szCs w:val="22"/>
        </w:rPr>
      </w:pPr>
      <w:r w:rsidRPr="00E51E27">
        <w:rPr>
          <w:rFonts w:cs="Arial"/>
          <w:i/>
          <w:szCs w:val="22"/>
        </w:rPr>
        <w:t xml:space="preserve">Planned interim </w:t>
      </w:r>
      <w:proofErr w:type="gramStart"/>
      <w:r w:rsidR="007B6622" w:rsidRPr="00E51E27">
        <w:rPr>
          <w:rFonts w:cs="Arial"/>
          <w:i/>
          <w:szCs w:val="22"/>
        </w:rPr>
        <w:t>analyses</w:t>
      </w:r>
      <w:proofErr w:type="gramEnd"/>
    </w:p>
    <w:p w14:paraId="47951B44" w14:textId="25D4FA78" w:rsidR="00CA122E" w:rsidRPr="00E51E27" w:rsidRDefault="00CA122E" w:rsidP="008D4BFB">
      <w:pPr>
        <w:pStyle w:val="ListParagraph"/>
        <w:numPr>
          <w:ilvl w:val="0"/>
          <w:numId w:val="29"/>
        </w:numPr>
        <w:spacing w:before="0" w:after="0" w:line="240" w:lineRule="auto"/>
        <w:rPr>
          <w:rFonts w:cs="Arial"/>
          <w:i/>
          <w:szCs w:val="22"/>
        </w:rPr>
      </w:pPr>
      <w:r w:rsidRPr="00E51E27">
        <w:rPr>
          <w:rFonts w:cs="Arial"/>
          <w:i/>
          <w:szCs w:val="22"/>
        </w:rPr>
        <w:t>Sub-group analyses</w:t>
      </w:r>
    </w:p>
    <w:p w14:paraId="6A81F661" w14:textId="73A41979" w:rsidR="00CA122E" w:rsidRPr="00E51E27" w:rsidRDefault="00CA122E" w:rsidP="008D4BFB">
      <w:pPr>
        <w:pStyle w:val="ListParagraph"/>
        <w:numPr>
          <w:ilvl w:val="0"/>
          <w:numId w:val="29"/>
        </w:numPr>
        <w:spacing w:before="0" w:after="0" w:line="240" w:lineRule="auto"/>
        <w:rPr>
          <w:rFonts w:cs="Arial"/>
          <w:i/>
          <w:szCs w:val="22"/>
        </w:rPr>
      </w:pPr>
      <w:r w:rsidRPr="00E51E27">
        <w:rPr>
          <w:rFonts w:cs="Arial"/>
          <w:i/>
          <w:szCs w:val="22"/>
        </w:rPr>
        <w:t>Tabulation of individual participant data</w:t>
      </w:r>
    </w:p>
    <w:p w14:paraId="79722FD0" w14:textId="0C080A25" w:rsidR="00CA122E" w:rsidRPr="00E51E27" w:rsidRDefault="00CA122E" w:rsidP="008D4BFB">
      <w:pPr>
        <w:pStyle w:val="ListParagraph"/>
        <w:numPr>
          <w:ilvl w:val="0"/>
          <w:numId w:val="29"/>
        </w:numPr>
        <w:spacing w:before="0" w:after="0" w:line="240" w:lineRule="auto"/>
        <w:rPr>
          <w:rFonts w:cs="Arial"/>
          <w:i/>
          <w:szCs w:val="22"/>
        </w:rPr>
      </w:pPr>
      <w:r w:rsidRPr="00E51E27">
        <w:rPr>
          <w:rFonts w:cs="Arial"/>
          <w:i/>
          <w:szCs w:val="22"/>
        </w:rPr>
        <w:t>Exploratory analy</w:t>
      </w:r>
      <w:r w:rsidR="007B6622" w:rsidRPr="00E51E27">
        <w:rPr>
          <w:rFonts w:cs="Arial"/>
          <w:i/>
          <w:szCs w:val="22"/>
        </w:rPr>
        <w:t>ses</w:t>
      </w:r>
    </w:p>
    <w:p w14:paraId="2B79E185" w14:textId="3BBE5B8C" w:rsidR="00C0409D" w:rsidRPr="00E51E27" w:rsidRDefault="00C0409D" w:rsidP="00C0409D">
      <w:pPr>
        <w:spacing w:before="0" w:after="0" w:line="240" w:lineRule="auto"/>
        <w:rPr>
          <w:rFonts w:cs="Arial"/>
          <w:i/>
          <w:szCs w:val="22"/>
        </w:rPr>
      </w:pPr>
    </w:p>
    <w:p w14:paraId="77AFD3DA" w14:textId="5C0DF460" w:rsidR="00C0409D" w:rsidRPr="00E51E27" w:rsidRDefault="00BF26EE" w:rsidP="00C0409D">
      <w:pPr>
        <w:pStyle w:val="Heading1"/>
        <w:rPr>
          <w:rFonts w:cs="Arial"/>
        </w:rPr>
      </w:pPr>
      <w:bookmarkStart w:id="34" w:name="_Toc66786597"/>
      <w:r w:rsidRPr="00E51E27">
        <w:rPr>
          <w:rFonts w:cs="Arial"/>
        </w:rPr>
        <w:t xml:space="preserve">Other </w:t>
      </w:r>
      <w:r w:rsidR="00F867DD" w:rsidRPr="00E51E27">
        <w:rPr>
          <w:rFonts w:cs="Arial"/>
        </w:rPr>
        <w:t xml:space="preserve">Scientific or </w:t>
      </w:r>
      <w:r w:rsidR="005F1442" w:rsidRPr="00E51E27">
        <w:rPr>
          <w:rFonts w:cs="Arial"/>
        </w:rPr>
        <w:t xml:space="preserve">METHODOLOGY </w:t>
      </w:r>
      <w:r w:rsidRPr="00E51E27">
        <w:rPr>
          <w:rFonts w:cs="Arial"/>
        </w:rPr>
        <w:t>Considerations</w:t>
      </w:r>
      <w:bookmarkEnd w:id="34"/>
    </w:p>
    <w:p w14:paraId="4F3D4096" w14:textId="7CC55572" w:rsidR="00D47E52" w:rsidRPr="00E51E27" w:rsidRDefault="00D47E52" w:rsidP="00D47E52">
      <w:pPr>
        <w:spacing w:before="0" w:after="0" w:line="240" w:lineRule="auto"/>
        <w:rPr>
          <w:rFonts w:cs="Arial"/>
          <w:i/>
          <w:szCs w:val="22"/>
        </w:rPr>
      </w:pPr>
      <w:bookmarkStart w:id="35" w:name="Co-Investigators"/>
      <w:bookmarkStart w:id="36" w:name="Co-I-COI"/>
      <w:bookmarkEnd w:id="35"/>
      <w:bookmarkEnd w:id="36"/>
    </w:p>
    <w:p w14:paraId="396BE6E2" w14:textId="623939A2" w:rsidR="005F1442" w:rsidRPr="00E51E27" w:rsidRDefault="0000255F" w:rsidP="00D47E52">
      <w:pPr>
        <w:spacing w:before="0" w:after="0" w:line="240" w:lineRule="auto"/>
        <w:rPr>
          <w:rFonts w:cs="Arial"/>
          <w:i/>
          <w:szCs w:val="22"/>
        </w:rPr>
      </w:pPr>
      <w:r w:rsidRPr="00E51E27">
        <w:rPr>
          <w:rFonts w:cs="Arial"/>
          <w:i/>
          <w:szCs w:val="22"/>
        </w:rPr>
        <w:lastRenderedPageBreak/>
        <w:t xml:space="preserve">Provide any additional information related as </w:t>
      </w:r>
      <w:r w:rsidR="00E46A42" w:rsidRPr="00E51E27">
        <w:rPr>
          <w:rFonts w:cs="Arial"/>
          <w:i/>
          <w:szCs w:val="22"/>
        </w:rPr>
        <w:t>needed or</w:t>
      </w:r>
      <w:r w:rsidRPr="00E51E27">
        <w:rPr>
          <w:rFonts w:cs="Arial"/>
          <w:i/>
          <w:szCs w:val="22"/>
        </w:rPr>
        <w:t xml:space="preserve"> indicate this is not applicable.</w:t>
      </w:r>
    </w:p>
    <w:p w14:paraId="40CDD7C3" w14:textId="02683D01" w:rsidR="005F1442" w:rsidRPr="00E51E27" w:rsidRDefault="005F1442" w:rsidP="005F1442">
      <w:pPr>
        <w:pStyle w:val="Heading1"/>
        <w:rPr>
          <w:rFonts w:cs="Arial"/>
        </w:rPr>
      </w:pPr>
      <w:bookmarkStart w:id="37" w:name="_Toc66786598"/>
      <w:r w:rsidRPr="00E51E27">
        <w:rPr>
          <w:rFonts w:cs="Arial"/>
        </w:rPr>
        <w:t>Human Research Protections</w:t>
      </w:r>
      <w:bookmarkEnd w:id="37"/>
    </w:p>
    <w:p w14:paraId="73F8F3ED" w14:textId="30B2BD84" w:rsidR="005F1442" w:rsidRPr="00E51E27" w:rsidRDefault="005F1442" w:rsidP="00D47E52">
      <w:pPr>
        <w:spacing w:before="0" w:after="0" w:line="240" w:lineRule="auto"/>
        <w:rPr>
          <w:rFonts w:cs="Arial"/>
          <w:i/>
          <w:szCs w:val="22"/>
        </w:rPr>
      </w:pPr>
    </w:p>
    <w:p w14:paraId="575D40AA" w14:textId="6DE39A1A" w:rsidR="00725EFA" w:rsidRPr="00E51E27" w:rsidRDefault="00725EFA" w:rsidP="00725EFA">
      <w:pPr>
        <w:pStyle w:val="CROMSInstructionalTextBullets"/>
        <w:numPr>
          <w:ilvl w:val="0"/>
          <w:numId w:val="0"/>
        </w:numPr>
        <w:spacing w:before="0" w:after="0"/>
        <w:rPr>
          <w:rFonts w:cs="Arial"/>
          <w:color w:val="auto"/>
          <w:sz w:val="22"/>
          <w:szCs w:val="22"/>
        </w:rPr>
      </w:pPr>
      <w:r w:rsidRPr="00E51E27">
        <w:rPr>
          <w:rFonts w:cs="Arial"/>
          <w:color w:val="auto"/>
          <w:sz w:val="22"/>
          <w:szCs w:val="22"/>
        </w:rPr>
        <w:t xml:space="preserve">No text is to be entered in this section; rather it should be included under the relevant subheadings below.  </w:t>
      </w:r>
    </w:p>
    <w:p w14:paraId="4F9BC810" w14:textId="2656E7F4" w:rsidR="00B01A0C" w:rsidRPr="00E51E27" w:rsidRDefault="00B01A0C" w:rsidP="00725EFA">
      <w:pPr>
        <w:pStyle w:val="CROMSInstructionalTextBullets"/>
        <w:numPr>
          <w:ilvl w:val="0"/>
          <w:numId w:val="0"/>
        </w:numPr>
        <w:spacing w:before="0" w:after="0"/>
        <w:rPr>
          <w:rFonts w:cs="Arial"/>
          <w:color w:val="auto"/>
          <w:sz w:val="22"/>
          <w:szCs w:val="22"/>
        </w:rPr>
      </w:pPr>
    </w:p>
    <w:p w14:paraId="6F0D42D2" w14:textId="6580021B" w:rsidR="00B01A0C" w:rsidRPr="00E51E27" w:rsidRDefault="00B01A0C" w:rsidP="00B01A0C">
      <w:pPr>
        <w:pStyle w:val="Heading2"/>
        <w:rPr>
          <w:rFonts w:cs="Arial"/>
        </w:rPr>
      </w:pPr>
      <w:bookmarkStart w:id="38" w:name="_Toc66786599"/>
      <w:r w:rsidRPr="00E51E27">
        <w:rPr>
          <w:rFonts w:cs="Arial"/>
        </w:rPr>
        <w:t>Risk/Benefits Assessment</w:t>
      </w:r>
      <w:bookmarkEnd w:id="38"/>
    </w:p>
    <w:p w14:paraId="1D43B19F" w14:textId="77777777" w:rsidR="00B01A0C" w:rsidRPr="00E51E27" w:rsidRDefault="00B01A0C" w:rsidP="00725EFA">
      <w:pPr>
        <w:pStyle w:val="CROMSInstructionalTextBullets"/>
        <w:numPr>
          <w:ilvl w:val="0"/>
          <w:numId w:val="0"/>
        </w:numPr>
        <w:spacing w:before="0" w:after="0"/>
        <w:rPr>
          <w:rFonts w:cs="Arial"/>
          <w:color w:val="auto"/>
          <w:sz w:val="22"/>
          <w:szCs w:val="22"/>
        </w:rPr>
      </w:pPr>
    </w:p>
    <w:p w14:paraId="59EB8D79" w14:textId="77777777" w:rsidR="00B01A0C" w:rsidRPr="00E51E27" w:rsidRDefault="00B01A0C" w:rsidP="00B01A0C">
      <w:pPr>
        <w:tabs>
          <w:tab w:val="left" w:pos="6000"/>
        </w:tabs>
        <w:spacing w:before="0" w:after="0" w:line="240" w:lineRule="auto"/>
        <w:rPr>
          <w:rFonts w:cs="Arial"/>
          <w:i/>
          <w:iCs/>
          <w:szCs w:val="22"/>
        </w:rPr>
      </w:pPr>
      <w:r w:rsidRPr="00E51E27">
        <w:rPr>
          <w:rFonts w:cs="Arial"/>
          <w:i/>
          <w:iCs/>
          <w:szCs w:val="22"/>
        </w:rPr>
        <w:t>No text is to be entered in this section; rather it should be included under the relevant subheadings below.</w:t>
      </w:r>
    </w:p>
    <w:p w14:paraId="3C9F4C79" w14:textId="77777777" w:rsidR="00B01A0C" w:rsidRPr="00E51E27" w:rsidRDefault="00B01A0C" w:rsidP="00B01A0C">
      <w:pPr>
        <w:tabs>
          <w:tab w:val="left" w:pos="6000"/>
        </w:tabs>
        <w:spacing w:before="0" w:after="0" w:line="240" w:lineRule="auto"/>
        <w:rPr>
          <w:rFonts w:cs="Arial"/>
          <w:i/>
          <w:iCs/>
          <w:szCs w:val="22"/>
        </w:rPr>
      </w:pPr>
    </w:p>
    <w:p w14:paraId="46459EEA" w14:textId="77777777" w:rsidR="00B01A0C" w:rsidRPr="00E51E27" w:rsidRDefault="00B01A0C" w:rsidP="00B01A0C">
      <w:pPr>
        <w:tabs>
          <w:tab w:val="left" w:pos="6000"/>
        </w:tabs>
        <w:spacing w:before="0" w:after="0" w:line="240" w:lineRule="auto"/>
        <w:rPr>
          <w:rFonts w:cs="Arial"/>
          <w:i/>
          <w:iCs/>
          <w:szCs w:val="22"/>
        </w:rPr>
      </w:pPr>
      <w:r w:rsidRPr="00E51E27">
        <w:rPr>
          <w:rFonts w:cs="Arial"/>
          <w:i/>
          <w:iCs/>
          <w:szCs w:val="22"/>
        </w:rPr>
        <w:t xml:space="preserve">The following subsections should include a discussion of known risks and benefits, if any, to human participants.  </w:t>
      </w:r>
    </w:p>
    <w:p w14:paraId="77EE527E" w14:textId="77777777" w:rsidR="00B01A0C" w:rsidRPr="00E51E27" w:rsidRDefault="00B01A0C" w:rsidP="00B01A0C">
      <w:pPr>
        <w:tabs>
          <w:tab w:val="left" w:pos="6000"/>
        </w:tabs>
        <w:spacing w:before="0" w:after="0" w:line="240" w:lineRule="auto"/>
        <w:rPr>
          <w:rFonts w:cs="Arial"/>
          <w:i/>
          <w:iCs/>
          <w:szCs w:val="22"/>
        </w:rPr>
      </w:pPr>
    </w:p>
    <w:p w14:paraId="0CDFA3AA" w14:textId="77777777" w:rsidR="00B01A0C" w:rsidRPr="00E51E27" w:rsidRDefault="00B01A0C" w:rsidP="00B01A0C">
      <w:pPr>
        <w:pStyle w:val="Heading3"/>
        <w:spacing w:before="0" w:line="240" w:lineRule="auto"/>
        <w:rPr>
          <w:rFonts w:cs="Arial"/>
        </w:rPr>
      </w:pPr>
      <w:bookmarkStart w:id="39" w:name="_Toc469058326"/>
      <w:bookmarkStart w:id="40" w:name="_Toc469046160"/>
      <w:bookmarkStart w:id="41" w:name="_Toc479192706"/>
      <w:bookmarkStart w:id="42" w:name="_Toc66786600"/>
      <w:r w:rsidRPr="00E51E27">
        <w:rPr>
          <w:rFonts w:cs="Arial"/>
        </w:rPr>
        <w:t>Known Potential Risks</w:t>
      </w:r>
      <w:bookmarkEnd w:id="39"/>
      <w:bookmarkEnd w:id="40"/>
      <w:bookmarkEnd w:id="41"/>
      <w:bookmarkEnd w:id="42"/>
      <w:r w:rsidRPr="00E51E27">
        <w:rPr>
          <w:rFonts w:cs="Arial"/>
        </w:rPr>
        <w:t xml:space="preserve"> </w:t>
      </w:r>
    </w:p>
    <w:p w14:paraId="22402DBE" w14:textId="77777777" w:rsidR="00A42649" w:rsidRDefault="00A42649" w:rsidP="00B01A0C">
      <w:pPr>
        <w:pStyle w:val="Default"/>
        <w:spacing w:before="0"/>
        <w:rPr>
          <w:rFonts w:ascii="Arial" w:hAnsi="Arial" w:cs="Arial"/>
          <w:i/>
          <w:iCs/>
          <w:sz w:val="22"/>
          <w:szCs w:val="22"/>
        </w:rPr>
      </w:pPr>
    </w:p>
    <w:p w14:paraId="7A9655D8" w14:textId="140F677B" w:rsidR="00B01A0C" w:rsidRPr="00E51E27" w:rsidRDefault="00B01A0C" w:rsidP="00B01A0C">
      <w:pPr>
        <w:pStyle w:val="Default"/>
        <w:spacing w:before="0"/>
        <w:rPr>
          <w:rFonts w:ascii="Arial" w:hAnsi="Arial" w:cs="Arial"/>
          <w:sz w:val="22"/>
          <w:szCs w:val="22"/>
        </w:rPr>
      </w:pPr>
      <w:r w:rsidRPr="00E51E27">
        <w:rPr>
          <w:rFonts w:ascii="Arial" w:hAnsi="Arial" w:cs="Arial"/>
          <w:i/>
          <w:iCs/>
          <w:sz w:val="22"/>
          <w:szCs w:val="22"/>
        </w:rPr>
        <w:t xml:space="preserve">Include a discussion of known potential risks from either clinical or nonclinical studies.  If a package </w:t>
      </w:r>
      <w:proofErr w:type="gramStart"/>
      <w:r w:rsidRPr="00E51E27">
        <w:rPr>
          <w:rFonts w:ascii="Arial" w:hAnsi="Arial" w:cs="Arial"/>
          <w:i/>
          <w:iCs/>
          <w:sz w:val="22"/>
          <w:szCs w:val="22"/>
        </w:rPr>
        <w:t>insert</w:t>
      </w:r>
      <w:proofErr w:type="gramEnd"/>
      <w:r w:rsidRPr="00E51E27">
        <w:rPr>
          <w:rFonts w:ascii="Arial" w:hAnsi="Arial" w:cs="Arial"/>
          <w:i/>
          <w:iCs/>
          <w:sz w:val="22"/>
          <w:szCs w:val="22"/>
        </w:rPr>
        <w:t xml:space="preserve"> or device labeling from a licensed or approved product is available, it should be used as the primary source of risk information. If the product is investigational, the </w:t>
      </w:r>
      <w:r w:rsidR="00A42649">
        <w:rPr>
          <w:rFonts w:ascii="Arial" w:hAnsi="Arial" w:cs="Arial"/>
          <w:i/>
          <w:iCs/>
          <w:sz w:val="22"/>
          <w:szCs w:val="22"/>
        </w:rPr>
        <w:t>Investigational Brochure (</w:t>
      </w:r>
      <w:r w:rsidRPr="00E51E27">
        <w:rPr>
          <w:rFonts w:ascii="Arial" w:hAnsi="Arial" w:cs="Arial"/>
          <w:i/>
          <w:iCs/>
          <w:sz w:val="22"/>
          <w:szCs w:val="22"/>
        </w:rPr>
        <w:t>IB</w:t>
      </w:r>
      <w:r w:rsidR="00A42649">
        <w:rPr>
          <w:rFonts w:ascii="Arial" w:hAnsi="Arial" w:cs="Arial"/>
          <w:i/>
          <w:iCs/>
          <w:sz w:val="22"/>
          <w:szCs w:val="22"/>
        </w:rPr>
        <w:t>)</w:t>
      </w:r>
      <w:r w:rsidRPr="00E51E27">
        <w:rPr>
          <w:rFonts w:ascii="Arial" w:hAnsi="Arial" w:cs="Arial"/>
          <w:i/>
          <w:iCs/>
          <w:sz w:val="22"/>
          <w:szCs w:val="22"/>
        </w:rPr>
        <w:t xml:space="preserve"> should be the primary source of the risk information. In addition, relevant published literature can also provide relevant risk information. If the risk profile cannot be described from the package insert, device labeling, or the IB, the risk information discussion will result from published literature and should be included and referenced appropriately. </w:t>
      </w:r>
    </w:p>
    <w:p w14:paraId="74683C4C" w14:textId="77777777" w:rsidR="00B01A0C" w:rsidRPr="00E51E27" w:rsidRDefault="00B01A0C" w:rsidP="00B01A0C">
      <w:pPr>
        <w:pStyle w:val="Default"/>
        <w:spacing w:before="0"/>
        <w:rPr>
          <w:rFonts w:ascii="Arial" w:hAnsi="Arial" w:cs="Arial"/>
          <w:i/>
          <w:iCs/>
          <w:sz w:val="22"/>
          <w:szCs w:val="22"/>
        </w:rPr>
      </w:pPr>
    </w:p>
    <w:p w14:paraId="5DDE2120" w14:textId="77777777" w:rsidR="00B01A0C" w:rsidRPr="00E51E27" w:rsidRDefault="00B01A0C" w:rsidP="00B01A0C">
      <w:pPr>
        <w:pStyle w:val="Default"/>
        <w:spacing w:before="0"/>
        <w:rPr>
          <w:rFonts w:ascii="Arial" w:hAnsi="Arial" w:cs="Arial"/>
          <w:sz w:val="22"/>
          <w:szCs w:val="22"/>
        </w:rPr>
      </w:pPr>
      <w:r w:rsidRPr="00E51E27">
        <w:rPr>
          <w:rFonts w:ascii="Arial" w:hAnsi="Arial" w:cs="Arial"/>
          <w:i/>
          <w:iCs/>
          <w:sz w:val="22"/>
          <w:szCs w:val="22"/>
        </w:rPr>
        <w:t xml:space="preserve">Describe any physical, psychological, social, legal, economic, or any other risks to participants by participating in the study that the Principal Investigator (PI) foresees, addressing each of the following: </w:t>
      </w:r>
    </w:p>
    <w:p w14:paraId="2DA9A9A9" w14:textId="77777777" w:rsidR="00B01A0C" w:rsidRPr="00E51E27" w:rsidRDefault="00B01A0C" w:rsidP="00B01A0C">
      <w:pPr>
        <w:pStyle w:val="Default"/>
        <w:spacing w:before="0"/>
        <w:ind w:left="720"/>
        <w:rPr>
          <w:rFonts w:ascii="Arial" w:hAnsi="Arial" w:cs="Arial"/>
          <w:sz w:val="22"/>
          <w:szCs w:val="22"/>
        </w:rPr>
      </w:pPr>
    </w:p>
    <w:p w14:paraId="60DE747C" w14:textId="77777777" w:rsidR="00B01A0C" w:rsidRPr="00E51E27" w:rsidRDefault="00B01A0C" w:rsidP="00B01A0C">
      <w:pPr>
        <w:pStyle w:val="Default"/>
        <w:widowControl/>
        <w:numPr>
          <w:ilvl w:val="0"/>
          <w:numId w:val="35"/>
        </w:numPr>
        <w:spacing w:before="0"/>
        <w:rPr>
          <w:rFonts w:ascii="Arial" w:hAnsi="Arial" w:cs="Arial"/>
          <w:sz w:val="22"/>
          <w:szCs w:val="22"/>
        </w:rPr>
      </w:pPr>
      <w:r w:rsidRPr="00E51E27">
        <w:rPr>
          <w:rFonts w:ascii="Arial" w:hAnsi="Arial" w:cs="Arial"/>
          <w:i/>
          <w:iCs/>
          <w:sz w:val="22"/>
          <w:szCs w:val="22"/>
        </w:rPr>
        <w:t xml:space="preserve">Immediate risks </w:t>
      </w:r>
    </w:p>
    <w:p w14:paraId="5127ACCF" w14:textId="77777777" w:rsidR="00B01A0C" w:rsidRPr="00E51E27" w:rsidRDefault="00B01A0C" w:rsidP="00B01A0C">
      <w:pPr>
        <w:pStyle w:val="Default"/>
        <w:widowControl/>
        <w:numPr>
          <w:ilvl w:val="0"/>
          <w:numId w:val="35"/>
        </w:numPr>
        <w:spacing w:before="0"/>
        <w:rPr>
          <w:rFonts w:ascii="Arial" w:hAnsi="Arial" w:cs="Arial"/>
          <w:sz w:val="22"/>
          <w:szCs w:val="22"/>
        </w:rPr>
      </w:pPr>
      <w:r w:rsidRPr="00E51E27">
        <w:rPr>
          <w:rFonts w:ascii="Arial" w:hAnsi="Arial" w:cs="Arial"/>
          <w:i/>
          <w:iCs/>
          <w:sz w:val="22"/>
          <w:szCs w:val="22"/>
        </w:rPr>
        <w:t xml:space="preserve">Long-range risks </w:t>
      </w:r>
    </w:p>
    <w:p w14:paraId="7A1D7363" w14:textId="77777777" w:rsidR="00B01A0C" w:rsidRPr="00E51E27" w:rsidRDefault="00B01A0C" w:rsidP="00B01A0C">
      <w:pPr>
        <w:pStyle w:val="Default"/>
        <w:widowControl/>
        <w:numPr>
          <w:ilvl w:val="0"/>
          <w:numId w:val="35"/>
        </w:numPr>
        <w:spacing w:before="0"/>
        <w:rPr>
          <w:rFonts w:ascii="Arial" w:hAnsi="Arial" w:cs="Arial"/>
          <w:sz w:val="22"/>
          <w:szCs w:val="22"/>
        </w:rPr>
      </w:pPr>
      <w:r w:rsidRPr="00E51E27">
        <w:rPr>
          <w:rFonts w:ascii="Arial" w:hAnsi="Arial" w:cs="Arial"/>
          <w:i/>
          <w:iCs/>
          <w:sz w:val="22"/>
          <w:szCs w:val="22"/>
        </w:rPr>
        <w:t xml:space="preserve">If risk is related to proposed procedures included in the protocol, describe alternative procedures that have been considered and explain why alternative procedures are not </w:t>
      </w:r>
      <w:proofErr w:type="gramStart"/>
      <w:r w:rsidRPr="00E51E27">
        <w:rPr>
          <w:rFonts w:ascii="Arial" w:hAnsi="Arial" w:cs="Arial"/>
          <w:i/>
          <w:iCs/>
          <w:sz w:val="22"/>
          <w:szCs w:val="22"/>
        </w:rPr>
        <w:t>included</w:t>
      </w:r>
      <w:proofErr w:type="gramEnd"/>
      <w:r w:rsidRPr="00E51E27">
        <w:rPr>
          <w:rFonts w:ascii="Arial" w:hAnsi="Arial" w:cs="Arial"/>
          <w:i/>
          <w:iCs/>
          <w:sz w:val="22"/>
          <w:szCs w:val="22"/>
        </w:rPr>
        <w:t xml:space="preserve"> </w:t>
      </w:r>
    </w:p>
    <w:p w14:paraId="56E09646" w14:textId="77777777" w:rsidR="00B01A0C" w:rsidRPr="00E51E27" w:rsidRDefault="00B01A0C" w:rsidP="00B01A0C">
      <w:pPr>
        <w:pStyle w:val="Default"/>
        <w:spacing w:before="0"/>
        <w:rPr>
          <w:rFonts w:ascii="Arial" w:hAnsi="Arial" w:cs="Arial"/>
          <w:sz w:val="22"/>
          <w:szCs w:val="22"/>
        </w:rPr>
      </w:pPr>
    </w:p>
    <w:p w14:paraId="00F1D845" w14:textId="77777777" w:rsidR="00B01A0C" w:rsidRPr="00E51E27" w:rsidRDefault="00B01A0C" w:rsidP="00B01A0C">
      <w:pPr>
        <w:pStyle w:val="CROMSInstruction"/>
        <w:spacing w:before="0" w:after="0"/>
        <w:rPr>
          <w:rFonts w:cs="Arial"/>
          <w:i w:val="0"/>
          <w:color w:val="auto"/>
          <w:sz w:val="22"/>
          <w:szCs w:val="22"/>
        </w:rPr>
      </w:pPr>
      <w:r w:rsidRPr="00E51E27">
        <w:rPr>
          <w:rFonts w:cs="Arial"/>
          <w:i w:val="0"/>
          <w:color w:val="auto"/>
          <w:sz w:val="22"/>
          <w:szCs w:val="22"/>
        </w:rPr>
        <w:t>&lt;Insert text&gt;</w:t>
      </w:r>
    </w:p>
    <w:p w14:paraId="59028490" w14:textId="77777777" w:rsidR="00B01A0C" w:rsidRPr="00E51E27" w:rsidRDefault="00B01A0C" w:rsidP="00B01A0C">
      <w:pPr>
        <w:pStyle w:val="CROMSInstruction"/>
        <w:spacing w:before="0" w:after="0"/>
        <w:rPr>
          <w:rFonts w:cs="Arial"/>
          <w:i w:val="0"/>
          <w:color w:val="auto"/>
          <w:sz w:val="22"/>
          <w:szCs w:val="22"/>
        </w:rPr>
      </w:pPr>
    </w:p>
    <w:p w14:paraId="50A47CAD" w14:textId="77777777" w:rsidR="00B01A0C" w:rsidRPr="00E51E27" w:rsidRDefault="00B01A0C" w:rsidP="00B01A0C">
      <w:pPr>
        <w:pStyle w:val="Heading3"/>
        <w:spacing w:before="0" w:line="240" w:lineRule="auto"/>
        <w:rPr>
          <w:rFonts w:cs="Arial"/>
        </w:rPr>
      </w:pPr>
      <w:bookmarkStart w:id="43" w:name="_Toc469058327"/>
      <w:bookmarkStart w:id="44" w:name="_Toc469046161"/>
      <w:bookmarkStart w:id="45" w:name="_Toc479192707"/>
      <w:bookmarkStart w:id="46" w:name="_Toc66786601"/>
      <w:r w:rsidRPr="00E51E27">
        <w:rPr>
          <w:rFonts w:cs="Arial"/>
        </w:rPr>
        <w:t>Known Potential Benefits</w:t>
      </w:r>
      <w:bookmarkEnd w:id="43"/>
      <w:bookmarkEnd w:id="44"/>
      <w:bookmarkEnd w:id="45"/>
      <w:bookmarkEnd w:id="46"/>
      <w:r w:rsidRPr="00E51E27">
        <w:rPr>
          <w:rFonts w:cs="Arial"/>
        </w:rPr>
        <w:t xml:space="preserve"> </w:t>
      </w:r>
    </w:p>
    <w:p w14:paraId="1BC6A9A2" w14:textId="77777777" w:rsidR="009C73C2" w:rsidRDefault="009C73C2" w:rsidP="00B01A0C">
      <w:pPr>
        <w:pStyle w:val="Default"/>
        <w:spacing w:before="0"/>
        <w:rPr>
          <w:rFonts w:ascii="Arial" w:hAnsi="Arial" w:cs="Arial"/>
          <w:i/>
          <w:iCs/>
          <w:sz w:val="22"/>
          <w:szCs w:val="22"/>
        </w:rPr>
      </w:pPr>
    </w:p>
    <w:p w14:paraId="514FE186" w14:textId="30111E5D" w:rsidR="00B01A0C" w:rsidRPr="00E51E27" w:rsidRDefault="00B01A0C" w:rsidP="00B01A0C">
      <w:pPr>
        <w:pStyle w:val="Default"/>
        <w:spacing w:before="0"/>
        <w:rPr>
          <w:rFonts w:ascii="Arial" w:hAnsi="Arial" w:cs="Arial"/>
          <w:i/>
          <w:iCs/>
          <w:sz w:val="22"/>
          <w:szCs w:val="22"/>
        </w:rPr>
      </w:pPr>
      <w:r w:rsidRPr="00E51E27">
        <w:rPr>
          <w:rFonts w:ascii="Arial" w:hAnsi="Arial" w:cs="Arial"/>
          <w:i/>
          <w:iCs/>
          <w:sz w:val="22"/>
          <w:szCs w:val="22"/>
        </w:rPr>
        <w:t xml:space="preserve">Include a discussion of known potential benefits from either clinical or nonclinical studies.  If a package </w:t>
      </w:r>
      <w:proofErr w:type="gramStart"/>
      <w:r w:rsidRPr="00E51E27">
        <w:rPr>
          <w:rFonts w:ascii="Arial" w:hAnsi="Arial" w:cs="Arial"/>
          <w:i/>
          <w:iCs/>
          <w:sz w:val="22"/>
          <w:szCs w:val="22"/>
        </w:rPr>
        <w:t>insert</w:t>
      </w:r>
      <w:proofErr w:type="gramEnd"/>
      <w:r w:rsidRPr="00E51E27">
        <w:rPr>
          <w:rFonts w:ascii="Arial" w:hAnsi="Arial" w:cs="Arial"/>
          <w:i/>
          <w:iCs/>
          <w:sz w:val="22"/>
          <w:szCs w:val="22"/>
        </w:rPr>
        <w:t xml:space="preserve"> or device labeling from a licensed or approved product is available, it should be used as the primary source of potential benefit information. If the product is investigational, the IB should be the primary source of the potential benefit information. In addition, relevant published literature can also provide </w:t>
      </w:r>
      <w:proofErr w:type="gramStart"/>
      <w:r w:rsidRPr="00E51E27">
        <w:rPr>
          <w:rFonts w:ascii="Arial" w:hAnsi="Arial" w:cs="Arial"/>
          <w:i/>
          <w:iCs/>
          <w:sz w:val="22"/>
          <w:szCs w:val="22"/>
        </w:rPr>
        <w:t>potential</w:t>
      </w:r>
      <w:proofErr w:type="gramEnd"/>
      <w:r w:rsidRPr="00E51E27">
        <w:rPr>
          <w:rFonts w:ascii="Arial" w:hAnsi="Arial" w:cs="Arial"/>
          <w:i/>
          <w:iCs/>
          <w:sz w:val="22"/>
          <w:szCs w:val="22"/>
        </w:rPr>
        <w:t xml:space="preserve"> relevant benefit information. If the potential benefit cannot be described from the package insert, device labeling, or the IB, the potential benefit information discussion will result from published literature and should be included and referenced appropriately.</w:t>
      </w:r>
    </w:p>
    <w:p w14:paraId="008BA202" w14:textId="77777777" w:rsidR="00B01A0C" w:rsidRPr="00E51E27" w:rsidRDefault="00B01A0C" w:rsidP="00B01A0C">
      <w:pPr>
        <w:pStyle w:val="Default"/>
        <w:spacing w:before="0"/>
        <w:rPr>
          <w:rFonts w:ascii="Arial" w:hAnsi="Arial" w:cs="Arial"/>
          <w:sz w:val="22"/>
          <w:szCs w:val="22"/>
        </w:rPr>
      </w:pPr>
    </w:p>
    <w:p w14:paraId="07D2CF6B" w14:textId="77777777" w:rsidR="00B01A0C" w:rsidRPr="00E51E27" w:rsidRDefault="00B01A0C" w:rsidP="00B01A0C">
      <w:pPr>
        <w:pStyle w:val="Default"/>
        <w:spacing w:before="0"/>
        <w:rPr>
          <w:rFonts w:ascii="Arial" w:hAnsi="Arial" w:cs="Arial"/>
          <w:sz w:val="22"/>
          <w:szCs w:val="22"/>
        </w:rPr>
      </w:pPr>
      <w:r w:rsidRPr="00E51E27">
        <w:rPr>
          <w:rFonts w:ascii="Arial" w:hAnsi="Arial" w:cs="Arial"/>
          <w:i/>
          <w:iCs/>
          <w:sz w:val="22"/>
          <w:szCs w:val="22"/>
        </w:rPr>
        <w:t xml:space="preserve">Describe any physical, psychological, social, legal, or any other potential benefits to individual participants or society in general, as a result of participating in the study, addressing each of the following: </w:t>
      </w:r>
    </w:p>
    <w:p w14:paraId="3D6BE130" w14:textId="77777777" w:rsidR="00B01A0C" w:rsidRPr="00E51E27" w:rsidRDefault="00B01A0C" w:rsidP="00B01A0C">
      <w:pPr>
        <w:pStyle w:val="Default"/>
        <w:spacing w:before="0"/>
        <w:ind w:left="720"/>
        <w:rPr>
          <w:rFonts w:ascii="Arial" w:hAnsi="Arial" w:cs="Arial"/>
          <w:sz w:val="22"/>
          <w:szCs w:val="22"/>
        </w:rPr>
      </w:pPr>
    </w:p>
    <w:p w14:paraId="6EAABEF2" w14:textId="77777777" w:rsidR="00B01A0C" w:rsidRPr="00E51E27" w:rsidRDefault="00B01A0C" w:rsidP="00B01A0C">
      <w:pPr>
        <w:pStyle w:val="Default"/>
        <w:widowControl/>
        <w:numPr>
          <w:ilvl w:val="0"/>
          <w:numId w:val="35"/>
        </w:numPr>
        <w:spacing w:before="0"/>
        <w:rPr>
          <w:rFonts w:ascii="Arial" w:hAnsi="Arial" w:cs="Arial"/>
          <w:sz w:val="22"/>
          <w:szCs w:val="22"/>
        </w:rPr>
      </w:pPr>
      <w:r w:rsidRPr="00E51E27">
        <w:rPr>
          <w:rFonts w:ascii="Arial" w:hAnsi="Arial" w:cs="Arial"/>
          <w:i/>
          <w:iCs/>
          <w:sz w:val="22"/>
          <w:szCs w:val="22"/>
        </w:rPr>
        <w:t>Immediate potential benefits</w:t>
      </w:r>
    </w:p>
    <w:p w14:paraId="276C3D9B" w14:textId="77777777" w:rsidR="00B01A0C" w:rsidRPr="00E51E27" w:rsidRDefault="00B01A0C" w:rsidP="00B01A0C">
      <w:pPr>
        <w:pStyle w:val="Default"/>
        <w:widowControl/>
        <w:numPr>
          <w:ilvl w:val="0"/>
          <w:numId w:val="35"/>
        </w:numPr>
        <w:spacing w:before="0"/>
        <w:rPr>
          <w:rFonts w:ascii="Arial" w:hAnsi="Arial" w:cs="Arial"/>
          <w:sz w:val="22"/>
          <w:szCs w:val="22"/>
        </w:rPr>
      </w:pPr>
      <w:r w:rsidRPr="00E51E27">
        <w:rPr>
          <w:rFonts w:ascii="Arial" w:hAnsi="Arial" w:cs="Arial"/>
          <w:i/>
          <w:iCs/>
          <w:sz w:val="22"/>
          <w:szCs w:val="22"/>
        </w:rPr>
        <w:t>Long-range potential benefits</w:t>
      </w:r>
    </w:p>
    <w:p w14:paraId="7E84282A" w14:textId="77777777" w:rsidR="00B01A0C" w:rsidRPr="00E51E27" w:rsidRDefault="00B01A0C" w:rsidP="00B01A0C">
      <w:pPr>
        <w:spacing w:before="0" w:after="0" w:line="240" w:lineRule="auto"/>
        <w:rPr>
          <w:rFonts w:cs="Arial"/>
          <w:i/>
          <w:iCs/>
          <w:szCs w:val="22"/>
        </w:rPr>
      </w:pPr>
    </w:p>
    <w:p w14:paraId="2F05D0B0" w14:textId="77777777" w:rsidR="00B01A0C" w:rsidRPr="00E51E27" w:rsidRDefault="00B01A0C" w:rsidP="00B01A0C">
      <w:pPr>
        <w:spacing w:before="0" w:after="0" w:line="240" w:lineRule="auto"/>
        <w:rPr>
          <w:rFonts w:cs="Arial"/>
          <w:i/>
          <w:iCs/>
          <w:szCs w:val="22"/>
        </w:rPr>
      </w:pPr>
      <w:r w:rsidRPr="00E51E27">
        <w:rPr>
          <w:rFonts w:cs="Arial"/>
          <w:i/>
          <w:iCs/>
          <w:szCs w:val="22"/>
        </w:rPr>
        <w:t>Note that payment to participants, whether as an inducement to participate or as compensation for time and inconvenience, is not considered a “benefit.” Provision of incidental care is also not to be considered a benefit.</w:t>
      </w:r>
    </w:p>
    <w:p w14:paraId="0D23CC7A" w14:textId="77777777" w:rsidR="00B01A0C" w:rsidRPr="00E51E27" w:rsidRDefault="00B01A0C" w:rsidP="00B01A0C">
      <w:pPr>
        <w:pStyle w:val="CROMSInstruction"/>
        <w:spacing w:before="0" w:after="0"/>
        <w:rPr>
          <w:rFonts w:cs="Arial"/>
          <w:i w:val="0"/>
          <w:color w:val="auto"/>
          <w:sz w:val="22"/>
          <w:szCs w:val="22"/>
        </w:rPr>
      </w:pPr>
    </w:p>
    <w:p w14:paraId="3168244F" w14:textId="77777777" w:rsidR="00B01A0C" w:rsidRPr="00E51E27" w:rsidRDefault="00B01A0C" w:rsidP="00B01A0C">
      <w:pPr>
        <w:pStyle w:val="CROMSInstruction"/>
        <w:spacing w:before="0" w:after="0"/>
        <w:rPr>
          <w:rFonts w:cs="Arial"/>
          <w:i w:val="0"/>
          <w:color w:val="auto"/>
          <w:sz w:val="22"/>
          <w:szCs w:val="22"/>
        </w:rPr>
      </w:pPr>
      <w:r w:rsidRPr="00E51E27">
        <w:rPr>
          <w:rFonts w:cs="Arial"/>
          <w:i w:val="0"/>
          <w:color w:val="auto"/>
          <w:sz w:val="22"/>
          <w:szCs w:val="22"/>
        </w:rPr>
        <w:t>&lt;Insert text&gt;</w:t>
      </w:r>
    </w:p>
    <w:p w14:paraId="0345C930" w14:textId="77777777" w:rsidR="00B01A0C" w:rsidRPr="00E51E27" w:rsidRDefault="00B01A0C" w:rsidP="00B01A0C">
      <w:pPr>
        <w:pStyle w:val="CROMSInstruction"/>
        <w:spacing w:before="0" w:after="0"/>
        <w:rPr>
          <w:rFonts w:cs="Arial"/>
          <w:i w:val="0"/>
          <w:color w:val="auto"/>
          <w:sz w:val="22"/>
          <w:szCs w:val="22"/>
        </w:rPr>
      </w:pPr>
    </w:p>
    <w:p w14:paraId="2743EBCA" w14:textId="77777777" w:rsidR="00B01A0C" w:rsidRPr="00E51E27" w:rsidRDefault="00B01A0C" w:rsidP="00B01A0C">
      <w:pPr>
        <w:pStyle w:val="Heading3"/>
        <w:spacing w:before="0" w:line="240" w:lineRule="auto"/>
        <w:rPr>
          <w:rFonts w:cs="Arial"/>
        </w:rPr>
      </w:pPr>
      <w:bookmarkStart w:id="47" w:name="_Toc479192708"/>
      <w:bookmarkStart w:id="48" w:name="_Toc66786602"/>
      <w:r w:rsidRPr="00E51E27">
        <w:rPr>
          <w:rFonts w:cs="Arial"/>
        </w:rPr>
        <w:t>Assessment of Potential Risks and Benefits</w:t>
      </w:r>
      <w:bookmarkEnd w:id="47"/>
      <w:bookmarkEnd w:id="48"/>
      <w:r w:rsidRPr="00E51E27">
        <w:rPr>
          <w:rFonts w:cs="Arial"/>
        </w:rPr>
        <w:t xml:space="preserve"> </w:t>
      </w:r>
    </w:p>
    <w:p w14:paraId="06DC7A40" w14:textId="77777777" w:rsidR="009C73C2" w:rsidRDefault="009C73C2" w:rsidP="00B01A0C">
      <w:pPr>
        <w:pStyle w:val="CROMSInstruction"/>
        <w:spacing w:before="0" w:after="0"/>
        <w:rPr>
          <w:rFonts w:eastAsiaTheme="minorEastAsia" w:cs="Arial"/>
          <w:color w:val="auto"/>
          <w:sz w:val="22"/>
          <w:szCs w:val="22"/>
        </w:rPr>
      </w:pPr>
    </w:p>
    <w:p w14:paraId="73B96472" w14:textId="2F666925" w:rsidR="00B01A0C" w:rsidRPr="00E51E27" w:rsidRDefault="00B01A0C" w:rsidP="00B01A0C">
      <w:pPr>
        <w:pStyle w:val="CROMSInstruction"/>
        <w:spacing w:before="0" w:after="0"/>
        <w:rPr>
          <w:rFonts w:eastAsiaTheme="minorEastAsia" w:cs="Arial"/>
          <w:color w:val="auto"/>
          <w:sz w:val="22"/>
          <w:szCs w:val="22"/>
        </w:rPr>
      </w:pPr>
      <w:r w:rsidRPr="00E51E27">
        <w:rPr>
          <w:rFonts w:eastAsiaTheme="minorEastAsia" w:cs="Arial"/>
          <w:color w:val="auto"/>
          <w:sz w:val="22"/>
          <w:szCs w:val="22"/>
        </w:rPr>
        <w:t>Include an assessment of known potential risks and benefits, addressing each of the following:</w:t>
      </w:r>
    </w:p>
    <w:p w14:paraId="2A4F65DF" w14:textId="77777777" w:rsidR="00B01A0C" w:rsidRPr="00E51E27" w:rsidRDefault="00B01A0C" w:rsidP="00B01A0C">
      <w:pPr>
        <w:pStyle w:val="Default"/>
        <w:widowControl/>
        <w:numPr>
          <w:ilvl w:val="0"/>
          <w:numId w:val="35"/>
        </w:numPr>
        <w:spacing w:before="0"/>
        <w:rPr>
          <w:rFonts w:ascii="Arial" w:hAnsi="Arial" w:cs="Arial"/>
          <w:sz w:val="22"/>
          <w:szCs w:val="22"/>
        </w:rPr>
      </w:pPr>
      <w:r w:rsidRPr="00E51E27">
        <w:rPr>
          <w:rFonts w:ascii="Arial" w:hAnsi="Arial" w:cs="Arial"/>
          <w:i/>
          <w:iCs/>
          <w:sz w:val="22"/>
          <w:szCs w:val="22"/>
        </w:rPr>
        <w:t xml:space="preserve">Rationale for the necessity of exposing participants to risks and a summary of the ways that risks to participants were minimized in the study </w:t>
      </w:r>
      <w:proofErr w:type="gramStart"/>
      <w:r w:rsidRPr="00E51E27">
        <w:rPr>
          <w:rFonts w:ascii="Arial" w:hAnsi="Arial" w:cs="Arial"/>
          <w:i/>
          <w:iCs/>
          <w:sz w:val="22"/>
          <w:szCs w:val="22"/>
        </w:rPr>
        <w:t>design</w:t>
      </w:r>
      <w:proofErr w:type="gramEnd"/>
    </w:p>
    <w:p w14:paraId="4303EA9D" w14:textId="77777777" w:rsidR="00B01A0C" w:rsidRPr="00E51E27" w:rsidRDefault="00B01A0C" w:rsidP="00B01A0C">
      <w:pPr>
        <w:pStyle w:val="Default"/>
        <w:widowControl/>
        <w:numPr>
          <w:ilvl w:val="0"/>
          <w:numId w:val="35"/>
        </w:numPr>
        <w:spacing w:before="0"/>
        <w:rPr>
          <w:rFonts w:ascii="Arial" w:hAnsi="Arial" w:cs="Arial"/>
          <w:sz w:val="22"/>
          <w:szCs w:val="22"/>
        </w:rPr>
      </w:pPr>
      <w:r w:rsidRPr="00E51E27">
        <w:rPr>
          <w:rFonts w:ascii="Arial" w:hAnsi="Arial" w:cs="Arial"/>
          <w:i/>
          <w:iCs/>
          <w:sz w:val="22"/>
          <w:szCs w:val="22"/>
        </w:rPr>
        <w:t xml:space="preserve">Justification as to why the risks of participation in the study outweigh the value of the information to be </w:t>
      </w:r>
      <w:proofErr w:type="gramStart"/>
      <w:r w:rsidRPr="00E51E27">
        <w:rPr>
          <w:rFonts w:ascii="Arial" w:hAnsi="Arial" w:cs="Arial"/>
          <w:i/>
          <w:iCs/>
          <w:sz w:val="22"/>
          <w:szCs w:val="22"/>
        </w:rPr>
        <w:t>gained</w:t>
      </w:r>
      <w:proofErr w:type="gramEnd"/>
    </w:p>
    <w:p w14:paraId="084C5145" w14:textId="77777777" w:rsidR="00B01A0C" w:rsidRPr="00E51E27" w:rsidRDefault="00B01A0C" w:rsidP="00B01A0C">
      <w:pPr>
        <w:pStyle w:val="CROMSInstruction"/>
        <w:spacing w:before="0" w:after="0"/>
        <w:rPr>
          <w:rFonts w:cs="Arial"/>
          <w:i w:val="0"/>
          <w:iCs w:val="0"/>
          <w:sz w:val="22"/>
          <w:szCs w:val="22"/>
        </w:rPr>
      </w:pPr>
    </w:p>
    <w:p w14:paraId="72D67B70" w14:textId="77777777" w:rsidR="00B01A0C" w:rsidRPr="00E51E27" w:rsidRDefault="00B01A0C" w:rsidP="00B01A0C">
      <w:pPr>
        <w:pStyle w:val="CROMSInstruction"/>
        <w:spacing w:before="0" w:after="0"/>
        <w:rPr>
          <w:rFonts w:cs="Arial"/>
          <w:i w:val="0"/>
          <w:color w:val="auto"/>
          <w:sz w:val="22"/>
          <w:szCs w:val="22"/>
        </w:rPr>
      </w:pPr>
      <w:r w:rsidRPr="00E51E27">
        <w:rPr>
          <w:rFonts w:cs="Arial"/>
          <w:i w:val="0"/>
          <w:color w:val="auto"/>
          <w:sz w:val="22"/>
          <w:szCs w:val="22"/>
        </w:rPr>
        <w:t>&lt;Insert text&gt;</w:t>
      </w:r>
    </w:p>
    <w:p w14:paraId="735CEC7B" w14:textId="20848CF7" w:rsidR="00182320" w:rsidRPr="00E51E27" w:rsidRDefault="00182320" w:rsidP="00D47E52">
      <w:pPr>
        <w:spacing w:before="0" w:after="0" w:line="240" w:lineRule="auto"/>
        <w:rPr>
          <w:rFonts w:cs="Arial"/>
          <w:szCs w:val="22"/>
        </w:rPr>
      </w:pPr>
    </w:p>
    <w:p w14:paraId="1820A305" w14:textId="371ABA24" w:rsidR="005560B7" w:rsidRPr="00E51E27" w:rsidRDefault="005560B7" w:rsidP="00D47E52">
      <w:pPr>
        <w:spacing w:before="0" w:after="0" w:line="240" w:lineRule="auto"/>
        <w:rPr>
          <w:rFonts w:cs="Arial"/>
          <w:szCs w:val="22"/>
        </w:rPr>
      </w:pPr>
    </w:p>
    <w:p w14:paraId="6A90F003" w14:textId="77777777" w:rsidR="005560B7" w:rsidRPr="00E51E27" w:rsidRDefault="005560B7" w:rsidP="005560B7">
      <w:pPr>
        <w:pStyle w:val="Heading2"/>
        <w:spacing w:before="0" w:line="240" w:lineRule="auto"/>
        <w:rPr>
          <w:rFonts w:cs="Arial"/>
        </w:rPr>
      </w:pPr>
      <w:bookmarkStart w:id="49" w:name="_Toc224445214"/>
      <w:bookmarkStart w:id="50" w:name="_Ref343778892"/>
      <w:bookmarkStart w:id="51" w:name="_Toc382562980"/>
      <w:bookmarkStart w:id="52" w:name="_Toc469058342"/>
      <w:bookmarkStart w:id="53" w:name="_Toc469046176"/>
      <w:bookmarkStart w:id="54" w:name="_Toc479192720"/>
      <w:bookmarkStart w:id="55" w:name="_Toc103504800"/>
      <w:bookmarkStart w:id="56" w:name="_Toc105911970"/>
      <w:bookmarkStart w:id="57" w:name="_Toc42588969"/>
      <w:bookmarkStart w:id="58" w:name="_Toc53202810"/>
      <w:bookmarkStart w:id="59" w:name="_Toc66786603"/>
      <w:r w:rsidRPr="00E51E27">
        <w:rPr>
          <w:rFonts w:cs="Arial"/>
        </w:rPr>
        <w:t>Strategies for Recruitment and Retention</w:t>
      </w:r>
      <w:bookmarkEnd w:id="49"/>
      <w:bookmarkEnd w:id="50"/>
      <w:bookmarkEnd w:id="51"/>
      <w:bookmarkEnd w:id="52"/>
      <w:bookmarkEnd w:id="53"/>
      <w:bookmarkEnd w:id="54"/>
      <w:bookmarkEnd w:id="59"/>
    </w:p>
    <w:p w14:paraId="6866DA54" w14:textId="77777777" w:rsidR="005560B7" w:rsidRPr="00E51E27" w:rsidRDefault="005560B7" w:rsidP="005560B7">
      <w:pPr>
        <w:pStyle w:val="CROMSInstruction"/>
        <w:spacing w:before="0" w:after="0"/>
        <w:rPr>
          <w:rFonts w:cs="Arial"/>
          <w:color w:val="auto"/>
          <w:sz w:val="22"/>
          <w:szCs w:val="22"/>
        </w:rPr>
      </w:pPr>
    </w:p>
    <w:p w14:paraId="55548F36" w14:textId="6EF74222" w:rsidR="005560B7" w:rsidRPr="00E51E27" w:rsidRDefault="005560B7" w:rsidP="005560B7">
      <w:pPr>
        <w:pStyle w:val="CROMSInstruction"/>
        <w:spacing w:before="0" w:after="0"/>
        <w:rPr>
          <w:rFonts w:cs="Arial"/>
          <w:color w:val="auto"/>
          <w:sz w:val="22"/>
          <w:szCs w:val="22"/>
        </w:rPr>
      </w:pPr>
      <w:r w:rsidRPr="00E51E27">
        <w:rPr>
          <w:rFonts w:cs="Arial"/>
          <w:color w:val="auto"/>
          <w:sz w:val="22"/>
          <w:szCs w:val="22"/>
        </w:rPr>
        <w:t>Identify general strategies for participant recruitment and retention.  Consider inclusion of the information below either in this section</w:t>
      </w:r>
      <w:r w:rsidR="008315B8">
        <w:rPr>
          <w:rFonts w:cs="Arial"/>
          <w:color w:val="auto"/>
          <w:sz w:val="22"/>
          <w:szCs w:val="22"/>
        </w:rPr>
        <w:t>:</w:t>
      </w:r>
      <w:r w:rsidRPr="00E51E27">
        <w:rPr>
          <w:rFonts w:cs="Arial"/>
          <w:color w:val="auto"/>
          <w:sz w:val="22"/>
          <w:szCs w:val="22"/>
        </w:rPr>
        <w:t xml:space="preserve">  </w:t>
      </w:r>
    </w:p>
    <w:p w14:paraId="2806E894" w14:textId="77777777" w:rsidR="005560B7" w:rsidRPr="00E51E27" w:rsidRDefault="005560B7" w:rsidP="005560B7">
      <w:pPr>
        <w:pStyle w:val="Default"/>
        <w:spacing w:before="0"/>
        <w:ind w:left="720"/>
        <w:rPr>
          <w:rFonts w:ascii="Arial" w:hAnsi="Arial" w:cs="Arial"/>
          <w:i/>
          <w:color w:val="auto"/>
          <w:sz w:val="22"/>
          <w:szCs w:val="22"/>
        </w:rPr>
      </w:pPr>
    </w:p>
    <w:p w14:paraId="2C154710" w14:textId="389B0258" w:rsidR="005560B7" w:rsidRPr="009C73C2" w:rsidRDefault="005560B7" w:rsidP="005560B7">
      <w:pPr>
        <w:pStyle w:val="Default"/>
        <w:widowControl/>
        <w:numPr>
          <w:ilvl w:val="0"/>
          <w:numId w:val="36"/>
        </w:numPr>
        <w:spacing w:before="0"/>
        <w:rPr>
          <w:rStyle w:val="Hyperlink"/>
          <w:rFonts w:ascii="Arial" w:hAnsi="Arial" w:cs="Arial"/>
          <w:bCs/>
          <w:color w:val="auto"/>
          <w:sz w:val="22"/>
          <w:szCs w:val="22"/>
          <w:u w:val="none"/>
        </w:rPr>
      </w:pPr>
      <w:r w:rsidRPr="009C73C2">
        <w:rPr>
          <w:rFonts w:ascii="Arial" w:hAnsi="Arial" w:cs="Arial"/>
          <w:i/>
          <w:color w:val="auto"/>
          <w:sz w:val="22"/>
          <w:szCs w:val="22"/>
        </w:rPr>
        <w:t>Target study sample size by gender, race and ethnicity, and age; identify anticipated number to be screened including women and minorities in order to reach the target enrollment</w:t>
      </w:r>
      <w:r w:rsidRPr="009C73C2">
        <w:rPr>
          <w:rStyle w:val="Hyperlink"/>
          <w:rFonts w:ascii="Arial" w:hAnsi="Arial" w:cs="Arial"/>
          <w:color w:val="auto"/>
          <w:sz w:val="22"/>
          <w:szCs w:val="22"/>
          <w:u w:val="none"/>
        </w:rPr>
        <w:t xml:space="preserve"> (should be consistent with information contained in</w:t>
      </w:r>
      <w:r w:rsidRPr="009C73C2">
        <w:rPr>
          <w:rStyle w:val="Hyperlink"/>
          <w:rFonts w:ascii="Arial" w:hAnsi="Arial" w:cs="Arial"/>
          <w:b/>
          <w:color w:val="auto"/>
          <w:sz w:val="22"/>
          <w:szCs w:val="22"/>
          <w:u w:val="none"/>
        </w:rPr>
        <w:t xml:space="preserve"> </w:t>
      </w:r>
      <w:r w:rsidRPr="009C73C2">
        <w:rPr>
          <w:rStyle w:val="Hyperlink"/>
          <w:rFonts w:ascii="Arial" w:hAnsi="Arial" w:cs="Arial"/>
          <w:bCs/>
          <w:color w:val="auto"/>
          <w:sz w:val="22"/>
          <w:szCs w:val="22"/>
          <w:u w:val="none"/>
        </w:rPr>
        <w:t>Sample Size Determination)</w:t>
      </w:r>
    </w:p>
    <w:p w14:paraId="47540DB9" w14:textId="77777777" w:rsidR="005560B7" w:rsidRPr="009C73C2" w:rsidRDefault="005560B7" w:rsidP="005560B7">
      <w:pPr>
        <w:pStyle w:val="Default"/>
        <w:widowControl/>
        <w:numPr>
          <w:ilvl w:val="0"/>
          <w:numId w:val="36"/>
        </w:numPr>
        <w:spacing w:before="0"/>
        <w:rPr>
          <w:rFonts w:ascii="Arial" w:hAnsi="Arial" w:cs="Arial"/>
          <w:color w:val="auto"/>
          <w:sz w:val="22"/>
          <w:szCs w:val="22"/>
        </w:rPr>
      </w:pPr>
      <w:r w:rsidRPr="009C73C2">
        <w:rPr>
          <w:rStyle w:val="Hyperlink"/>
          <w:rFonts w:ascii="Arial" w:hAnsi="Arial" w:cs="Arial"/>
          <w:color w:val="auto"/>
          <w:sz w:val="22"/>
          <w:szCs w:val="22"/>
          <w:u w:val="none"/>
        </w:rPr>
        <w:t>Anticipated accrual rate</w:t>
      </w:r>
    </w:p>
    <w:p w14:paraId="7E9F5509" w14:textId="77777777" w:rsidR="005560B7" w:rsidRPr="009C73C2" w:rsidRDefault="005560B7" w:rsidP="005560B7">
      <w:pPr>
        <w:pStyle w:val="CROMSInstructionalTextBullets"/>
        <w:numPr>
          <w:ilvl w:val="0"/>
          <w:numId w:val="36"/>
        </w:numPr>
        <w:spacing w:before="0" w:after="0"/>
        <w:rPr>
          <w:rFonts w:cs="Arial"/>
          <w:color w:val="auto"/>
          <w:sz w:val="22"/>
          <w:szCs w:val="22"/>
        </w:rPr>
      </w:pPr>
      <w:r w:rsidRPr="009C73C2">
        <w:rPr>
          <w:rFonts w:cs="Arial"/>
          <w:color w:val="auto"/>
          <w:sz w:val="22"/>
          <w:szCs w:val="22"/>
        </w:rPr>
        <w:t>Anticipated number of sites and participants to be enrolled from the U.S. and outside the U.S.</w:t>
      </w:r>
    </w:p>
    <w:p w14:paraId="418E2A83" w14:textId="77777777" w:rsidR="005560B7" w:rsidRPr="009C73C2" w:rsidRDefault="005560B7" w:rsidP="005560B7">
      <w:pPr>
        <w:pStyle w:val="Default"/>
        <w:widowControl/>
        <w:numPr>
          <w:ilvl w:val="0"/>
          <w:numId w:val="36"/>
        </w:numPr>
        <w:spacing w:before="0"/>
        <w:rPr>
          <w:rStyle w:val="Hyperlink"/>
          <w:rFonts w:ascii="Arial" w:hAnsi="Arial" w:cs="Arial"/>
          <w:color w:val="auto"/>
          <w:sz w:val="22"/>
          <w:szCs w:val="22"/>
          <w:u w:val="none"/>
        </w:rPr>
      </w:pPr>
      <w:r w:rsidRPr="009C73C2">
        <w:rPr>
          <w:rStyle w:val="Hyperlink"/>
          <w:rFonts w:ascii="Arial" w:hAnsi="Arial" w:cs="Arial"/>
          <w:color w:val="auto"/>
          <w:sz w:val="22"/>
          <w:szCs w:val="22"/>
          <w:u w:val="none"/>
        </w:rPr>
        <w:t xml:space="preserve">Source of participants </w:t>
      </w:r>
      <w:r w:rsidRPr="009C73C2">
        <w:rPr>
          <w:rFonts w:ascii="Arial" w:hAnsi="Arial" w:cs="Arial"/>
          <w:i/>
          <w:color w:val="auto"/>
          <w:sz w:val="22"/>
          <w:szCs w:val="22"/>
        </w:rPr>
        <w:t>(e.g., inpatient hospital setting, outpatient clinics, student health service, or general public)</w:t>
      </w:r>
    </w:p>
    <w:p w14:paraId="0601C154" w14:textId="77777777" w:rsidR="005560B7" w:rsidRPr="009C73C2" w:rsidRDefault="005560B7" w:rsidP="005560B7">
      <w:pPr>
        <w:pStyle w:val="Default"/>
        <w:widowControl/>
        <w:numPr>
          <w:ilvl w:val="0"/>
          <w:numId w:val="36"/>
        </w:numPr>
        <w:spacing w:before="0"/>
        <w:rPr>
          <w:rStyle w:val="Hyperlink"/>
          <w:rFonts w:ascii="Arial" w:hAnsi="Arial" w:cs="Arial"/>
          <w:color w:val="auto"/>
          <w:sz w:val="22"/>
          <w:szCs w:val="22"/>
          <w:u w:val="none"/>
        </w:rPr>
      </w:pPr>
      <w:r w:rsidRPr="009C73C2">
        <w:rPr>
          <w:rStyle w:val="Hyperlink"/>
          <w:rFonts w:ascii="Arial" w:hAnsi="Arial" w:cs="Arial"/>
          <w:color w:val="auto"/>
          <w:sz w:val="22"/>
          <w:szCs w:val="22"/>
          <w:u w:val="none"/>
        </w:rPr>
        <w:t>Recruitment venues</w:t>
      </w:r>
    </w:p>
    <w:p w14:paraId="0C626FE9" w14:textId="77777777" w:rsidR="005560B7" w:rsidRPr="009C73C2" w:rsidRDefault="005560B7" w:rsidP="005560B7">
      <w:pPr>
        <w:pStyle w:val="Default"/>
        <w:widowControl/>
        <w:numPr>
          <w:ilvl w:val="0"/>
          <w:numId w:val="36"/>
        </w:numPr>
        <w:spacing w:before="0"/>
        <w:rPr>
          <w:rStyle w:val="Hyperlink"/>
          <w:rFonts w:ascii="Arial" w:hAnsi="Arial" w:cs="Arial"/>
          <w:color w:val="auto"/>
          <w:sz w:val="22"/>
          <w:szCs w:val="22"/>
          <w:u w:val="none"/>
        </w:rPr>
      </w:pPr>
      <w:r w:rsidRPr="009C73C2">
        <w:rPr>
          <w:rStyle w:val="Hyperlink"/>
          <w:rFonts w:ascii="Arial" w:hAnsi="Arial" w:cs="Arial"/>
          <w:color w:val="auto"/>
          <w:sz w:val="22"/>
          <w:szCs w:val="22"/>
          <w:u w:val="none"/>
        </w:rPr>
        <w:t xml:space="preserve">How potential participants will be identified and </w:t>
      </w:r>
      <w:proofErr w:type="gramStart"/>
      <w:r w:rsidRPr="009C73C2">
        <w:rPr>
          <w:rStyle w:val="Hyperlink"/>
          <w:rFonts w:ascii="Arial" w:hAnsi="Arial" w:cs="Arial"/>
          <w:color w:val="auto"/>
          <w:sz w:val="22"/>
          <w:szCs w:val="22"/>
          <w:u w:val="none"/>
        </w:rPr>
        <w:t>approached</w:t>
      </w:r>
      <w:proofErr w:type="gramEnd"/>
    </w:p>
    <w:p w14:paraId="376C008E" w14:textId="77777777" w:rsidR="005560B7" w:rsidRPr="009C73C2" w:rsidRDefault="005560B7" w:rsidP="005560B7">
      <w:pPr>
        <w:pStyle w:val="Default"/>
        <w:widowControl/>
        <w:numPr>
          <w:ilvl w:val="0"/>
          <w:numId w:val="36"/>
        </w:numPr>
        <w:spacing w:before="0"/>
        <w:rPr>
          <w:rStyle w:val="Hyperlink"/>
          <w:rFonts w:ascii="Arial" w:hAnsi="Arial" w:cs="Arial"/>
          <w:color w:val="auto"/>
          <w:sz w:val="22"/>
          <w:szCs w:val="22"/>
          <w:u w:val="none"/>
        </w:rPr>
      </w:pPr>
      <w:r w:rsidRPr="009C73C2">
        <w:rPr>
          <w:rStyle w:val="Hyperlink"/>
          <w:rFonts w:ascii="Arial" w:hAnsi="Arial" w:cs="Arial"/>
          <w:color w:val="auto"/>
          <w:sz w:val="22"/>
          <w:szCs w:val="22"/>
          <w:u w:val="none"/>
        </w:rPr>
        <w:t>Types of recruitment strategies planned (</w:t>
      </w:r>
      <w:proofErr w:type="gramStart"/>
      <w:r w:rsidRPr="009C73C2">
        <w:rPr>
          <w:rStyle w:val="Hyperlink"/>
          <w:rFonts w:ascii="Arial" w:hAnsi="Arial" w:cs="Arial"/>
          <w:color w:val="auto"/>
          <w:sz w:val="22"/>
          <w:szCs w:val="22"/>
          <w:u w:val="none"/>
        </w:rPr>
        <w:t>e.g.</w:t>
      </w:r>
      <w:proofErr w:type="gramEnd"/>
      <w:r w:rsidRPr="009C73C2">
        <w:rPr>
          <w:rStyle w:val="Hyperlink"/>
          <w:rFonts w:ascii="Arial" w:hAnsi="Arial" w:cs="Arial"/>
          <w:color w:val="auto"/>
          <w:sz w:val="22"/>
          <w:szCs w:val="22"/>
          <w:u w:val="none"/>
        </w:rPr>
        <w:t xml:space="preserve"> patient advocacy groups, national newspaper, local flyers; social media, specific names of where advertisements may be planned are not needed)</w:t>
      </w:r>
    </w:p>
    <w:p w14:paraId="455E294B" w14:textId="77777777" w:rsidR="005560B7" w:rsidRPr="009C73C2" w:rsidRDefault="005560B7" w:rsidP="005560B7">
      <w:pPr>
        <w:pStyle w:val="CROMSInstructionalTextBullets"/>
        <w:numPr>
          <w:ilvl w:val="0"/>
          <w:numId w:val="37"/>
        </w:numPr>
        <w:spacing w:before="0" w:after="0"/>
        <w:rPr>
          <w:rFonts w:cs="Arial"/>
          <w:color w:val="auto"/>
          <w:sz w:val="22"/>
          <w:szCs w:val="22"/>
        </w:rPr>
      </w:pPr>
      <w:r w:rsidRPr="009C73C2">
        <w:rPr>
          <w:rFonts w:cs="Arial"/>
          <w:color w:val="auto"/>
          <w:sz w:val="22"/>
          <w:szCs w:val="22"/>
        </w:rPr>
        <w:t xml:space="preserve">If the study requires long-term participation, describe procedures that will be used to enhance participant retention (e.g., multiple methods for contacting participants, visit reminders, incentives for visit attendance). </w:t>
      </w:r>
    </w:p>
    <w:p w14:paraId="4862F6B1" w14:textId="4C83E971" w:rsidR="005560B7" w:rsidRPr="009C73C2" w:rsidRDefault="005560B7" w:rsidP="005560B7">
      <w:pPr>
        <w:pStyle w:val="CROMSInstructionalTextBullets"/>
        <w:numPr>
          <w:ilvl w:val="0"/>
          <w:numId w:val="37"/>
        </w:numPr>
        <w:spacing w:before="0" w:after="0"/>
        <w:rPr>
          <w:rStyle w:val="Hyperlink"/>
          <w:rFonts w:eastAsiaTheme="minorEastAsia" w:cs="Arial"/>
          <w:color w:val="auto"/>
          <w:sz w:val="22"/>
          <w:szCs w:val="22"/>
          <w:u w:val="none"/>
        </w:rPr>
      </w:pPr>
      <w:r w:rsidRPr="009C73C2">
        <w:rPr>
          <w:rStyle w:val="Hyperlink"/>
          <w:rFonts w:cs="Arial"/>
          <w:color w:val="auto"/>
          <w:sz w:val="22"/>
          <w:szCs w:val="22"/>
          <w:u w:val="none"/>
        </w:rPr>
        <w:lastRenderedPageBreak/>
        <w:t>Specific strategies that will be used to recruit and retain historically under-represented populations</w:t>
      </w:r>
      <w:r w:rsidR="00615D13">
        <w:rPr>
          <w:rStyle w:val="Hyperlink"/>
          <w:rFonts w:cs="Arial"/>
          <w:color w:val="auto"/>
          <w:sz w:val="22"/>
          <w:szCs w:val="22"/>
          <w:u w:val="none"/>
        </w:rPr>
        <w:t xml:space="preserve">. </w:t>
      </w:r>
      <w:r w:rsidRPr="009C73C2">
        <w:rPr>
          <w:rFonts w:cs="Arial"/>
          <w:color w:val="auto"/>
          <w:sz w:val="22"/>
          <w:szCs w:val="22"/>
        </w:rPr>
        <w:t xml:space="preserve">Include the number of women and minorities expected to be </w:t>
      </w:r>
      <w:proofErr w:type="gramStart"/>
      <w:r w:rsidRPr="009C73C2">
        <w:rPr>
          <w:rFonts w:cs="Arial"/>
          <w:color w:val="auto"/>
          <w:sz w:val="22"/>
          <w:szCs w:val="22"/>
        </w:rPr>
        <w:t>recruited, or</w:t>
      </w:r>
      <w:proofErr w:type="gramEnd"/>
      <w:r w:rsidRPr="009C73C2">
        <w:rPr>
          <w:rFonts w:cs="Arial"/>
          <w:color w:val="auto"/>
          <w:sz w:val="22"/>
          <w:szCs w:val="22"/>
        </w:rPr>
        <w:t xml:space="preserve"> provide justification on those rare occasions where women and/or minorities will not be recruited.</w:t>
      </w:r>
      <w:r w:rsidRPr="009C73C2">
        <w:rPr>
          <w:rFonts w:eastAsiaTheme="minorEastAsia" w:cs="Arial"/>
          <w:color w:val="auto"/>
          <w:sz w:val="22"/>
          <w:szCs w:val="22"/>
        </w:rPr>
        <w:t xml:space="preserve"> </w:t>
      </w:r>
    </w:p>
    <w:p w14:paraId="179EB2FA" w14:textId="77777777" w:rsidR="005560B7" w:rsidRPr="00E51E27" w:rsidRDefault="005560B7" w:rsidP="005560B7">
      <w:pPr>
        <w:pStyle w:val="CROMSInstruction"/>
        <w:spacing w:before="0" w:after="0"/>
        <w:rPr>
          <w:rFonts w:cs="Arial"/>
          <w:color w:val="auto"/>
          <w:sz w:val="22"/>
          <w:szCs w:val="22"/>
        </w:rPr>
      </w:pPr>
    </w:p>
    <w:p w14:paraId="3E44F005" w14:textId="77777777" w:rsidR="005560B7" w:rsidRPr="00E51E27" w:rsidRDefault="005560B7" w:rsidP="005560B7">
      <w:pPr>
        <w:pStyle w:val="CROMSInstructionalTextBullets"/>
        <w:numPr>
          <w:ilvl w:val="0"/>
          <w:numId w:val="0"/>
        </w:numPr>
        <w:spacing w:before="0" w:after="0"/>
        <w:rPr>
          <w:rFonts w:cs="Arial"/>
          <w:color w:val="auto"/>
          <w:sz w:val="22"/>
          <w:szCs w:val="22"/>
        </w:rPr>
      </w:pPr>
      <w:r w:rsidRPr="00E51E27">
        <w:rPr>
          <w:rFonts w:cs="Arial"/>
          <w:color w:val="auto"/>
          <w:sz w:val="22"/>
          <w:szCs w:val="22"/>
        </w:rPr>
        <w:t>In addition, this section should address:</w:t>
      </w:r>
    </w:p>
    <w:p w14:paraId="75B8C96D" w14:textId="0A960CA5" w:rsidR="005560B7" w:rsidRDefault="005560B7" w:rsidP="005560B7">
      <w:pPr>
        <w:pStyle w:val="CROMSInstructionalTextBullets"/>
        <w:numPr>
          <w:ilvl w:val="0"/>
          <w:numId w:val="37"/>
        </w:numPr>
        <w:spacing w:before="0" w:after="0"/>
        <w:rPr>
          <w:rFonts w:cs="Arial"/>
          <w:color w:val="auto"/>
          <w:sz w:val="22"/>
          <w:szCs w:val="22"/>
        </w:rPr>
      </w:pPr>
      <w:r w:rsidRPr="00E51E27">
        <w:rPr>
          <w:rFonts w:cs="Arial"/>
          <w:color w:val="auto"/>
          <w:sz w:val="22"/>
          <w:szCs w:val="22"/>
        </w:rPr>
        <w:t xml:space="preserve">If appropriate, include justification for inclusion of vulnerable participants and recruitment strategy.  Vulnerable participants include, but are not limited to pregnant women, those who lack consent capacity, including the mentally ill, prisoners, cognitively impaired participants, children, and employee volunteers.  Include safeguards for protecting vulnerable populations.  </w:t>
      </w:r>
    </w:p>
    <w:p w14:paraId="396FDC3A" w14:textId="739750A7" w:rsidR="00073F4F" w:rsidRPr="00E51E27" w:rsidRDefault="00073F4F" w:rsidP="005560B7">
      <w:pPr>
        <w:pStyle w:val="CROMSInstructionalTextBullets"/>
        <w:numPr>
          <w:ilvl w:val="0"/>
          <w:numId w:val="37"/>
        </w:numPr>
        <w:spacing w:before="0" w:after="0"/>
        <w:rPr>
          <w:rFonts w:cs="Arial"/>
          <w:color w:val="auto"/>
          <w:sz w:val="22"/>
          <w:szCs w:val="22"/>
        </w:rPr>
      </w:pPr>
      <w:r>
        <w:rPr>
          <w:rFonts w:cs="Arial"/>
          <w:color w:val="auto"/>
          <w:sz w:val="22"/>
          <w:szCs w:val="22"/>
        </w:rPr>
        <w:t xml:space="preserve">Include procedures to minimize undue influence or </w:t>
      </w:r>
      <w:r w:rsidR="008E5108">
        <w:rPr>
          <w:rFonts w:cs="Arial"/>
          <w:color w:val="auto"/>
          <w:sz w:val="22"/>
          <w:szCs w:val="22"/>
        </w:rPr>
        <w:t>coercion of students, residents, fellows, employees, or volunteers as research participants.</w:t>
      </w:r>
    </w:p>
    <w:p w14:paraId="4D146417" w14:textId="22721D04" w:rsidR="005560B7" w:rsidRDefault="005560B7" w:rsidP="005560B7">
      <w:pPr>
        <w:pStyle w:val="Default"/>
        <w:widowControl/>
        <w:numPr>
          <w:ilvl w:val="0"/>
          <w:numId w:val="37"/>
        </w:numPr>
        <w:spacing w:before="0"/>
        <w:rPr>
          <w:rFonts w:ascii="Arial" w:hAnsi="Arial" w:cs="Arial"/>
          <w:i/>
          <w:color w:val="auto"/>
          <w:sz w:val="22"/>
          <w:szCs w:val="22"/>
        </w:rPr>
      </w:pPr>
      <w:r w:rsidRPr="00E51E27">
        <w:rPr>
          <w:rFonts w:ascii="Arial" w:hAnsi="Arial" w:cs="Arial"/>
          <w:i/>
          <w:color w:val="auto"/>
          <w:sz w:val="22"/>
          <w:szCs w:val="22"/>
        </w:rPr>
        <w:t xml:space="preserve">If participants will be compensated or provided any incentives </w:t>
      </w:r>
      <w:r w:rsidRPr="00E51E27">
        <w:rPr>
          <w:rStyle w:val="Hyperlink"/>
          <w:rFonts w:ascii="Arial" w:hAnsi="Arial" w:cs="Arial"/>
          <w:color w:val="auto"/>
          <w:sz w:val="22"/>
          <w:szCs w:val="22"/>
        </w:rPr>
        <w:t>(</w:t>
      </w:r>
      <w:proofErr w:type="gramStart"/>
      <w:r w:rsidRPr="00E51E27">
        <w:rPr>
          <w:rStyle w:val="Hyperlink"/>
          <w:rFonts w:ascii="Arial" w:hAnsi="Arial" w:cs="Arial"/>
          <w:color w:val="auto"/>
          <w:sz w:val="22"/>
          <w:szCs w:val="22"/>
        </w:rPr>
        <w:t>e.g.</w:t>
      </w:r>
      <w:proofErr w:type="gramEnd"/>
      <w:r w:rsidRPr="00E51E27">
        <w:rPr>
          <w:rStyle w:val="Hyperlink"/>
          <w:rFonts w:ascii="Arial" w:hAnsi="Arial" w:cs="Arial"/>
          <w:color w:val="auto"/>
          <w:sz w:val="22"/>
          <w:szCs w:val="22"/>
        </w:rPr>
        <w:t xml:space="preserve"> vouchers, gift cards,)</w:t>
      </w:r>
      <w:r w:rsidRPr="00E51E27">
        <w:rPr>
          <w:rFonts w:ascii="Arial" w:hAnsi="Arial" w:cs="Arial"/>
          <w:color w:val="auto"/>
          <w:sz w:val="22"/>
          <w:szCs w:val="22"/>
        </w:rPr>
        <w:t xml:space="preserve"> </w:t>
      </w:r>
      <w:r w:rsidRPr="00E51E27">
        <w:rPr>
          <w:rFonts w:ascii="Arial" w:hAnsi="Arial" w:cs="Arial"/>
          <w:i/>
          <w:color w:val="auto"/>
          <w:sz w:val="22"/>
          <w:szCs w:val="22"/>
        </w:rPr>
        <w:t xml:space="preserve">for study participation, describe amount, form and timing of such compensation in relation to study activities (include financial and non-financial incentives).  Describe who will receive incentives (if not the participant).  For example, if minors, state whether the minor or the parent/guardian will receive the incentive.  If incapacitated adults, state if payment will be provided to the participant or to a legally authorized representative or guardian. </w:t>
      </w:r>
    </w:p>
    <w:p w14:paraId="2250AC2F" w14:textId="77777777" w:rsidR="005560B7" w:rsidRPr="00E51E27" w:rsidRDefault="005560B7" w:rsidP="005560B7">
      <w:pPr>
        <w:spacing w:before="0" w:after="0" w:line="240" w:lineRule="auto"/>
        <w:ind w:left="360"/>
        <w:jc w:val="both"/>
        <w:rPr>
          <w:rFonts w:cs="Arial"/>
          <w:szCs w:val="22"/>
        </w:rPr>
      </w:pPr>
    </w:p>
    <w:p w14:paraId="0BEA5B26" w14:textId="77777777" w:rsidR="005560B7" w:rsidRPr="00E51E27" w:rsidRDefault="005560B7" w:rsidP="005560B7">
      <w:pPr>
        <w:pStyle w:val="CROMSInstruction"/>
        <w:spacing w:before="0" w:after="0"/>
        <w:rPr>
          <w:rFonts w:cs="Arial"/>
          <w:i w:val="0"/>
          <w:color w:val="auto"/>
          <w:sz w:val="22"/>
          <w:szCs w:val="22"/>
        </w:rPr>
      </w:pPr>
      <w:r w:rsidRPr="00E51E27">
        <w:rPr>
          <w:rFonts w:cs="Arial"/>
          <w:i w:val="0"/>
          <w:color w:val="auto"/>
          <w:sz w:val="22"/>
          <w:szCs w:val="22"/>
        </w:rPr>
        <w:t>&lt;Insert text&gt;</w:t>
      </w:r>
    </w:p>
    <w:bookmarkEnd w:id="55"/>
    <w:bookmarkEnd w:id="56"/>
    <w:bookmarkEnd w:id="57"/>
    <w:bookmarkEnd w:id="58"/>
    <w:p w14:paraId="1763C591" w14:textId="699F1C99" w:rsidR="005560B7" w:rsidRPr="00E51E27" w:rsidRDefault="005560B7" w:rsidP="00D47E52">
      <w:pPr>
        <w:spacing w:before="0" w:after="0" w:line="240" w:lineRule="auto"/>
        <w:rPr>
          <w:rFonts w:cs="Arial"/>
          <w:szCs w:val="22"/>
        </w:rPr>
      </w:pPr>
    </w:p>
    <w:p w14:paraId="1818FA04" w14:textId="77777777" w:rsidR="005560B7" w:rsidRPr="00E51E27" w:rsidRDefault="005560B7" w:rsidP="00D47E52">
      <w:pPr>
        <w:spacing w:before="0" w:after="0" w:line="240" w:lineRule="auto"/>
        <w:rPr>
          <w:rFonts w:cs="Arial"/>
          <w:szCs w:val="22"/>
        </w:rPr>
      </w:pPr>
    </w:p>
    <w:p w14:paraId="0E4E48C7" w14:textId="4B679514" w:rsidR="000F1BC0" w:rsidRPr="00E51E27" w:rsidRDefault="000F1BC0" w:rsidP="00D02B26">
      <w:pPr>
        <w:pStyle w:val="Heading2"/>
        <w:rPr>
          <w:rFonts w:cs="Arial"/>
        </w:rPr>
      </w:pPr>
      <w:bookmarkStart w:id="60" w:name="_Toc66786604"/>
      <w:r w:rsidRPr="00E51E27">
        <w:rPr>
          <w:rFonts w:cs="Arial"/>
        </w:rPr>
        <w:t>Informed Consent Process</w:t>
      </w:r>
      <w:r w:rsidR="00EE4FDB" w:rsidRPr="00E51E27">
        <w:rPr>
          <w:rFonts w:cs="Arial"/>
        </w:rPr>
        <w:t xml:space="preserve"> and Documentation</w:t>
      </w:r>
      <w:bookmarkEnd w:id="60"/>
    </w:p>
    <w:p w14:paraId="6FCFDF2B" w14:textId="77777777" w:rsidR="00D02B26" w:rsidRPr="00E51E27" w:rsidRDefault="00D02B26" w:rsidP="00D47E52">
      <w:pPr>
        <w:spacing w:before="0" w:after="0" w:line="240" w:lineRule="auto"/>
        <w:rPr>
          <w:rFonts w:cs="Arial"/>
          <w:szCs w:val="22"/>
        </w:rPr>
      </w:pPr>
    </w:p>
    <w:p w14:paraId="70F17E00" w14:textId="6F3D6951" w:rsidR="00EE4FDB" w:rsidRDefault="00EE4FDB" w:rsidP="00EE4FDB">
      <w:pPr>
        <w:pStyle w:val="Default"/>
        <w:spacing w:before="0"/>
        <w:rPr>
          <w:rFonts w:ascii="Arial" w:hAnsi="Arial" w:cs="Arial"/>
          <w:i/>
          <w:iCs/>
          <w:sz w:val="22"/>
          <w:szCs w:val="22"/>
        </w:rPr>
      </w:pPr>
      <w:r w:rsidRPr="00E51E27">
        <w:rPr>
          <w:rFonts w:ascii="Arial" w:hAnsi="Arial" w:cs="Arial"/>
          <w:i/>
          <w:iCs/>
          <w:sz w:val="22"/>
          <w:szCs w:val="22"/>
        </w:rPr>
        <w:t>Describe how informed consent will be administered.  Describe any proposed waivers or alterations to informed consent.  Describe any special circumstances regarding obtaining consent.  Describe plans for obtaining consent from speakers of language other than English.  Describe procedures for obtaining surrogate consent for those unable to consent on their own behalf.  This section should be consistent with, Strategies for Recruitment and Retention when describing consent plans and special considerations for children or other vulnerable participants. Address re-consent processes for children who become adults or emancipated during a study.</w:t>
      </w:r>
    </w:p>
    <w:p w14:paraId="21FE4B41" w14:textId="3399B5C9" w:rsidR="00BA6143" w:rsidRDefault="00BA6143" w:rsidP="00EE4FDB">
      <w:pPr>
        <w:pStyle w:val="Default"/>
        <w:spacing w:before="0"/>
        <w:rPr>
          <w:rFonts w:ascii="Arial" w:hAnsi="Arial" w:cs="Arial"/>
          <w:i/>
          <w:iCs/>
          <w:sz w:val="22"/>
          <w:szCs w:val="22"/>
        </w:rPr>
      </w:pPr>
    </w:p>
    <w:p w14:paraId="7B7BA6BB" w14:textId="77777777" w:rsidR="00EE4FDB" w:rsidRPr="00E51E27" w:rsidRDefault="00EE4FDB" w:rsidP="00EE4FDB">
      <w:pPr>
        <w:pStyle w:val="Default"/>
        <w:spacing w:before="0"/>
        <w:rPr>
          <w:rFonts w:ascii="Arial" w:hAnsi="Arial" w:cs="Arial"/>
          <w:i/>
          <w:iCs/>
          <w:sz w:val="22"/>
          <w:szCs w:val="22"/>
        </w:rPr>
      </w:pPr>
    </w:p>
    <w:p w14:paraId="51B840F4" w14:textId="77777777" w:rsidR="00EE4FDB" w:rsidRPr="00E51E27" w:rsidRDefault="00EE4FDB" w:rsidP="00EE4FDB">
      <w:pPr>
        <w:pStyle w:val="Default"/>
        <w:spacing w:before="0"/>
        <w:rPr>
          <w:rFonts w:ascii="Arial" w:hAnsi="Arial" w:cs="Arial"/>
          <w:i/>
          <w:iCs/>
          <w:sz w:val="22"/>
          <w:szCs w:val="22"/>
        </w:rPr>
      </w:pPr>
      <w:r w:rsidRPr="00E51E27">
        <w:rPr>
          <w:rFonts w:ascii="Arial" w:hAnsi="Arial" w:cs="Arial"/>
          <w:i/>
          <w:iCs/>
          <w:sz w:val="22"/>
          <w:szCs w:val="22"/>
        </w:rPr>
        <w:t xml:space="preserve">Example text provided as a guide, customize as needed: </w:t>
      </w:r>
    </w:p>
    <w:p w14:paraId="24A0B592" w14:textId="77777777" w:rsidR="00EE4FDB" w:rsidRPr="00E51E27" w:rsidRDefault="00EE4FDB" w:rsidP="00EE4FDB">
      <w:pPr>
        <w:pStyle w:val="Default"/>
        <w:spacing w:before="0"/>
        <w:rPr>
          <w:rFonts w:ascii="Arial" w:hAnsi="Arial" w:cs="Arial"/>
          <w:sz w:val="22"/>
          <w:szCs w:val="22"/>
        </w:rPr>
      </w:pPr>
    </w:p>
    <w:p w14:paraId="44626F37" w14:textId="77777777" w:rsidR="00EE4FDB" w:rsidRPr="00E51E27" w:rsidRDefault="00EE4FDB" w:rsidP="00EE4FDB">
      <w:pPr>
        <w:pStyle w:val="Default"/>
        <w:spacing w:before="0"/>
        <w:rPr>
          <w:rFonts w:ascii="Arial" w:hAnsi="Arial" w:cs="Arial"/>
          <w:color w:val="auto"/>
          <w:sz w:val="22"/>
          <w:szCs w:val="22"/>
        </w:rPr>
      </w:pPr>
      <w:r w:rsidRPr="00E51E27">
        <w:rPr>
          <w:rFonts w:ascii="Arial" w:hAnsi="Arial" w:cs="Arial"/>
          <w:sz w:val="22"/>
          <w:szCs w:val="22"/>
        </w:rPr>
        <w:t xml:space="preserve">[Informed consent is a process that is initiated prior to the individual’s agreeing to participate in the study and continues throughout the individual’s study participation. Consent forms will be Institutional Review Board (IRB)-approved and the participant will be asked to read and review the document. The investigator will explain the research study to the participant and answer any questions that may arise. </w:t>
      </w:r>
      <w:r w:rsidRPr="00E51E27">
        <w:rPr>
          <w:rFonts w:ascii="Arial" w:hAnsi="Arial" w:cs="Arial"/>
          <w:iCs/>
          <w:sz w:val="22"/>
          <w:szCs w:val="22"/>
        </w:rPr>
        <w:t>A verbal explanation will be provided in terms suited to the participant’s comprehension of the purposes, procedures, and potential risks of the study and of their rights as research participants.  Participants will have the opportunity to carefully review the written consent form and ask questions prior to signing.</w:t>
      </w:r>
      <w:r w:rsidRPr="00E51E27">
        <w:rPr>
          <w:rFonts w:ascii="Arial" w:hAnsi="Arial" w:cs="Arial"/>
          <w:sz w:val="22"/>
          <w:szCs w:val="22"/>
        </w:rPr>
        <w:t xml:space="preserve"> The participants should have the opportunity to discuss the study with their family or surrogates or think about it prior to agreeing to participate. The participant will sign the informed consent document prior to any procedures being done specifically for the study. Participants must be informed that participation is voluntary and that they may withdraw from the study at any time, without prejudice.</w:t>
      </w:r>
      <w:r w:rsidRPr="00E51E27">
        <w:rPr>
          <w:rFonts w:ascii="Arial" w:hAnsi="Arial" w:cs="Arial"/>
          <w:color w:val="auto"/>
          <w:sz w:val="22"/>
          <w:szCs w:val="22"/>
        </w:rPr>
        <w:t xml:space="preserve"> A copy of the informed consent </w:t>
      </w:r>
      <w:r w:rsidRPr="00E51E27">
        <w:rPr>
          <w:rFonts w:ascii="Arial" w:hAnsi="Arial" w:cs="Arial"/>
          <w:color w:val="auto"/>
          <w:sz w:val="22"/>
          <w:szCs w:val="22"/>
        </w:rPr>
        <w:lastRenderedPageBreak/>
        <w:t>document will be given to the participants for their records. The informed consent process will be conducted and documented in the source document (including the date), and the form signed, before the participant undergoes any study-specific procedures. The rights and welfare of the participants will be protected by emphasizing to them that the quality of their medical care will not be adversely affected if they decline to participate in this study.]</w:t>
      </w:r>
    </w:p>
    <w:p w14:paraId="0F516E45" w14:textId="77777777" w:rsidR="00EE4FDB" w:rsidRPr="00E51E27" w:rsidRDefault="00EE4FDB" w:rsidP="00EE4FDB">
      <w:pPr>
        <w:pStyle w:val="Default"/>
        <w:tabs>
          <w:tab w:val="left" w:pos="2865"/>
        </w:tabs>
        <w:spacing w:before="0"/>
        <w:rPr>
          <w:rFonts w:ascii="Arial" w:hAnsi="Arial" w:cs="Arial"/>
          <w:color w:val="auto"/>
          <w:sz w:val="22"/>
          <w:szCs w:val="22"/>
        </w:rPr>
      </w:pPr>
      <w:r w:rsidRPr="00E51E27">
        <w:rPr>
          <w:rFonts w:ascii="Arial" w:hAnsi="Arial" w:cs="Arial"/>
          <w:color w:val="auto"/>
          <w:sz w:val="22"/>
          <w:szCs w:val="22"/>
        </w:rPr>
        <w:tab/>
      </w:r>
    </w:p>
    <w:p w14:paraId="42000603" w14:textId="4C6987DE" w:rsidR="00EE4FDB" w:rsidRDefault="00EE4FDB" w:rsidP="00EE4FDB">
      <w:pPr>
        <w:autoSpaceDE w:val="0"/>
        <w:autoSpaceDN w:val="0"/>
        <w:adjustRightInd w:val="0"/>
        <w:spacing w:before="0" w:after="0" w:line="240" w:lineRule="auto"/>
        <w:rPr>
          <w:rFonts w:cs="Arial"/>
          <w:szCs w:val="22"/>
        </w:rPr>
      </w:pPr>
      <w:r w:rsidRPr="00E51E27">
        <w:rPr>
          <w:rFonts w:cs="Arial"/>
          <w:szCs w:val="22"/>
        </w:rPr>
        <w:t>&lt;Insert text&gt;</w:t>
      </w:r>
    </w:p>
    <w:p w14:paraId="078E30AF" w14:textId="74EE65AA" w:rsidR="005E0F99" w:rsidRDefault="005E0F99" w:rsidP="00EE4FDB">
      <w:pPr>
        <w:autoSpaceDE w:val="0"/>
        <w:autoSpaceDN w:val="0"/>
        <w:adjustRightInd w:val="0"/>
        <w:spacing w:before="0" w:after="0" w:line="240" w:lineRule="auto"/>
        <w:rPr>
          <w:rFonts w:cs="Arial"/>
          <w:szCs w:val="22"/>
        </w:rPr>
      </w:pPr>
    </w:p>
    <w:p w14:paraId="5702C695" w14:textId="77777777" w:rsidR="005E0F99" w:rsidRDefault="005E0F99" w:rsidP="005E0F99">
      <w:pPr>
        <w:pStyle w:val="Default"/>
        <w:widowControl/>
        <w:spacing w:before="0"/>
        <w:rPr>
          <w:rFonts w:ascii="Arial" w:hAnsi="Arial" w:cs="Arial"/>
          <w:i/>
          <w:color w:val="auto"/>
          <w:sz w:val="22"/>
          <w:szCs w:val="22"/>
        </w:rPr>
      </w:pPr>
      <w:r>
        <w:rPr>
          <w:rFonts w:ascii="Arial" w:hAnsi="Arial" w:cs="Arial"/>
          <w:i/>
          <w:color w:val="auto"/>
          <w:sz w:val="22"/>
          <w:szCs w:val="22"/>
        </w:rPr>
        <w:t>Include statements describing whether other consent forms are required for the study, such as Pregnant Partner Authorization, SUNY RF Consent Addendum, etc.</w:t>
      </w:r>
    </w:p>
    <w:p w14:paraId="20891C1F" w14:textId="77777777" w:rsidR="005E0F99" w:rsidRDefault="005E0F99" w:rsidP="005E0F99">
      <w:pPr>
        <w:pStyle w:val="Default"/>
        <w:widowControl/>
        <w:spacing w:before="0"/>
        <w:rPr>
          <w:rFonts w:ascii="Arial" w:hAnsi="Arial" w:cs="Arial"/>
          <w:i/>
          <w:color w:val="auto"/>
          <w:sz w:val="22"/>
          <w:szCs w:val="22"/>
        </w:rPr>
      </w:pPr>
    </w:p>
    <w:p w14:paraId="47088A82" w14:textId="77777777" w:rsidR="005E0F99" w:rsidRPr="00E51E27" w:rsidRDefault="005E0F99" w:rsidP="005E0F99">
      <w:pPr>
        <w:pStyle w:val="Default"/>
        <w:widowControl/>
        <w:spacing w:before="0"/>
        <w:rPr>
          <w:rFonts w:ascii="Arial" w:hAnsi="Arial" w:cs="Arial"/>
          <w:i/>
          <w:color w:val="auto"/>
          <w:sz w:val="22"/>
          <w:szCs w:val="22"/>
        </w:rPr>
      </w:pPr>
      <w:r>
        <w:rPr>
          <w:rFonts w:ascii="Arial" w:hAnsi="Arial" w:cs="Arial"/>
          <w:i/>
          <w:color w:val="auto"/>
          <w:sz w:val="22"/>
          <w:szCs w:val="22"/>
        </w:rPr>
        <w:t>Described how assent will be obtained and documented when applicable for research with children.</w:t>
      </w:r>
    </w:p>
    <w:p w14:paraId="2DB66E60" w14:textId="77777777" w:rsidR="005E0F99" w:rsidRPr="00E51E27" w:rsidRDefault="005E0F99" w:rsidP="005E0F99">
      <w:pPr>
        <w:pStyle w:val="Default"/>
        <w:spacing w:before="0"/>
        <w:rPr>
          <w:rFonts w:ascii="Arial" w:hAnsi="Arial" w:cs="Arial"/>
          <w:i/>
          <w:iCs/>
          <w:sz w:val="22"/>
          <w:szCs w:val="22"/>
        </w:rPr>
      </w:pPr>
    </w:p>
    <w:p w14:paraId="78BF1E85" w14:textId="77777777" w:rsidR="005E0F99" w:rsidRPr="00E51E27" w:rsidRDefault="005E0F99" w:rsidP="00EE4FDB">
      <w:pPr>
        <w:autoSpaceDE w:val="0"/>
        <w:autoSpaceDN w:val="0"/>
        <w:adjustRightInd w:val="0"/>
        <w:spacing w:before="0" w:after="0" w:line="240" w:lineRule="auto"/>
        <w:rPr>
          <w:rFonts w:cs="Arial"/>
          <w:szCs w:val="22"/>
        </w:rPr>
      </w:pPr>
    </w:p>
    <w:p w14:paraId="7734F8E7" w14:textId="463DADCE" w:rsidR="000F1BC0" w:rsidRPr="00E51E27" w:rsidRDefault="000F1BC0" w:rsidP="00D47E52">
      <w:pPr>
        <w:spacing w:before="0" w:after="0" w:line="240" w:lineRule="auto"/>
        <w:rPr>
          <w:rFonts w:cs="Arial"/>
          <w:szCs w:val="22"/>
        </w:rPr>
      </w:pPr>
    </w:p>
    <w:p w14:paraId="4741834A" w14:textId="72E5E126" w:rsidR="000F1BC0" w:rsidRPr="00E51E27" w:rsidRDefault="000F1BC0" w:rsidP="00D02B26">
      <w:pPr>
        <w:pStyle w:val="Heading2"/>
        <w:rPr>
          <w:rFonts w:cs="Arial"/>
        </w:rPr>
      </w:pPr>
      <w:bookmarkStart w:id="61" w:name="_Toc66786605"/>
      <w:r w:rsidRPr="00E51E27">
        <w:rPr>
          <w:rFonts w:cs="Arial"/>
        </w:rPr>
        <w:t>Confidentiality</w:t>
      </w:r>
      <w:r w:rsidR="00E35E7D" w:rsidRPr="00E51E27">
        <w:rPr>
          <w:rFonts w:cs="Arial"/>
        </w:rPr>
        <w:t xml:space="preserve"> and </w:t>
      </w:r>
      <w:r w:rsidRPr="00E51E27">
        <w:rPr>
          <w:rFonts w:cs="Arial"/>
        </w:rPr>
        <w:t>Privacy</w:t>
      </w:r>
      <w:bookmarkEnd w:id="61"/>
    </w:p>
    <w:p w14:paraId="76267C78" w14:textId="77777777" w:rsidR="00D02B26" w:rsidRPr="00E51E27" w:rsidRDefault="00D02B26" w:rsidP="00D47E52">
      <w:pPr>
        <w:spacing w:before="0" w:after="0" w:line="240" w:lineRule="auto"/>
        <w:rPr>
          <w:rFonts w:cs="Arial"/>
          <w:szCs w:val="22"/>
        </w:rPr>
      </w:pPr>
    </w:p>
    <w:p w14:paraId="3B073C64" w14:textId="77777777" w:rsidR="00E35E7D" w:rsidRPr="00E51E27" w:rsidRDefault="00E35E7D" w:rsidP="00E35E7D">
      <w:pPr>
        <w:pStyle w:val="Default"/>
        <w:spacing w:before="0"/>
        <w:rPr>
          <w:rFonts w:ascii="Arial" w:hAnsi="Arial" w:cs="Arial"/>
          <w:i/>
          <w:iCs/>
          <w:color w:val="000000" w:themeColor="text1"/>
          <w:sz w:val="22"/>
          <w:szCs w:val="22"/>
        </w:rPr>
      </w:pPr>
      <w:r w:rsidRPr="00E51E27">
        <w:rPr>
          <w:rFonts w:ascii="Arial" w:hAnsi="Arial" w:cs="Arial"/>
          <w:i/>
          <w:color w:val="000000" w:themeColor="text1"/>
          <w:sz w:val="22"/>
          <w:szCs w:val="22"/>
        </w:rPr>
        <w:t>This section will describe protections for maintaining confidentiality of participant data, including, but not limited to forms, records and samples and participant privacy</w:t>
      </w:r>
      <w:r w:rsidRPr="00E51E27">
        <w:rPr>
          <w:rFonts w:ascii="Arial" w:hAnsi="Arial" w:cs="Arial"/>
          <w:i/>
          <w:iCs/>
          <w:color w:val="000000" w:themeColor="text1"/>
          <w:sz w:val="22"/>
          <w:szCs w:val="22"/>
        </w:rPr>
        <w:t>.</w:t>
      </w:r>
    </w:p>
    <w:p w14:paraId="1FA49056" w14:textId="77777777" w:rsidR="00E35E7D" w:rsidRPr="00E51E27" w:rsidRDefault="00E35E7D" w:rsidP="00E35E7D">
      <w:pPr>
        <w:pStyle w:val="Default"/>
        <w:spacing w:before="0"/>
        <w:rPr>
          <w:rFonts w:ascii="Arial" w:hAnsi="Arial" w:cs="Arial"/>
          <w:i/>
          <w:iCs/>
          <w:color w:val="000000" w:themeColor="text1"/>
          <w:sz w:val="22"/>
          <w:szCs w:val="22"/>
        </w:rPr>
      </w:pPr>
    </w:p>
    <w:p w14:paraId="0741FC14" w14:textId="6613934A" w:rsidR="00E35E7D" w:rsidRPr="00E51E27" w:rsidRDefault="00E35E7D" w:rsidP="00E35E7D">
      <w:pPr>
        <w:pStyle w:val="Default"/>
        <w:spacing w:before="0"/>
        <w:rPr>
          <w:rFonts w:ascii="Arial" w:hAnsi="Arial" w:cs="Arial"/>
          <w:i/>
          <w:iCs/>
          <w:color w:val="auto"/>
          <w:sz w:val="22"/>
          <w:szCs w:val="22"/>
        </w:rPr>
      </w:pPr>
      <w:r w:rsidRPr="00E51E27">
        <w:rPr>
          <w:rFonts w:ascii="Arial" w:hAnsi="Arial" w:cs="Arial"/>
          <w:i/>
          <w:iCs/>
          <w:sz w:val="22"/>
          <w:szCs w:val="22"/>
        </w:rPr>
        <w:t xml:space="preserve">Include procedures for maintaining participant confidentiality, privacy protections, any special data security requirements, and record retention requirements. Describe who would have </w:t>
      </w:r>
      <w:r w:rsidRPr="00E51E27">
        <w:rPr>
          <w:rFonts w:ascii="Arial" w:hAnsi="Arial" w:cs="Arial"/>
          <w:i/>
          <w:iCs/>
          <w:color w:val="auto"/>
          <w:sz w:val="22"/>
          <w:szCs w:val="22"/>
        </w:rPr>
        <w:t>access to records, including the investigator and other study staff, the clinical monitor</w:t>
      </w:r>
      <w:r w:rsidR="005E0F99">
        <w:rPr>
          <w:rFonts w:ascii="Arial" w:hAnsi="Arial" w:cs="Arial"/>
          <w:i/>
          <w:iCs/>
          <w:color w:val="auto"/>
          <w:sz w:val="22"/>
          <w:szCs w:val="22"/>
        </w:rPr>
        <w:t xml:space="preserve">, </w:t>
      </w:r>
      <w:r w:rsidRPr="00E51E27">
        <w:rPr>
          <w:rFonts w:ascii="Arial" w:hAnsi="Arial" w:cs="Arial"/>
          <w:i/>
          <w:iCs/>
          <w:color w:val="auto"/>
          <w:sz w:val="22"/>
          <w:szCs w:val="22"/>
        </w:rPr>
        <w:t>IND/IDE sponsor, representatives from the IRB, regulatory agencies, and representatives of the pharmaceutical company supplying product to be tested.  In addition, consider inclusion of the following information:</w:t>
      </w:r>
    </w:p>
    <w:p w14:paraId="09702DA9" w14:textId="77777777" w:rsidR="00E35E7D" w:rsidRPr="00E51E27" w:rsidRDefault="00E35E7D" w:rsidP="00E35E7D">
      <w:pPr>
        <w:pStyle w:val="Default"/>
        <w:spacing w:before="0"/>
        <w:ind w:left="720"/>
        <w:rPr>
          <w:rStyle w:val="Hyperlink"/>
          <w:rFonts w:ascii="Arial" w:hAnsi="Arial" w:cs="Arial"/>
          <w:color w:val="auto"/>
          <w:sz w:val="22"/>
          <w:szCs w:val="22"/>
        </w:rPr>
      </w:pPr>
    </w:p>
    <w:p w14:paraId="2F946E2F" w14:textId="77777777" w:rsidR="00E35E7D" w:rsidRPr="006D7D47" w:rsidRDefault="00E35E7D" w:rsidP="00E35E7D">
      <w:pPr>
        <w:pStyle w:val="Default"/>
        <w:widowControl/>
        <w:numPr>
          <w:ilvl w:val="0"/>
          <w:numId w:val="36"/>
        </w:numPr>
        <w:spacing w:before="0"/>
        <w:rPr>
          <w:rStyle w:val="Hyperlink"/>
          <w:rFonts w:ascii="Arial" w:hAnsi="Arial" w:cs="Arial"/>
          <w:color w:val="auto"/>
          <w:sz w:val="22"/>
          <w:szCs w:val="22"/>
          <w:u w:val="none"/>
        </w:rPr>
      </w:pPr>
      <w:r w:rsidRPr="006D7D47">
        <w:rPr>
          <w:rStyle w:val="Hyperlink"/>
          <w:rFonts w:ascii="Arial" w:hAnsi="Arial" w:cs="Arial"/>
          <w:color w:val="auto"/>
          <w:sz w:val="22"/>
          <w:szCs w:val="22"/>
          <w:u w:val="none"/>
        </w:rPr>
        <w:t>Describe whether identifiers will be attached to data/samples, or whether data will be coded or unlinked.</w:t>
      </w:r>
    </w:p>
    <w:p w14:paraId="6C53C6FB" w14:textId="77777777" w:rsidR="00E35E7D" w:rsidRPr="006D7D47" w:rsidRDefault="00E35E7D" w:rsidP="00E35E7D">
      <w:pPr>
        <w:pStyle w:val="Default"/>
        <w:widowControl/>
        <w:numPr>
          <w:ilvl w:val="0"/>
          <w:numId w:val="36"/>
        </w:numPr>
        <w:spacing w:before="0"/>
        <w:rPr>
          <w:rStyle w:val="Hyperlink"/>
          <w:rFonts w:ascii="Arial" w:hAnsi="Arial" w:cs="Arial"/>
          <w:color w:val="auto"/>
          <w:sz w:val="22"/>
          <w:szCs w:val="22"/>
          <w:u w:val="none"/>
        </w:rPr>
      </w:pPr>
      <w:r w:rsidRPr="006D7D47">
        <w:rPr>
          <w:rStyle w:val="Hyperlink"/>
          <w:rFonts w:ascii="Arial" w:hAnsi="Arial" w:cs="Arial"/>
          <w:color w:val="auto"/>
          <w:sz w:val="22"/>
          <w:szCs w:val="22"/>
          <w:u w:val="none"/>
        </w:rPr>
        <w:t>If unlinked or coded, and additional information (e.g., age, ethnicity, sex, diagnosis) is available, discuss whether this might make specific individuals or families identifiable.</w:t>
      </w:r>
    </w:p>
    <w:p w14:paraId="65057714" w14:textId="77777777" w:rsidR="00E35E7D" w:rsidRPr="006D7D47" w:rsidRDefault="00E35E7D" w:rsidP="00E35E7D">
      <w:pPr>
        <w:pStyle w:val="Default"/>
        <w:widowControl/>
        <w:numPr>
          <w:ilvl w:val="0"/>
          <w:numId w:val="36"/>
        </w:numPr>
        <w:spacing w:before="0"/>
        <w:rPr>
          <w:rStyle w:val="Hyperlink"/>
          <w:rFonts w:ascii="Arial" w:hAnsi="Arial" w:cs="Arial"/>
          <w:color w:val="auto"/>
          <w:sz w:val="22"/>
          <w:szCs w:val="22"/>
          <w:u w:val="none"/>
        </w:rPr>
      </w:pPr>
      <w:r w:rsidRPr="006D7D47">
        <w:rPr>
          <w:rStyle w:val="Hyperlink"/>
          <w:rFonts w:ascii="Arial" w:hAnsi="Arial" w:cs="Arial"/>
          <w:color w:val="auto"/>
          <w:sz w:val="22"/>
          <w:szCs w:val="22"/>
          <w:u w:val="none"/>
        </w:rPr>
        <w:t>If research data/samples will be coded, describe how access to the “key” for the code will be limited.  Include description of security measures (password-protected database, locked drawer, other).  List names or positions of persons with access to the key.</w:t>
      </w:r>
    </w:p>
    <w:p w14:paraId="1DB629B0" w14:textId="77777777" w:rsidR="00E35E7D" w:rsidRPr="00E51E27" w:rsidRDefault="00E35E7D" w:rsidP="00E35E7D">
      <w:pPr>
        <w:pStyle w:val="Default"/>
        <w:widowControl/>
        <w:numPr>
          <w:ilvl w:val="0"/>
          <w:numId w:val="36"/>
        </w:numPr>
        <w:spacing w:before="0"/>
        <w:rPr>
          <w:rFonts w:ascii="Arial" w:hAnsi="Arial" w:cs="Arial"/>
          <w:color w:val="auto"/>
          <w:sz w:val="22"/>
          <w:szCs w:val="22"/>
        </w:rPr>
      </w:pPr>
      <w:r w:rsidRPr="00E51E27">
        <w:rPr>
          <w:rFonts w:ascii="Arial" w:hAnsi="Arial" w:cs="Arial"/>
          <w:i/>
          <w:color w:val="000000" w:themeColor="text1"/>
          <w:sz w:val="22"/>
          <w:szCs w:val="22"/>
        </w:rPr>
        <w:t>Include a discussion of the circumstances in which data or samples will be shared with other researchers.</w:t>
      </w:r>
    </w:p>
    <w:p w14:paraId="7069FC3B" w14:textId="77777777" w:rsidR="00E35E7D" w:rsidRPr="00E51E27" w:rsidRDefault="00E35E7D" w:rsidP="00E35E7D">
      <w:pPr>
        <w:pStyle w:val="Default"/>
        <w:widowControl/>
        <w:numPr>
          <w:ilvl w:val="0"/>
          <w:numId w:val="36"/>
        </w:numPr>
        <w:spacing w:before="0"/>
        <w:rPr>
          <w:rFonts w:ascii="Arial" w:hAnsi="Arial" w:cs="Arial"/>
          <w:color w:val="auto"/>
          <w:sz w:val="22"/>
          <w:szCs w:val="22"/>
        </w:rPr>
      </w:pPr>
      <w:r w:rsidRPr="00E51E27">
        <w:rPr>
          <w:rFonts w:ascii="Arial" w:hAnsi="Arial" w:cs="Arial"/>
          <w:i/>
          <w:color w:val="000000" w:themeColor="text1"/>
          <w:sz w:val="22"/>
          <w:szCs w:val="22"/>
        </w:rPr>
        <w:t>Include a discussion of plans to publish participant’s family pedigrees, with a description of measures to minimize the chance of identifying specific families.</w:t>
      </w:r>
    </w:p>
    <w:p w14:paraId="2CFE6596" w14:textId="77777777" w:rsidR="00E35E7D" w:rsidRPr="00E51E27" w:rsidRDefault="00E35E7D" w:rsidP="00E35E7D">
      <w:pPr>
        <w:pStyle w:val="Default"/>
        <w:widowControl/>
        <w:numPr>
          <w:ilvl w:val="0"/>
          <w:numId w:val="36"/>
        </w:numPr>
        <w:spacing w:before="0"/>
        <w:rPr>
          <w:rFonts w:ascii="Arial" w:hAnsi="Arial" w:cs="Arial"/>
          <w:color w:val="auto"/>
          <w:sz w:val="22"/>
          <w:szCs w:val="22"/>
        </w:rPr>
      </w:pPr>
      <w:r w:rsidRPr="00E51E27">
        <w:rPr>
          <w:rFonts w:ascii="Arial" w:hAnsi="Arial" w:cs="Arial"/>
          <w:i/>
          <w:color w:val="000000" w:themeColor="text1"/>
          <w:sz w:val="22"/>
          <w:szCs w:val="22"/>
        </w:rPr>
        <w:t>Describe any situations in which personally identifiable information will be released to third parties.</w:t>
      </w:r>
    </w:p>
    <w:p w14:paraId="368BF29A" w14:textId="77777777" w:rsidR="00E35E7D" w:rsidRPr="00E51E27" w:rsidRDefault="00E35E7D" w:rsidP="00E35E7D">
      <w:pPr>
        <w:numPr>
          <w:ilvl w:val="0"/>
          <w:numId w:val="36"/>
        </w:numPr>
        <w:spacing w:before="0" w:after="0" w:line="240" w:lineRule="auto"/>
        <w:rPr>
          <w:rFonts w:cs="Arial"/>
          <w:i/>
          <w:color w:val="000000" w:themeColor="text1"/>
          <w:szCs w:val="22"/>
        </w:rPr>
      </w:pPr>
      <w:r w:rsidRPr="00E51E27">
        <w:rPr>
          <w:rFonts w:cs="Arial"/>
          <w:i/>
          <w:color w:val="000000" w:themeColor="text1"/>
          <w:szCs w:val="22"/>
        </w:rPr>
        <w:t>State who has access to records, data, and samples.  Consider if monitors or auditors outside of study investigators will need access.</w:t>
      </w:r>
    </w:p>
    <w:p w14:paraId="31E6BFE2" w14:textId="77777777" w:rsidR="00E35E7D" w:rsidRPr="00E51E27" w:rsidRDefault="00E35E7D" w:rsidP="00E35E7D">
      <w:pPr>
        <w:pStyle w:val="Default"/>
        <w:widowControl/>
        <w:numPr>
          <w:ilvl w:val="0"/>
          <w:numId w:val="36"/>
        </w:numPr>
        <w:spacing w:before="0"/>
        <w:rPr>
          <w:rFonts w:ascii="Arial" w:hAnsi="Arial" w:cs="Arial"/>
          <w:i/>
          <w:color w:val="auto"/>
          <w:sz w:val="22"/>
          <w:szCs w:val="22"/>
        </w:rPr>
      </w:pPr>
      <w:r w:rsidRPr="00E51E27">
        <w:rPr>
          <w:rFonts w:ascii="Arial" w:hAnsi="Arial" w:cs="Arial"/>
          <w:i/>
          <w:color w:val="000000" w:themeColor="text1"/>
          <w:sz w:val="22"/>
          <w:szCs w:val="22"/>
        </w:rPr>
        <w:t>Discuss any additional features to protect confidentiality (e.g., use of a certificate of confidentiality).</w:t>
      </w:r>
    </w:p>
    <w:p w14:paraId="7C5C14F1" w14:textId="77777777" w:rsidR="00E35E7D" w:rsidRPr="00E51E27" w:rsidRDefault="00E35E7D" w:rsidP="00E35E7D">
      <w:pPr>
        <w:pStyle w:val="Default"/>
        <w:widowControl/>
        <w:numPr>
          <w:ilvl w:val="0"/>
          <w:numId w:val="36"/>
        </w:numPr>
        <w:spacing w:before="0"/>
        <w:rPr>
          <w:rFonts w:ascii="Arial" w:hAnsi="Arial" w:cs="Arial"/>
          <w:i/>
          <w:color w:val="auto"/>
          <w:sz w:val="22"/>
          <w:szCs w:val="22"/>
        </w:rPr>
      </w:pPr>
      <w:r w:rsidRPr="00E51E27">
        <w:rPr>
          <w:rFonts w:ascii="Arial" w:hAnsi="Arial" w:cs="Arial"/>
          <w:i/>
          <w:color w:val="000000" w:themeColor="text1"/>
          <w:sz w:val="22"/>
          <w:szCs w:val="22"/>
        </w:rPr>
        <w:t xml:space="preserve">Approaches to ensure privacy of study </w:t>
      </w:r>
      <w:proofErr w:type="gramStart"/>
      <w:r w:rsidRPr="00E51E27">
        <w:rPr>
          <w:rFonts w:ascii="Arial" w:hAnsi="Arial" w:cs="Arial"/>
          <w:i/>
          <w:color w:val="000000" w:themeColor="text1"/>
          <w:sz w:val="22"/>
          <w:szCs w:val="22"/>
        </w:rPr>
        <w:t>participants</w:t>
      </w:r>
      <w:proofErr w:type="gramEnd"/>
    </w:p>
    <w:p w14:paraId="739C6B91" w14:textId="77777777" w:rsidR="00E35E7D" w:rsidRPr="00E51E27" w:rsidRDefault="00E35E7D" w:rsidP="00E35E7D">
      <w:pPr>
        <w:pStyle w:val="Default"/>
        <w:spacing w:before="0"/>
        <w:rPr>
          <w:rFonts w:ascii="Arial" w:hAnsi="Arial" w:cs="Arial"/>
          <w:i/>
          <w:iCs/>
          <w:color w:val="auto"/>
          <w:sz w:val="22"/>
          <w:szCs w:val="22"/>
        </w:rPr>
      </w:pPr>
    </w:p>
    <w:p w14:paraId="6F49AA95" w14:textId="34A20588" w:rsidR="00E35E7D" w:rsidRPr="00E51E27" w:rsidRDefault="00E35E7D" w:rsidP="00E35E7D">
      <w:pPr>
        <w:pStyle w:val="Default"/>
        <w:spacing w:before="0"/>
        <w:rPr>
          <w:rFonts w:ascii="Arial" w:hAnsi="Arial" w:cs="Arial"/>
          <w:sz w:val="22"/>
          <w:szCs w:val="22"/>
        </w:rPr>
      </w:pPr>
      <w:r w:rsidRPr="00E51E27">
        <w:rPr>
          <w:rFonts w:ascii="Arial" w:hAnsi="Arial" w:cs="Arial"/>
          <w:i/>
          <w:iCs/>
          <w:color w:val="auto"/>
          <w:sz w:val="22"/>
          <w:szCs w:val="22"/>
        </w:rPr>
        <w:t xml:space="preserve">For some studies, a Certificate of Confidentiality (CoC) may be necessary. </w:t>
      </w:r>
      <w:r w:rsidRPr="00E51E27">
        <w:rPr>
          <w:rFonts w:ascii="Arial" w:hAnsi="Arial" w:cs="Arial"/>
          <w:i/>
          <w:iCs/>
          <w:sz w:val="22"/>
          <w:szCs w:val="22"/>
        </w:rPr>
        <w:t xml:space="preserve">Example text </w:t>
      </w:r>
      <w:r w:rsidRPr="00E51E27">
        <w:rPr>
          <w:rFonts w:ascii="Arial" w:hAnsi="Arial" w:cs="Arial"/>
          <w:i/>
          <w:iCs/>
          <w:sz w:val="22"/>
          <w:szCs w:val="22"/>
        </w:rPr>
        <w:lastRenderedPageBreak/>
        <w:t xml:space="preserve">provided as a </w:t>
      </w:r>
      <w:proofErr w:type="gramStart"/>
      <w:r w:rsidRPr="00E51E27">
        <w:rPr>
          <w:rFonts w:ascii="Arial" w:hAnsi="Arial" w:cs="Arial"/>
          <w:i/>
          <w:iCs/>
          <w:sz w:val="22"/>
          <w:szCs w:val="22"/>
        </w:rPr>
        <w:t>guide,</w:t>
      </w:r>
      <w:proofErr w:type="gramEnd"/>
      <w:r w:rsidRPr="00E51E27">
        <w:rPr>
          <w:rFonts w:ascii="Arial" w:hAnsi="Arial" w:cs="Arial"/>
          <w:i/>
          <w:iCs/>
          <w:sz w:val="22"/>
          <w:szCs w:val="22"/>
        </w:rPr>
        <w:t xml:space="preserve"> customization will be required to address all aspects that should be included in this section: </w:t>
      </w:r>
    </w:p>
    <w:p w14:paraId="782203E5" w14:textId="77777777" w:rsidR="00E35E7D" w:rsidRPr="00E51E27" w:rsidRDefault="00E35E7D" w:rsidP="00E35E7D">
      <w:pPr>
        <w:pStyle w:val="Default"/>
        <w:spacing w:before="0"/>
        <w:rPr>
          <w:rFonts w:ascii="Arial" w:hAnsi="Arial" w:cs="Arial"/>
          <w:sz w:val="22"/>
          <w:szCs w:val="22"/>
        </w:rPr>
      </w:pPr>
    </w:p>
    <w:p w14:paraId="4BFC6C70" w14:textId="77777777" w:rsidR="00E35E7D" w:rsidRPr="00E51E27" w:rsidRDefault="00E35E7D" w:rsidP="00E35E7D">
      <w:pPr>
        <w:pStyle w:val="Default"/>
        <w:spacing w:before="0"/>
        <w:rPr>
          <w:rFonts w:ascii="Arial" w:hAnsi="Arial" w:cs="Arial"/>
          <w:sz w:val="22"/>
          <w:szCs w:val="22"/>
        </w:rPr>
      </w:pPr>
      <w:r w:rsidRPr="00E51E27">
        <w:rPr>
          <w:rFonts w:ascii="Arial" w:hAnsi="Arial" w:cs="Arial"/>
          <w:sz w:val="22"/>
          <w:szCs w:val="22"/>
        </w:rPr>
        <w:t xml:space="preserve">[Participant confidentiality and privacy </w:t>
      </w:r>
      <w:proofErr w:type="gramStart"/>
      <w:r w:rsidRPr="00E51E27">
        <w:rPr>
          <w:rFonts w:ascii="Arial" w:hAnsi="Arial" w:cs="Arial"/>
          <w:sz w:val="22"/>
          <w:szCs w:val="22"/>
        </w:rPr>
        <w:t>is</w:t>
      </w:r>
      <w:proofErr w:type="gramEnd"/>
      <w:r w:rsidRPr="00E51E27">
        <w:rPr>
          <w:rFonts w:ascii="Arial" w:hAnsi="Arial" w:cs="Arial"/>
          <w:sz w:val="22"/>
          <w:szCs w:val="22"/>
        </w:rPr>
        <w:t xml:space="preserve"> strictly held in trust by the participating investigators, their staff, and the sponsor(s) and their interventions. This confidentiality is extended to cover testing of biological samples and genetic tests in addition to the clinical information relating to participants.</w:t>
      </w:r>
      <w:r w:rsidRPr="00E51E27">
        <w:rPr>
          <w:rFonts w:ascii="Arial" w:hAnsi="Arial" w:cs="Arial"/>
          <w:color w:val="000000" w:themeColor="text1"/>
          <w:sz w:val="22"/>
          <w:szCs w:val="22"/>
        </w:rPr>
        <w:t xml:space="preserve"> Therefore, </w:t>
      </w:r>
      <w:r w:rsidRPr="00E51E27">
        <w:rPr>
          <w:rFonts w:ascii="Arial" w:hAnsi="Arial" w:cs="Arial"/>
          <w:sz w:val="22"/>
          <w:szCs w:val="22"/>
        </w:rPr>
        <w:t xml:space="preserve">the study protocol, documentation, data, and all other information generated will be held in strict confidence. No information concerning the </w:t>
      </w:r>
      <w:proofErr w:type="gramStart"/>
      <w:r w:rsidRPr="00E51E27">
        <w:rPr>
          <w:rFonts w:ascii="Arial" w:hAnsi="Arial" w:cs="Arial"/>
          <w:sz w:val="22"/>
          <w:szCs w:val="22"/>
        </w:rPr>
        <w:t>study</w:t>
      </w:r>
      <w:proofErr w:type="gramEnd"/>
      <w:r w:rsidRPr="00E51E27">
        <w:rPr>
          <w:rFonts w:ascii="Arial" w:hAnsi="Arial" w:cs="Arial"/>
          <w:sz w:val="22"/>
          <w:szCs w:val="22"/>
        </w:rPr>
        <w:t xml:space="preserve"> or the data will be released to any unauthorized third party without prior written approval of the sponsor. </w:t>
      </w:r>
    </w:p>
    <w:p w14:paraId="2DD8F575" w14:textId="77777777" w:rsidR="00E35E7D" w:rsidRPr="00E51E27" w:rsidRDefault="00E35E7D" w:rsidP="00E35E7D">
      <w:pPr>
        <w:pStyle w:val="Default"/>
        <w:spacing w:before="0"/>
        <w:rPr>
          <w:rFonts w:ascii="Arial" w:hAnsi="Arial" w:cs="Arial"/>
          <w:sz w:val="22"/>
          <w:szCs w:val="22"/>
        </w:rPr>
      </w:pPr>
    </w:p>
    <w:p w14:paraId="774D4B23" w14:textId="77777777" w:rsidR="00E35E7D" w:rsidRPr="00E51E27" w:rsidRDefault="00E35E7D" w:rsidP="00E35E7D">
      <w:pPr>
        <w:pStyle w:val="Default"/>
        <w:spacing w:before="0"/>
        <w:rPr>
          <w:rFonts w:ascii="Arial" w:hAnsi="Arial" w:cs="Arial"/>
          <w:sz w:val="22"/>
          <w:szCs w:val="22"/>
        </w:rPr>
      </w:pPr>
      <w:r w:rsidRPr="00E51E27">
        <w:rPr>
          <w:rFonts w:ascii="Arial" w:hAnsi="Arial" w:cs="Arial"/>
          <w:sz w:val="22"/>
          <w:szCs w:val="22"/>
        </w:rPr>
        <w:t>All research activities will be conducted in as private a setting as possible.</w:t>
      </w:r>
    </w:p>
    <w:p w14:paraId="6B488269" w14:textId="77777777" w:rsidR="00E35E7D" w:rsidRPr="00E51E27" w:rsidRDefault="00E35E7D" w:rsidP="00E35E7D">
      <w:pPr>
        <w:pStyle w:val="Default"/>
        <w:spacing w:before="0"/>
        <w:rPr>
          <w:rFonts w:ascii="Arial" w:hAnsi="Arial" w:cs="Arial"/>
          <w:sz w:val="22"/>
          <w:szCs w:val="22"/>
        </w:rPr>
      </w:pPr>
    </w:p>
    <w:p w14:paraId="57BFEA5B" w14:textId="77777777" w:rsidR="00E35E7D" w:rsidRPr="00E51E27" w:rsidRDefault="00E35E7D" w:rsidP="00E35E7D">
      <w:pPr>
        <w:pStyle w:val="Default"/>
        <w:spacing w:before="0"/>
        <w:rPr>
          <w:rFonts w:ascii="Arial" w:hAnsi="Arial" w:cs="Arial"/>
          <w:sz w:val="22"/>
          <w:szCs w:val="22"/>
        </w:rPr>
      </w:pPr>
      <w:r w:rsidRPr="00E51E27">
        <w:rPr>
          <w:rFonts w:ascii="Arial" w:hAnsi="Arial" w:cs="Arial"/>
          <w:sz w:val="22"/>
          <w:szCs w:val="22"/>
        </w:rPr>
        <w:t>The study monitor, other authorized representatives of the sponsor, representatives of the Institutional Review Board (IRB), regulatory agencies or pharmaceutical company supplying study product may inspect all documents and records required to be maintained by the investigator, including but not limited to, medical records (office, clinic, or hospital) and pharmacy records for the participants in this study. The clinical study site will permit access to such records.</w:t>
      </w:r>
    </w:p>
    <w:p w14:paraId="788E9AC5" w14:textId="77777777" w:rsidR="00E35E7D" w:rsidRPr="00E51E27" w:rsidRDefault="00E35E7D" w:rsidP="00E35E7D">
      <w:pPr>
        <w:pStyle w:val="Default"/>
        <w:spacing w:before="0"/>
        <w:rPr>
          <w:rFonts w:ascii="Arial" w:hAnsi="Arial" w:cs="Arial"/>
          <w:sz w:val="22"/>
          <w:szCs w:val="22"/>
        </w:rPr>
      </w:pPr>
    </w:p>
    <w:p w14:paraId="11D45F1F" w14:textId="77777777" w:rsidR="00E35E7D" w:rsidRPr="00E51E27" w:rsidRDefault="00E35E7D" w:rsidP="00E35E7D">
      <w:pPr>
        <w:pStyle w:val="Default"/>
        <w:spacing w:before="0"/>
        <w:rPr>
          <w:rFonts w:ascii="Arial" w:hAnsi="Arial" w:cs="Arial"/>
          <w:sz w:val="22"/>
          <w:szCs w:val="22"/>
        </w:rPr>
      </w:pPr>
      <w:r w:rsidRPr="00E51E27">
        <w:rPr>
          <w:rFonts w:ascii="Arial" w:hAnsi="Arial" w:cs="Arial"/>
          <w:sz w:val="22"/>
          <w:szCs w:val="22"/>
        </w:rPr>
        <w:t>The study participant’s contact information will be securely stored at each clinical site for internal use during the study. At the end of the study, all records will continue to be kept in a secure location for as long a period as dictated by the reviewing IRB, Institutional policies, or sponsor requirements.</w:t>
      </w:r>
    </w:p>
    <w:p w14:paraId="1B51DCF0" w14:textId="77777777" w:rsidR="00E35E7D" w:rsidRPr="00E51E27" w:rsidRDefault="00E35E7D" w:rsidP="00E35E7D">
      <w:pPr>
        <w:pStyle w:val="Default"/>
        <w:spacing w:before="0"/>
        <w:rPr>
          <w:rFonts w:ascii="Arial" w:hAnsi="Arial" w:cs="Arial"/>
          <w:sz w:val="22"/>
          <w:szCs w:val="22"/>
        </w:rPr>
      </w:pPr>
    </w:p>
    <w:p w14:paraId="2E95B144" w14:textId="6AB23075" w:rsidR="00E35E7D" w:rsidRPr="00E51E27" w:rsidRDefault="00E35E7D" w:rsidP="00E35E7D">
      <w:pPr>
        <w:pStyle w:val="Default"/>
        <w:spacing w:before="0"/>
        <w:rPr>
          <w:rFonts w:ascii="Arial" w:hAnsi="Arial" w:cs="Arial"/>
          <w:color w:val="auto"/>
          <w:sz w:val="22"/>
          <w:szCs w:val="22"/>
        </w:rPr>
      </w:pPr>
      <w:r w:rsidRPr="00E51E27">
        <w:rPr>
          <w:rFonts w:ascii="Arial" w:hAnsi="Arial" w:cs="Arial"/>
          <w:sz w:val="22"/>
          <w:szCs w:val="22"/>
        </w:rPr>
        <w:t>Study participant research data, which is for purposes of statistical analysis and scientific reporting, will be transmitted to and stored at the &lt;specify name of Data Coordinating Center</w:t>
      </w:r>
      <w:r w:rsidR="00D268B8">
        <w:rPr>
          <w:rFonts w:ascii="Arial" w:hAnsi="Arial" w:cs="Arial"/>
          <w:sz w:val="22"/>
          <w:szCs w:val="22"/>
        </w:rPr>
        <w:t xml:space="preserve"> or other location</w:t>
      </w:r>
      <w:r w:rsidRPr="00E51E27">
        <w:rPr>
          <w:rFonts w:ascii="Arial" w:hAnsi="Arial" w:cs="Arial"/>
          <w:sz w:val="22"/>
          <w:szCs w:val="22"/>
        </w:rPr>
        <w:t>&gt;. This will not include the participant’s contact or identifying information. Rather, individual participants and their research data will be identified by a unique study identification number. The study data entry and study management systems used by clinical sites and by &lt;specify name of Data Coordinating Center</w:t>
      </w:r>
      <w:r w:rsidR="0037751A">
        <w:rPr>
          <w:rFonts w:ascii="Arial" w:hAnsi="Arial" w:cs="Arial"/>
          <w:sz w:val="22"/>
          <w:szCs w:val="22"/>
        </w:rPr>
        <w:t xml:space="preserve"> or other location</w:t>
      </w:r>
      <w:r w:rsidR="0037751A" w:rsidRPr="00E51E27">
        <w:rPr>
          <w:rFonts w:ascii="Arial" w:hAnsi="Arial" w:cs="Arial"/>
          <w:sz w:val="22"/>
          <w:szCs w:val="22"/>
        </w:rPr>
        <w:t xml:space="preserve"> </w:t>
      </w:r>
      <w:r w:rsidRPr="00E51E27">
        <w:rPr>
          <w:rFonts w:ascii="Arial" w:hAnsi="Arial" w:cs="Arial"/>
          <w:sz w:val="22"/>
          <w:szCs w:val="22"/>
        </w:rPr>
        <w:t xml:space="preserve">&gt; research </w:t>
      </w:r>
      <w:r w:rsidRPr="00E51E27">
        <w:rPr>
          <w:rFonts w:ascii="Arial" w:hAnsi="Arial" w:cs="Arial"/>
          <w:color w:val="auto"/>
          <w:sz w:val="22"/>
          <w:szCs w:val="22"/>
        </w:rPr>
        <w:t xml:space="preserve">staff will be </w:t>
      </w:r>
      <w:proofErr w:type="gramStart"/>
      <w:r w:rsidRPr="00E51E27">
        <w:rPr>
          <w:rFonts w:ascii="Arial" w:hAnsi="Arial" w:cs="Arial"/>
          <w:color w:val="auto"/>
          <w:sz w:val="22"/>
          <w:szCs w:val="22"/>
        </w:rPr>
        <w:t>secured</w:t>
      </w:r>
      <w:proofErr w:type="gramEnd"/>
      <w:r w:rsidRPr="00E51E27">
        <w:rPr>
          <w:rFonts w:ascii="Arial" w:hAnsi="Arial" w:cs="Arial"/>
          <w:color w:val="auto"/>
          <w:sz w:val="22"/>
          <w:szCs w:val="22"/>
        </w:rPr>
        <w:t xml:space="preserve"> and password protected. At the end of the study, all study databases will be de-identified and archived at the &lt;specify name of Data Coordinating Center</w:t>
      </w:r>
      <w:r w:rsidR="00D268B8">
        <w:rPr>
          <w:rFonts w:ascii="Arial" w:hAnsi="Arial" w:cs="Arial"/>
          <w:color w:val="auto"/>
          <w:sz w:val="22"/>
          <w:szCs w:val="22"/>
        </w:rPr>
        <w:t xml:space="preserve"> or </w:t>
      </w:r>
      <w:r w:rsidR="0037751A">
        <w:rPr>
          <w:rFonts w:ascii="Arial" w:hAnsi="Arial" w:cs="Arial"/>
          <w:sz w:val="22"/>
          <w:szCs w:val="22"/>
        </w:rPr>
        <w:t>other location</w:t>
      </w:r>
      <w:r w:rsidR="0037751A" w:rsidRPr="00E51E27">
        <w:rPr>
          <w:rFonts w:ascii="Arial" w:hAnsi="Arial" w:cs="Arial"/>
          <w:color w:val="auto"/>
          <w:sz w:val="22"/>
          <w:szCs w:val="22"/>
        </w:rPr>
        <w:t xml:space="preserve"> </w:t>
      </w:r>
      <w:r w:rsidRPr="00E51E27">
        <w:rPr>
          <w:rFonts w:ascii="Arial" w:hAnsi="Arial" w:cs="Arial"/>
          <w:color w:val="auto"/>
          <w:sz w:val="22"/>
          <w:szCs w:val="22"/>
        </w:rPr>
        <w:t>&gt;.</w:t>
      </w:r>
    </w:p>
    <w:p w14:paraId="3FBE3B85" w14:textId="77777777" w:rsidR="00E35E7D" w:rsidRPr="00E51E27" w:rsidRDefault="00E35E7D" w:rsidP="00E35E7D">
      <w:pPr>
        <w:pStyle w:val="Default"/>
        <w:spacing w:before="0"/>
        <w:rPr>
          <w:rFonts w:ascii="Arial" w:hAnsi="Arial" w:cs="Arial"/>
          <w:color w:val="auto"/>
          <w:sz w:val="22"/>
          <w:szCs w:val="22"/>
        </w:rPr>
      </w:pPr>
    </w:p>
    <w:p w14:paraId="7FFE3188" w14:textId="77777777" w:rsidR="00E35E7D" w:rsidRPr="00E51E27" w:rsidRDefault="00E35E7D" w:rsidP="00E35E7D">
      <w:pPr>
        <w:spacing w:before="0" w:after="0"/>
        <w:rPr>
          <w:rFonts w:cs="Arial"/>
          <w:szCs w:val="22"/>
        </w:rPr>
      </w:pPr>
      <w:r w:rsidRPr="00E51E27">
        <w:rPr>
          <w:rFonts w:cs="Arial"/>
          <w:szCs w:val="22"/>
        </w:rPr>
        <w:t>Certificate of Confidentiality (if applicable)</w:t>
      </w:r>
    </w:p>
    <w:p w14:paraId="55BF34E7" w14:textId="77777777" w:rsidR="00E35E7D" w:rsidRPr="00E51E27" w:rsidRDefault="00E35E7D" w:rsidP="00E35E7D">
      <w:pPr>
        <w:spacing w:before="0" w:after="0"/>
        <w:rPr>
          <w:rFonts w:cs="Arial"/>
          <w:szCs w:val="22"/>
        </w:rPr>
      </w:pPr>
    </w:p>
    <w:p w14:paraId="235D5D8F" w14:textId="77777777" w:rsidR="00E35E7D" w:rsidRPr="00E51E27" w:rsidRDefault="00E35E7D" w:rsidP="00E35E7D">
      <w:pPr>
        <w:pStyle w:val="Default"/>
        <w:spacing w:before="0"/>
        <w:rPr>
          <w:rFonts w:ascii="Arial" w:hAnsi="Arial" w:cs="Arial"/>
          <w:color w:val="auto"/>
          <w:sz w:val="22"/>
          <w:szCs w:val="22"/>
        </w:rPr>
      </w:pPr>
      <w:r w:rsidRPr="00E51E27">
        <w:rPr>
          <w:rFonts w:ascii="Arial" w:hAnsi="Arial" w:cs="Arial"/>
          <w:sz w:val="22"/>
          <w:szCs w:val="22"/>
        </w:rPr>
        <w:t>To further protect the privacy of study participants, a Certificate of Confidentiality will be issued by the National Institutes of Health (NIH).  This certificate protects identifiable research information from forced disclosure. It allows the investigator and others who have access to research records to refuse to disclose identifying information on research participation in any civil, criminal, administrative, legislative, or other proceeding, whether at the federal, state, or local level. By protecting researchers and institutions from being compelled to disclose information that would identify research participants, Certificates of Confidentiality help achieve the research objectives and promote participation in studies by helping assure confidentiality and privacy to participants.]</w:t>
      </w:r>
    </w:p>
    <w:p w14:paraId="4FDAF00B" w14:textId="77777777" w:rsidR="00E35E7D" w:rsidRPr="00E51E27" w:rsidRDefault="00E35E7D" w:rsidP="00E35E7D">
      <w:pPr>
        <w:autoSpaceDE w:val="0"/>
        <w:autoSpaceDN w:val="0"/>
        <w:adjustRightInd w:val="0"/>
        <w:spacing w:before="0" w:after="0" w:line="240" w:lineRule="auto"/>
        <w:rPr>
          <w:rFonts w:cs="Arial"/>
          <w:szCs w:val="22"/>
        </w:rPr>
      </w:pPr>
    </w:p>
    <w:p w14:paraId="1D37BF93" w14:textId="77FB6EB4" w:rsidR="00E35E7D" w:rsidRPr="00E51E27" w:rsidRDefault="00E35E7D" w:rsidP="00E35E7D">
      <w:pPr>
        <w:autoSpaceDE w:val="0"/>
        <w:autoSpaceDN w:val="0"/>
        <w:adjustRightInd w:val="0"/>
        <w:spacing w:before="0" w:after="0" w:line="240" w:lineRule="auto"/>
        <w:rPr>
          <w:rFonts w:cs="Arial"/>
          <w:szCs w:val="22"/>
        </w:rPr>
      </w:pPr>
      <w:r w:rsidRPr="00E51E27">
        <w:rPr>
          <w:rFonts w:cs="Arial"/>
          <w:szCs w:val="22"/>
        </w:rPr>
        <w:t>&lt;Insert text&gt;</w:t>
      </w:r>
    </w:p>
    <w:p w14:paraId="03D2F1FF" w14:textId="4E9A67D4" w:rsidR="00E35E7D" w:rsidRPr="00E51E27" w:rsidRDefault="00E35E7D" w:rsidP="00E35E7D">
      <w:pPr>
        <w:autoSpaceDE w:val="0"/>
        <w:autoSpaceDN w:val="0"/>
        <w:adjustRightInd w:val="0"/>
        <w:spacing w:before="0" w:after="0" w:line="240" w:lineRule="auto"/>
        <w:rPr>
          <w:rFonts w:cs="Arial"/>
          <w:szCs w:val="22"/>
        </w:rPr>
      </w:pPr>
    </w:p>
    <w:p w14:paraId="148DFF98" w14:textId="2C64126D" w:rsidR="00E35E7D" w:rsidRPr="00E51E27" w:rsidRDefault="00E35E7D" w:rsidP="00E35E7D">
      <w:pPr>
        <w:pStyle w:val="Heading2"/>
        <w:rPr>
          <w:rFonts w:cs="Arial"/>
        </w:rPr>
      </w:pPr>
      <w:bookmarkStart w:id="62" w:name="_Toc66786606"/>
      <w:r w:rsidRPr="00E51E27">
        <w:rPr>
          <w:rFonts w:cs="Arial"/>
        </w:rPr>
        <w:t>Data Security</w:t>
      </w:r>
      <w:bookmarkEnd w:id="62"/>
    </w:p>
    <w:p w14:paraId="1623A4AF" w14:textId="77777777" w:rsidR="00E35E7D" w:rsidRPr="00E51E27" w:rsidRDefault="00E35E7D" w:rsidP="00E35E7D">
      <w:pPr>
        <w:autoSpaceDE w:val="0"/>
        <w:autoSpaceDN w:val="0"/>
        <w:adjustRightInd w:val="0"/>
        <w:spacing w:before="0" w:after="0" w:line="240" w:lineRule="auto"/>
        <w:rPr>
          <w:rFonts w:cs="Arial"/>
          <w:szCs w:val="22"/>
        </w:rPr>
      </w:pPr>
    </w:p>
    <w:p w14:paraId="056BE1FD" w14:textId="5D38BFE7" w:rsidR="00CC7D3D" w:rsidRPr="00E51E27" w:rsidRDefault="0037751A" w:rsidP="00D47E52">
      <w:pPr>
        <w:spacing w:before="0" w:after="0" w:line="240" w:lineRule="auto"/>
        <w:rPr>
          <w:rFonts w:cs="Arial"/>
          <w:szCs w:val="22"/>
        </w:rPr>
      </w:pPr>
      <w:r>
        <w:rPr>
          <w:rFonts w:cs="Arial"/>
          <w:szCs w:val="22"/>
        </w:rPr>
        <w:lastRenderedPageBreak/>
        <w:t>Describe the data security protections for this study.  Refer to the IRB guidance on Data Security for more details.</w:t>
      </w:r>
    </w:p>
    <w:p w14:paraId="32D707D6" w14:textId="3D81FE6E" w:rsidR="00CC7D3D" w:rsidRPr="00E51E27" w:rsidRDefault="00CC7D3D" w:rsidP="00D02B26">
      <w:pPr>
        <w:pStyle w:val="Heading2"/>
        <w:rPr>
          <w:rFonts w:cs="Arial"/>
        </w:rPr>
      </w:pPr>
      <w:bookmarkStart w:id="63" w:name="_Toc66786607"/>
      <w:r w:rsidRPr="00E51E27">
        <w:rPr>
          <w:rFonts w:cs="Arial"/>
        </w:rPr>
        <w:t>Data and Specimen Sharing</w:t>
      </w:r>
      <w:bookmarkEnd w:id="63"/>
    </w:p>
    <w:p w14:paraId="3F0A9F19" w14:textId="77777777" w:rsidR="00D02B26" w:rsidRPr="00E51E27" w:rsidRDefault="00D02B26" w:rsidP="00CC7D3D">
      <w:pPr>
        <w:spacing w:before="0" w:after="0" w:line="240" w:lineRule="auto"/>
        <w:rPr>
          <w:rFonts w:cs="Arial"/>
          <w:szCs w:val="22"/>
        </w:rPr>
      </w:pPr>
    </w:p>
    <w:p w14:paraId="4C5FFF1B" w14:textId="01C4326F" w:rsidR="008860FF" w:rsidRPr="00E51E27" w:rsidRDefault="008860FF" w:rsidP="008860FF">
      <w:pPr>
        <w:spacing w:before="0" w:after="0" w:line="240" w:lineRule="auto"/>
        <w:rPr>
          <w:rFonts w:cs="Arial"/>
          <w:szCs w:val="22"/>
        </w:rPr>
      </w:pPr>
      <w:r>
        <w:rPr>
          <w:rFonts w:cs="Arial"/>
          <w:szCs w:val="22"/>
        </w:rPr>
        <w:t>Describe any data or specimen sharing.  If future funding is anticipated from the NIH, be sure the plans are consistent with NIH requirements.</w:t>
      </w:r>
    </w:p>
    <w:p w14:paraId="44F98102" w14:textId="77777777" w:rsidR="00CC7D3D" w:rsidRPr="00E51E27" w:rsidRDefault="00CC7D3D" w:rsidP="00D47E52">
      <w:pPr>
        <w:spacing w:before="0" w:after="0" w:line="240" w:lineRule="auto"/>
        <w:rPr>
          <w:rFonts w:cs="Arial"/>
          <w:szCs w:val="22"/>
        </w:rPr>
      </w:pPr>
    </w:p>
    <w:p w14:paraId="011EEFE8" w14:textId="1AE65720" w:rsidR="0080059A" w:rsidRPr="00E51E27" w:rsidRDefault="0080059A" w:rsidP="00D47E52">
      <w:pPr>
        <w:spacing w:before="0" w:after="0" w:line="240" w:lineRule="auto"/>
        <w:rPr>
          <w:rFonts w:cs="Arial"/>
          <w:szCs w:val="22"/>
        </w:rPr>
      </w:pPr>
    </w:p>
    <w:p w14:paraId="11A927CF" w14:textId="15865375" w:rsidR="0080059A" w:rsidRPr="00E51E27" w:rsidRDefault="0080059A" w:rsidP="00D02B26">
      <w:pPr>
        <w:pStyle w:val="Heading2"/>
        <w:rPr>
          <w:rFonts w:cs="Arial"/>
        </w:rPr>
      </w:pPr>
      <w:bookmarkStart w:id="64" w:name="_Toc66786608"/>
      <w:r w:rsidRPr="00E51E27">
        <w:rPr>
          <w:rFonts w:cs="Arial"/>
        </w:rPr>
        <w:t>Future Use of Stored Specimens or Data</w:t>
      </w:r>
      <w:bookmarkEnd w:id="64"/>
    </w:p>
    <w:p w14:paraId="5D3C6D05" w14:textId="236BB77F" w:rsidR="00D02B26" w:rsidRPr="00E51E27" w:rsidRDefault="00D02B26" w:rsidP="00D47E52">
      <w:pPr>
        <w:spacing w:before="0" w:after="0" w:line="240" w:lineRule="auto"/>
        <w:rPr>
          <w:rFonts w:cs="Arial"/>
          <w:szCs w:val="22"/>
        </w:rPr>
      </w:pPr>
    </w:p>
    <w:p w14:paraId="0A20B674" w14:textId="77777777" w:rsidR="00E35E7D" w:rsidRPr="00E51E27" w:rsidRDefault="00E35E7D" w:rsidP="00E35E7D">
      <w:pPr>
        <w:pStyle w:val="Default"/>
        <w:spacing w:before="0"/>
        <w:rPr>
          <w:rFonts w:ascii="Arial" w:hAnsi="Arial" w:cs="Arial"/>
          <w:i/>
          <w:iCs/>
          <w:sz w:val="22"/>
          <w:szCs w:val="22"/>
        </w:rPr>
      </w:pPr>
      <w:r w:rsidRPr="00E51E27">
        <w:rPr>
          <w:rFonts w:ascii="Arial" w:hAnsi="Arial" w:cs="Arial"/>
          <w:i/>
          <w:iCs/>
          <w:sz w:val="22"/>
          <w:szCs w:val="22"/>
        </w:rPr>
        <w:t xml:space="preserve">If intended specimens or residual specimens are retained after the study is complete, include the provisions for consent and the options that are available for the participant to agree to the future use of his/her specimens, images, audio or video recordings.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Include a statement that genetic testing will or will not be performed. </w:t>
      </w:r>
    </w:p>
    <w:p w14:paraId="24042AED" w14:textId="77777777" w:rsidR="00E35E7D" w:rsidRPr="00E51E27" w:rsidRDefault="00E35E7D" w:rsidP="00E35E7D">
      <w:pPr>
        <w:pStyle w:val="Default"/>
        <w:spacing w:before="0"/>
        <w:rPr>
          <w:rFonts w:ascii="Arial" w:hAnsi="Arial" w:cs="Arial"/>
          <w:i/>
          <w:iCs/>
          <w:sz w:val="22"/>
          <w:szCs w:val="22"/>
        </w:rPr>
      </w:pPr>
    </w:p>
    <w:p w14:paraId="4EEF9512" w14:textId="26864630" w:rsidR="00E35E7D" w:rsidRPr="00E51E27" w:rsidRDefault="00E35E7D" w:rsidP="00E35E7D">
      <w:pPr>
        <w:pStyle w:val="Default"/>
        <w:spacing w:before="0"/>
        <w:rPr>
          <w:rFonts w:ascii="Arial" w:hAnsi="Arial" w:cs="Arial"/>
          <w:sz w:val="22"/>
          <w:szCs w:val="22"/>
        </w:rPr>
      </w:pPr>
      <w:r w:rsidRPr="00E51E27">
        <w:rPr>
          <w:rFonts w:ascii="Arial" w:hAnsi="Arial" w:cs="Arial"/>
          <w:i/>
          <w:iCs/>
          <w:sz w:val="22"/>
          <w:szCs w:val="22"/>
        </w:rPr>
        <w:t>See also Section</w:t>
      </w:r>
      <w:r w:rsidR="00936953" w:rsidRPr="00E51E27">
        <w:rPr>
          <w:rFonts w:ascii="Arial" w:hAnsi="Arial" w:cs="Arial"/>
          <w:i/>
          <w:iCs/>
          <w:sz w:val="22"/>
          <w:szCs w:val="22"/>
        </w:rPr>
        <w:t xml:space="preserve">s for </w:t>
      </w:r>
      <w:r w:rsidRPr="00E51E27">
        <w:rPr>
          <w:rFonts w:ascii="Arial" w:hAnsi="Arial" w:cs="Arial"/>
          <w:i/>
          <w:iCs/>
          <w:sz w:val="22"/>
          <w:szCs w:val="22"/>
        </w:rPr>
        <w:t>Confidentiality and Privacy and Data Handling and Record Keeping, for further information on future use of study records.</w:t>
      </w:r>
    </w:p>
    <w:p w14:paraId="5836BE9C" w14:textId="77777777" w:rsidR="00E35E7D" w:rsidRPr="00E51E27" w:rsidRDefault="00E35E7D" w:rsidP="00E35E7D">
      <w:pPr>
        <w:pStyle w:val="Default"/>
        <w:spacing w:before="0"/>
        <w:rPr>
          <w:rFonts w:ascii="Arial" w:hAnsi="Arial" w:cs="Arial"/>
          <w:i/>
          <w:iCs/>
          <w:sz w:val="22"/>
          <w:szCs w:val="22"/>
        </w:rPr>
      </w:pPr>
    </w:p>
    <w:p w14:paraId="473B562A" w14:textId="77777777" w:rsidR="00E35E7D" w:rsidRPr="00E51E27" w:rsidRDefault="00E35E7D" w:rsidP="00E35E7D">
      <w:pPr>
        <w:pStyle w:val="Default"/>
        <w:spacing w:before="0"/>
        <w:rPr>
          <w:rFonts w:ascii="Arial" w:hAnsi="Arial" w:cs="Arial"/>
          <w:sz w:val="22"/>
          <w:szCs w:val="22"/>
        </w:rPr>
      </w:pPr>
      <w:r w:rsidRPr="00E51E27">
        <w:rPr>
          <w:rFonts w:ascii="Arial" w:hAnsi="Arial" w:cs="Arial"/>
          <w:i/>
          <w:iCs/>
          <w:sz w:val="22"/>
          <w:szCs w:val="22"/>
        </w:rPr>
        <w:t xml:space="preserve">Example text provided as a guide, customize as needed: </w:t>
      </w:r>
    </w:p>
    <w:p w14:paraId="4A656DE3" w14:textId="77777777" w:rsidR="00E35E7D" w:rsidRPr="00E51E27" w:rsidRDefault="00E35E7D" w:rsidP="00E35E7D">
      <w:pPr>
        <w:pStyle w:val="Default"/>
        <w:spacing w:before="0"/>
        <w:rPr>
          <w:rFonts w:ascii="Arial" w:hAnsi="Arial" w:cs="Arial"/>
          <w:sz w:val="22"/>
          <w:szCs w:val="22"/>
        </w:rPr>
      </w:pPr>
    </w:p>
    <w:p w14:paraId="30357522" w14:textId="77777777" w:rsidR="00E35E7D" w:rsidRPr="00E51E27" w:rsidRDefault="00E35E7D" w:rsidP="00E35E7D">
      <w:pPr>
        <w:pStyle w:val="Default"/>
        <w:spacing w:before="0"/>
        <w:rPr>
          <w:rFonts w:ascii="Arial" w:hAnsi="Arial" w:cs="Arial"/>
          <w:sz w:val="22"/>
          <w:szCs w:val="22"/>
        </w:rPr>
      </w:pPr>
      <w:r w:rsidRPr="00E51E27">
        <w:rPr>
          <w:rFonts w:ascii="Arial" w:hAnsi="Arial" w:cs="Arial"/>
          <w:sz w:val="22"/>
          <w:szCs w:val="22"/>
        </w:rPr>
        <w:t>[Data collected for this study will be analyzed and stored at the &lt;specify name of Data Coordinating Center</w:t>
      </w:r>
      <w:r w:rsidRPr="00E51E27" w:rsidDel="00166E57">
        <w:rPr>
          <w:rFonts w:ascii="Arial" w:hAnsi="Arial" w:cs="Arial"/>
          <w:sz w:val="22"/>
          <w:szCs w:val="22"/>
        </w:rPr>
        <w:t xml:space="preserve"> </w:t>
      </w:r>
      <w:r w:rsidRPr="00E51E27">
        <w:rPr>
          <w:rFonts w:ascii="Arial" w:hAnsi="Arial" w:cs="Arial"/>
          <w:sz w:val="22"/>
          <w:szCs w:val="22"/>
        </w:rPr>
        <w:t xml:space="preserve">&gt;. After the study is completed, the de-identified, archived data will be transmitted to and stored at the &lt;specify name of Data Repository&gt;, for use by other researchers including those outside of the study. Permission to transmit data to the &lt;specify name of Data Repository&gt; will be included in the informed consent. </w:t>
      </w:r>
    </w:p>
    <w:p w14:paraId="0DDB60C3" w14:textId="77777777" w:rsidR="00E35E7D" w:rsidRPr="00E51E27" w:rsidRDefault="00E35E7D" w:rsidP="00E35E7D">
      <w:pPr>
        <w:pStyle w:val="Default"/>
        <w:spacing w:before="0"/>
        <w:rPr>
          <w:rFonts w:ascii="Arial" w:hAnsi="Arial" w:cs="Arial"/>
          <w:sz w:val="22"/>
          <w:szCs w:val="22"/>
        </w:rPr>
      </w:pPr>
    </w:p>
    <w:p w14:paraId="341BD04A" w14:textId="77777777" w:rsidR="00E35E7D" w:rsidRPr="00E51E27" w:rsidRDefault="00E35E7D" w:rsidP="00E35E7D">
      <w:pPr>
        <w:pStyle w:val="Default"/>
        <w:spacing w:before="0"/>
        <w:rPr>
          <w:rFonts w:ascii="Arial" w:hAnsi="Arial" w:cs="Arial"/>
          <w:color w:val="auto"/>
          <w:sz w:val="22"/>
          <w:szCs w:val="22"/>
        </w:rPr>
      </w:pPr>
      <w:r w:rsidRPr="00E51E27">
        <w:rPr>
          <w:rFonts w:ascii="Arial" w:hAnsi="Arial" w:cs="Arial"/>
          <w:sz w:val="22"/>
          <w:szCs w:val="22"/>
        </w:rPr>
        <w:t xml:space="preserve">With the participant’s approval and as approved by local Institutional Review Boards (IRBs), de-identified biological samples will be stored at the &lt;specify name of </w:t>
      </w:r>
      <w:proofErr w:type="spellStart"/>
      <w:r w:rsidRPr="00E51E27">
        <w:rPr>
          <w:rFonts w:ascii="Arial" w:hAnsi="Arial" w:cs="Arial"/>
          <w:sz w:val="22"/>
          <w:szCs w:val="22"/>
        </w:rPr>
        <w:t>Biosample</w:t>
      </w:r>
      <w:proofErr w:type="spellEnd"/>
      <w:r w:rsidRPr="00E51E27">
        <w:rPr>
          <w:rFonts w:ascii="Arial" w:hAnsi="Arial" w:cs="Arial"/>
          <w:sz w:val="22"/>
          <w:szCs w:val="22"/>
        </w:rPr>
        <w:t xml:space="preserve"> Repository&gt; with the same goal as the sharing of data with the &lt;specify name of Data Repository&gt;. These samples could be used to research the causes of &lt;specify condition(s)&gt;, its complications and other conditions for which individuals with &lt; specify condition(s)&gt;</w:t>
      </w:r>
      <w:r w:rsidRPr="00E51E27" w:rsidDel="00E30C9B">
        <w:rPr>
          <w:rFonts w:ascii="Arial" w:hAnsi="Arial" w:cs="Arial"/>
          <w:sz w:val="22"/>
          <w:szCs w:val="22"/>
        </w:rPr>
        <w:t xml:space="preserve"> </w:t>
      </w:r>
      <w:r w:rsidRPr="00E51E27">
        <w:rPr>
          <w:rFonts w:ascii="Arial" w:hAnsi="Arial" w:cs="Arial"/>
          <w:sz w:val="22"/>
          <w:szCs w:val="22"/>
        </w:rPr>
        <w:t xml:space="preserve">are at increased risk, and to improve treatment. The &lt;specify name of </w:t>
      </w:r>
      <w:r w:rsidRPr="00E51E27">
        <w:rPr>
          <w:rFonts w:ascii="Arial" w:hAnsi="Arial" w:cs="Arial"/>
          <w:color w:val="auto"/>
          <w:sz w:val="22"/>
          <w:szCs w:val="22"/>
        </w:rPr>
        <w:t>Repository&gt; will also be provided with a code-link that will allow linking the biological specimens with the phenotypic data from each participant, maintaining the blinding of the identity of the participant.</w:t>
      </w:r>
    </w:p>
    <w:p w14:paraId="2A126A3F" w14:textId="77777777" w:rsidR="00E35E7D" w:rsidRPr="00E51E27" w:rsidRDefault="00E35E7D" w:rsidP="00E35E7D">
      <w:pPr>
        <w:pStyle w:val="Default"/>
        <w:spacing w:before="0"/>
        <w:rPr>
          <w:rFonts w:ascii="Arial" w:hAnsi="Arial" w:cs="Arial"/>
          <w:sz w:val="22"/>
          <w:szCs w:val="22"/>
        </w:rPr>
      </w:pPr>
    </w:p>
    <w:p w14:paraId="1F82B1AE" w14:textId="77777777" w:rsidR="00E35E7D" w:rsidRPr="00E51E27" w:rsidRDefault="00E35E7D" w:rsidP="00E35E7D">
      <w:pPr>
        <w:pStyle w:val="Default"/>
        <w:spacing w:before="0"/>
        <w:rPr>
          <w:rFonts w:ascii="Arial" w:hAnsi="Arial" w:cs="Arial"/>
          <w:color w:val="auto"/>
          <w:sz w:val="22"/>
          <w:szCs w:val="22"/>
        </w:rPr>
      </w:pPr>
      <w:r w:rsidRPr="00E51E27">
        <w:rPr>
          <w:rFonts w:ascii="Arial" w:hAnsi="Arial" w:cs="Arial"/>
          <w:color w:val="auto"/>
          <w:sz w:val="22"/>
          <w:szCs w:val="22"/>
        </w:rPr>
        <w:t xml:space="preserve">During the conduct of the study, an individual participant can choose to withdraw consent to have biological specimens stored for future research. However, withdrawal of consent with regard to </w:t>
      </w:r>
      <w:proofErr w:type="spellStart"/>
      <w:r w:rsidRPr="00E51E27">
        <w:rPr>
          <w:rFonts w:ascii="Arial" w:hAnsi="Arial" w:cs="Arial"/>
          <w:color w:val="auto"/>
          <w:sz w:val="22"/>
          <w:szCs w:val="22"/>
        </w:rPr>
        <w:t>biosample</w:t>
      </w:r>
      <w:proofErr w:type="spellEnd"/>
      <w:r w:rsidRPr="00E51E27">
        <w:rPr>
          <w:rFonts w:ascii="Arial" w:hAnsi="Arial" w:cs="Arial"/>
          <w:color w:val="auto"/>
          <w:sz w:val="22"/>
          <w:szCs w:val="22"/>
        </w:rPr>
        <w:t xml:space="preserve"> storage may not be possible after the study is completed. </w:t>
      </w:r>
    </w:p>
    <w:p w14:paraId="73E71BED" w14:textId="77777777" w:rsidR="00E35E7D" w:rsidRPr="00E51E27" w:rsidRDefault="00E35E7D" w:rsidP="00E35E7D">
      <w:pPr>
        <w:spacing w:before="0" w:after="0" w:line="240" w:lineRule="auto"/>
        <w:rPr>
          <w:rFonts w:cs="Arial"/>
          <w:szCs w:val="22"/>
        </w:rPr>
      </w:pPr>
    </w:p>
    <w:p w14:paraId="04274A63" w14:textId="77777777" w:rsidR="00E35E7D" w:rsidRPr="00E51E27" w:rsidRDefault="00E35E7D" w:rsidP="00E35E7D">
      <w:pPr>
        <w:spacing w:before="0" w:after="0" w:line="240" w:lineRule="auto"/>
        <w:rPr>
          <w:rFonts w:cs="Arial"/>
          <w:szCs w:val="22"/>
        </w:rPr>
      </w:pPr>
      <w:r w:rsidRPr="00E51E27">
        <w:rPr>
          <w:rFonts w:cs="Arial"/>
          <w:szCs w:val="22"/>
        </w:rPr>
        <w:t>When the study is completed, access to study data and/or samples will be provided through the &lt;specify name of Repository&gt;.]</w:t>
      </w:r>
    </w:p>
    <w:p w14:paraId="725D7208" w14:textId="77777777" w:rsidR="00E35E7D" w:rsidRPr="00E51E27" w:rsidRDefault="00E35E7D" w:rsidP="00E35E7D">
      <w:pPr>
        <w:spacing w:before="0" w:after="0" w:line="240" w:lineRule="auto"/>
        <w:rPr>
          <w:rFonts w:cs="Arial"/>
          <w:szCs w:val="22"/>
        </w:rPr>
      </w:pPr>
    </w:p>
    <w:p w14:paraId="05EC9459" w14:textId="77777777" w:rsidR="00E35E7D" w:rsidRPr="00E51E27" w:rsidRDefault="00E35E7D" w:rsidP="00E35E7D">
      <w:pPr>
        <w:autoSpaceDE w:val="0"/>
        <w:autoSpaceDN w:val="0"/>
        <w:adjustRightInd w:val="0"/>
        <w:spacing w:before="0" w:after="0" w:line="240" w:lineRule="auto"/>
        <w:rPr>
          <w:rFonts w:cs="Arial"/>
          <w:szCs w:val="22"/>
        </w:rPr>
      </w:pPr>
      <w:r w:rsidRPr="00E51E27">
        <w:rPr>
          <w:rFonts w:cs="Arial"/>
          <w:szCs w:val="22"/>
        </w:rPr>
        <w:t>&lt;Insert text&gt;</w:t>
      </w:r>
    </w:p>
    <w:p w14:paraId="766B36C2" w14:textId="77777777" w:rsidR="00E35E7D" w:rsidRPr="00E51E27" w:rsidRDefault="00E35E7D" w:rsidP="00D47E52">
      <w:pPr>
        <w:spacing w:before="0" w:after="0" w:line="240" w:lineRule="auto"/>
        <w:rPr>
          <w:rFonts w:cs="Arial"/>
          <w:szCs w:val="22"/>
        </w:rPr>
      </w:pPr>
    </w:p>
    <w:p w14:paraId="7AC0DB39" w14:textId="53A71C28" w:rsidR="0080059A" w:rsidRPr="00E51E27" w:rsidRDefault="0080059A" w:rsidP="00D47E52">
      <w:pPr>
        <w:spacing w:before="0" w:after="0" w:line="240" w:lineRule="auto"/>
        <w:rPr>
          <w:rFonts w:cs="Arial"/>
          <w:szCs w:val="22"/>
        </w:rPr>
      </w:pPr>
    </w:p>
    <w:p w14:paraId="4CF00D83" w14:textId="722F3786" w:rsidR="0080059A" w:rsidRPr="00E51E27" w:rsidRDefault="0080059A" w:rsidP="00D02B26">
      <w:pPr>
        <w:pStyle w:val="Heading2"/>
        <w:rPr>
          <w:rFonts w:cs="Arial"/>
        </w:rPr>
      </w:pPr>
      <w:bookmarkStart w:id="65" w:name="_Toc66786609"/>
      <w:r w:rsidRPr="00E51E27">
        <w:rPr>
          <w:rFonts w:cs="Arial"/>
        </w:rPr>
        <w:t>Safety Oversight</w:t>
      </w:r>
      <w:bookmarkEnd w:id="65"/>
    </w:p>
    <w:p w14:paraId="1872004D" w14:textId="5BDD4651" w:rsidR="00D02B26" w:rsidRPr="00E51E27" w:rsidRDefault="00D02B26" w:rsidP="00D47E52">
      <w:pPr>
        <w:spacing w:before="0" w:after="0" w:line="240" w:lineRule="auto"/>
        <w:rPr>
          <w:rFonts w:cs="Arial"/>
          <w:szCs w:val="22"/>
        </w:rPr>
      </w:pPr>
    </w:p>
    <w:p w14:paraId="52DF802B" w14:textId="083F6A38" w:rsidR="00EB403E" w:rsidRPr="00E51E27" w:rsidRDefault="00EB403E" w:rsidP="00D47E52">
      <w:pPr>
        <w:spacing w:before="0" w:after="0" w:line="240" w:lineRule="auto"/>
        <w:rPr>
          <w:rFonts w:cs="Arial"/>
          <w:szCs w:val="22"/>
        </w:rPr>
      </w:pPr>
    </w:p>
    <w:p w14:paraId="3E8DA4E1" w14:textId="68C58402" w:rsidR="00E53BAA" w:rsidRPr="00E51E27" w:rsidRDefault="00E53BAA" w:rsidP="00E53BAA">
      <w:pPr>
        <w:pStyle w:val="NoSpacing"/>
        <w:rPr>
          <w:rFonts w:cs="Arial"/>
          <w:i/>
          <w:szCs w:val="22"/>
        </w:rPr>
      </w:pPr>
      <w:r w:rsidRPr="00E51E27">
        <w:rPr>
          <w:rFonts w:cs="Arial"/>
          <w:i/>
          <w:szCs w:val="22"/>
        </w:rPr>
        <w:t xml:space="preserve">Appropriate safety oversight should be used for each </w:t>
      </w:r>
      <w:r w:rsidR="00363606">
        <w:rPr>
          <w:rFonts w:cs="Arial"/>
          <w:i/>
          <w:szCs w:val="22"/>
        </w:rPr>
        <w:t>study</w:t>
      </w:r>
      <w:r w:rsidRPr="00E51E27">
        <w:rPr>
          <w:rFonts w:cs="Arial"/>
          <w:i/>
          <w:szCs w:val="22"/>
        </w:rPr>
        <w:t>.  This could include a Safety Monitoring Committee (SMC)</w:t>
      </w:r>
      <w:r w:rsidRPr="00007FAB">
        <w:rPr>
          <w:rStyle w:val="FootnoteReference"/>
          <w:rFonts w:cs="Arial"/>
          <w:i/>
          <w:szCs w:val="22"/>
          <w:vertAlign w:val="superscript"/>
        </w:rPr>
        <w:footnoteReference w:id="2"/>
      </w:r>
      <w:r w:rsidRPr="00E51E27">
        <w:rPr>
          <w:rFonts w:cs="Arial"/>
          <w:i/>
          <w:szCs w:val="22"/>
        </w:rPr>
        <w:t>, Data Safety Monitoring Board (DSMB)</w:t>
      </w:r>
      <w:r w:rsidRPr="00007FAB">
        <w:rPr>
          <w:rStyle w:val="FootnoteReference"/>
          <w:rFonts w:cs="Arial"/>
          <w:i/>
          <w:szCs w:val="22"/>
          <w:vertAlign w:val="superscript"/>
        </w:rPr>
        <w:footnoteReference w:id="3"/>
      </w:r>
      <w:r w:rsidRPr="00E51E27">
        <w:rPr>
          <w:rFonts w:cs="Arial"/>
          <w:i/>
          <w:szCs w:val="22"/>
        </w:rPr>
        <w:t>, Safety Assessment Committee</w:t>
      </w:r>
      <w:r w:rsidRPr="00007FAB">
        <w:rPr>
          <w:rStyle w:val="FootnoteReference"/>
          <w:rFonts w:cs="Arial"/>
          <w:i/>
          <w:szCs w:val="22"/>
          <w:vertAlign w:val="superscript"/>
        </w:rPr>
        <w:footnoteReference w:id="4"/>
      </w:r>
      <w:r w:rsidRPr="00E51E27">
        <w:rPr>
          <w:rFonts w:cs="Arial"/>
          <w:i/>
          <w:szCs w:val="22"/>
        </w:rPr>
        <w:t>, and/or an Independent Safety Monitor (ISM)</w:t>
      </w:r>
      <w:r w:rsidRPr="00007FAB">
        <w:rPr>
          <w:rStyle w:val="FootnoteReference"/>
          <w:rFonts w:cs="Arial"/>
          <w:i/>
          <w:szCs w:val="22"/>
          <w:vertAlign w:val="superscript"/>
        </w:rPr>
        <w:footnoteReference w:id="5"/>
      </w:r>
      <w:r w:rsidRPr="00E51E27">
        <w:rPr>
          <w:rFonts w:cs="Arial"/>
          <w:i/>
          <w:szCs w:val="22"/>
        </w:rPr>
        <w:t xml:space="preserve">. Independent oversight is an important component to ensure human </w:t>
      </w:r>
      <w:r w:rsidR="00567EF2">
        <w:rPr>
          <w:rFonts w:cs="Arial"/>
          <w:i/>
          <w:szCs w:val="22"/>
        </w:rPr>
        <w:t xml:space="preserve">research </w:t>
      </w:r>
      <w:r w:rsidRPr="00E51E27">
        <w:rPr>
          <w:rFonts w:cs="Arial"/>
          <w:i/>
          <w:szCs w:val="22"/>
        </w:rPr>
        <w:t>protection</w:t>
      </w:r>
      <w:r w:rsidR="000561EE">
        <w:rPr>
          <w:rFonts w:cs="Arial"/>
          <w:i/>
          <w:szCs w:val="22"/>
        </w:rPr>
        <w:t>s</w:t>
      </w:r>
      <w:r w:rsidRPr="00E51E27">
        <w:rPr>
          <w:rFonts w:cs="Arial"/>
          <w:i/>
          <w:szCs w:val="22"/>
        </w:rPr>
        <w:t xml:space="preserve"> and data integrity and should be considered for each study. In this section, the type of safety oversight should be clearly identified along with any known responsibilities for the oversight of safety and data integrity in the study. Describe the composition of the SMC or DSMB, frequency of interim data review, final data analysis and method of reviews. A separate DSMB Charter will provide further detail of DSMB membership, responsibilities and administration of the DSMB. </w:t>
      </w:r>
    </w:p>
    <w:p w14:paraId="5AFB1E75" w14:textId="77777777" w:rsidR="00E53BAA" w:rsidRPr="00E51E27" w:rsidRDefault="00E53BAA" w:rsidP="00E53BAA">
      <w:pPr>
        <w:pStyle w:val="NoSpacing"/>
        <w:rPr>
          <w:rFonts w:cs="Arial"/>
          <w:i/>
          <w:szCs w:val="22"/>
        </w:rPr>
      </w:pPr>
    </w:p>
    <w:p w14:paraId="6ECC5CB9" w14:textId="469AF31D" w:rsidR="00E53BAA" w:rsidRPr="00E51E27" w:rsidRDefault="00E53BAA" w:rsidP="00E53BAA">
      <w:pPr>
        <w:pStyle w:val="NoSpacing"/>
        <w:rPr>
          <w:rFonts w:cs="Arial"/>
          <w:i/>
          <w:szCs w:val="22"/>
        </w:rPr>
      </w:pPr>
      <w:r w:rsidRPr="00E51E27">
        <w:rPr>
          <w:rFonts w:cs="Arial"/>
          <w:i/>
          <w:szCs w:val="22"/>
        </w:rPr>
        <w:t xml:space="preserve">Example text provided </w:t>
      </w:r>
      <w:r w:rsidR="00A42649">
        <w:rPr>
          <w:rFonts w:cs="Arial"/>
          <w:i/>
          <w:szCs w:val="22"/>
        </w:rPr>
        <w:t xml:space="preserve">for a DSMB, </w:t>
      </w:r>
      <w:r w:rsidRPr="00E51E27">
        <w:rPr>
          <w:rFonts w:cs="Arial"/>
          <w:i/>
          <w:szCs w:val="22"/>
        </w:rPr>
        <w:t>as a guide, customize as needed:</w:t>
      </w:r>
    </w:p>
    <w:p w14:paraId="310E0677" w14:textId="77777777" w:rsidR="00E53BAA" w:rsidRPr="00E51E27" w:rsidRDefault="00E53BAA" w:rsidP="00E53BAA">
      <w:pPr>
        <w:pStyle w:val="NoSpacing"/>
        <w:rPr>
          <w:rFonts w:cs="Arial"/>
          <w:i/>
          <w:szCs w:val="22"/>
        </w:rPr>
      </w:pPr>
    </w:p>
    <w:p w14:paraId="021AD462" w14:textId="77777777" w:rsidR="00E53BAA" w:rsidRPr="00E51E27" w:rsidRDefault="00E53BAA" w:rsidP="00E53BAA">
      <w:pPr>
        <w:pStyle w:val="NoSpacing"/>
        <w:rPr>
          <w:rFonts w:cs="Arial"/>
          <w:szCs w:val="22"/>
        </w:rPr>
      </w:pPr>
      <w:r w:rsidRPr="00E51E27">
        <w:rPr>
          <w:rFonts w:cs="Arial"/>
          <w:szCs w:val="22"/>
        </w:rPr>
        <w:t xml:space="preserve">[Safety oversight will be under the direction of a Data and Safety Monitoring Board (DSMB) composed of individuals with the appropriate expertise, including &lt;list expertise&gt;. Members of the DSMB should be independent from the study conduct and free of conflict of interest, or measures should be in place to minimize perceived conflict of interest.  The DSMB will meet at least semiannually to assess safety and efficacy data on each arm of the study. The </w:t>
      </w:r>
      <w:proofErr w:type="spellStart"/>
      <w:r w:rsidRPr="00E51E27">
        <w:rPr>
          <w:rFonts w:cs="Arial"/>
          <w:szCs w:val="22"/>
        </w:rPr>
        <w:t>DMSB</w:t>
      </w:r>
      <w:proofErr w:type="spellEnd"/>
      <w:r w:rsidRPr="00E51E27">
        <w:rPr>
          <w:rFonts w:cs="Arial"/>
          <w:szCs w:val="22"/>
        </w:rPr>
        <w:t xml:space="preserve"> will operate under the rules of an approved charter that will be written and reviewed at the organizational meeting of the DSMB. At this time, each data element that the DSMB needs to assess will be clearly defined. The DSMB will provide its input to &lt;specify the study sponsor/National Institutes of Health staff/other&gt;.]</w:t>
      </w:r>
    </w:p>
    <w:p w14:paraId="5A525C36" w14:textId="77777777" w:rsidR="00E53BAA" w:rsidRPr="00E51E27" w:rsidRDefault="00E53BAA" w:rsidP="00E53BAA">
      <w:pPr>
        <w:pStyle w:val="NormalWeb"/>
        <w:rPr>
          <w:rFonts w:ascii="Arial" w:hAnsi="Arial" w:cs="Arial"/>
          <w:szCs w:val="22"/>
        </w:rPr>
      </w:pPr>
    </w:p>
    <w:p w14:paraId="24A86EB2" w14:textId="77777777" w:rsidR="00E53BAA" w:rsidRPr="00E51E27" w:rsidRDefault="00E53BAA" w:rsidP="00E53BAA">
      <w:pPr>
        <w:pStyle w:val="NormalWeb"/>
        <w:rPr>
          <w:rFonts w:ascii="Arial" w:hAnsi="Arial" w:cs="Arial"/>
          <w:szCs w:val="22"/>
        </w:rPr>
      </w:pPr>
      <w:r w:rsidRPr="00E51E27">
        <w:rPr>
          <w:rFonts w:ascii="Arial" w:hAnsi="Arial" w:cs="Arial"/>
          <w:szCs w:val="22"/>
        </w:rPr>
        <w:t>&lt;Insert text&gt;</w:t>
      </w:r>
    </w:p>
    <w:p w14:paraId="03DAA477" w14:textId="75E40C98" w:rsidR="00936953" w:rsidRPr="00E51E27" w:rsidRDefault="00936953" w:rsidP="00D47E52">
      <w:pPr>
        <w:spacing w:before="0" w:after="0" w:line="240" w:lineRule="auto"/>
        <w:rPr>
          <w:rFonts w:cs="Arial"/>
          <w:szCs w:val="22"/>
        </w:rPr>
      </w:pPr>
    </w:p>
    <w:p w14:paraId="48C4193B" w14:textId="77777777" w:rsidR="00936953" w:rsidRPr="00E51E27" w:rsidRDefault="00936953" w:rsidP="00D47E52">
      <w:pPr>
        <w:spacing w:before="0" w:after="0" w:line="240" w:lineRule="auto"/>
        <w:rPr>
          <w:rFonts w:cs="Arial"/>
          <w:szCs w:val="22"/>
        </w:rPr>
      </w:pPr>
    </w:p>
    <w:p w14:paraId="58486202" w14:textId="25E84CF6" w:rsidR="00EB403E" w:rsidRPr="00E51E27" w:rsidRDefault="00EB403E" w:rsidP="00EB403E">
      <w:pPr>
        <w:pStyle w:val="Heading2"/>
        <w:spacing w:before="0" w:line="240" w:lineRule="auto"/>
        <w:rPr>
          <w:rFonts w:cs="Arial"/>
        </w:rPr>
      </w:pPr>
      <w:bookmarkStart w:id="66" w:name="_Toc469058363"/>
      <w:bookmarkStart w:id="67" w:name="_Toc469046197"/>
      <w:bookmarkStart w:id="68" w:name="_Toc479192740"/>
      <w:bookmarkStart w:id="69" w:name="_Toc66786610"/>
      <w:r w:rsidRPr="00E51E27">
        <w:rPr>
          <w:rFonts w:cs="Arial"/>
        </w:rPr>
        <w:t>Safety Assessments</w:t>
      </w:r>
      <w:bookmarkEnd w:id="66"/>
      <w:bookmarkEnd w:id="67"/>
      <w:bookmarkEnd w:id="68"/>
      <w:bookmarkEnd w:id="69"/>
    </w:p>
    <w:p w14:paraId="0557C3F5" w14:textId="77777777" w:rsidR="00EB403E" w:rsidRPr="00E51E27" w:rsidRDefault="00EB403E" w:rsidP="00EB403E">
      <w:pPr>
        <w:spacing w:before="0" w:after="0" w:line="240" w:lineRule="auto"/>
        <w:rPr>
          <w:rFonts w:cs="Arial"/>
          <w:i/>
          <w:szCs w:val="22"/>
        </w:rPr>
      </w:pPr>
    </w:p>
    <w:p w14:paraId="6BE4CC2D" w14:textId="2102D951" w:rsidR="00EB403E" w:rsidRPr="00E51E27" w:rsidRDefault="00EB403E" w:rsidP="00EB403E">
      <w:pPr>
        <w:spacing w:before="0" w:after="0" w:line="240" w:lineRule="auto"/>
        <w:rPr>
          <w:rFonts w:cs="Arial"/>
          <w:i/>
          <w:szCs w:val="22"/>
        </w:rPr>
      </w:pPr>
      <w:r w:rsidRPr="00E51E27">
        <w:rPr>
          <w:rFonts w:cs="Arial"/>
          <w:i/>
          <w:szCs w:val="22"/>
        </w:rPr>
        <w:t xml:space="preserve">List and describe all study procedures and evaluations to be done as part of the study to monitor safety and support the understanding of the study intervention’s safety or that are done for other purposes (e.g., screening, eligibility, enrollment). </w:t>
      </w:r>
    </w:p>
    <w:p w14:paraId="4379D84D" w14:textId="77777777" w:rsidR="00EB403E" w:rsidRPr="00E51E27" w:rsidRDefault="00EB403E" w:rsidP="00EB403E">
      <w:pPr>
        <w:spacing w:before="0" w:after="0" w:line="240" w:lineRule="auto"/>
        <w:rPr>
          <w:rFonts w:cs="Arial"/>
          <w:i/>
          <w:szCs w:val="22"/>
        </w:rPr>
      </w:pPr>
    </w:p>
    <w:p w14:paraId="346BE8DA" w14:textId="77777777" w:rsidR="00EB403E" w:rsidRPr="00E51E27" w:rsidRDefault="00EB403E" w:rsidP="00EB403E">
      <w:pPr>
        <w:spacing w:before="0" w:after="0" w:line="240" w:lineRule="auto"/>
        <w:rPr>
          <w:rFonts w:cs="Arial"/>
          <w:i/>
          <w:szCs w:val="22"/>
        </w:rPr>
      </w:pPr>
      <w:r w:rsidRPr="00E51E27">
        <w:rPr>
          <w:rFonts w:cs="Arial"/>
          <w:i/>
          <w:szCs w:val="22"/>
        </w:rPr>
        <w:t xml:space="preserve">Discuss the sequence of events that should occur during the screening process and any decision points regarding participant eligibility.  Include the time frame prior to enrollment within which screening procedures/ evaluations must be performed (e.g., within 28 days prior to enrollment).  If a separate screening protocol is developed, describe how the screening protocol will be used to identify participants for this study. In addition, discuss any special conditions that must be achieved during the enrollment and/or initial administration of study intervention.  </w:t>
      </w:r>
    </w:p>
    <w:p w14:paraId="3525D5B7" w14:textId="77777777" w:rsidR="00EB403E" w:rsidRPr="00E51E27" w:rsidRDefault="00EB403E" w:rsidP="00EB403E">
      <w:pPr>
        <w:pStyle w:val="NormalWeb"/>
        <w:rPr>
          <w:rFonts w:ascii="Arial" w:hAnsi="Arial" w:cs="Arial"/>
          <w:i/>
          <w:szCs w:val="22"/>
        </w:rPr>
      </w:pPr>
      <w:r w:rsidRPr="00E51E27">
        <w:rPr>
          <w:rFonts w:ascii="Arial" w:hAnsi="Arial" w:cs="Arial"/>
          <w:i/>
          <w:szCs w:val="22"/>
        </w:rPr>
        <w:t>This section may include a list and description of the following procedures/evaluations, as applicable:</w:t>
      </w:r>
    </w:p>
    <w:p w14:paraId="0784AE4B" w14:textId="77777777" w:rsidR="00EB403E" w:rsidRPr="00E51E27" w:rsidRDefault="00EB403E" w:rsidP="00EB403E">
      <w:pPr>
        <w:pStyle w:val="NormalWeb"/>
        <w:numPr>
          <w:ilvl w:val="0"/>
          <w:numId w:val="33"/>
        </w:numPr>
        <w:spacing w:before="0" w:beforeAutospacing="0" w:after="0" w:afterAutospacing="0"/>
        <w:rPr>
          <w:rFonts w:ascii="Arial" w:hAnsi="Arial" w:cs="Arial"/>
          <w:i/>
          <w:szCs w:val="22"/>
        </w:rPr>
      </w:pPr>
      <w:r w:rsidRPr="00E51E27">
        <w:rPr>
          <w:rFonts w:ascii="Arial" w:hAnsi="Arial" w:cs="Arial"/>
          <w:b/>
          <w:i/>
          <w:szCs w:val="22"/>
        </w:rPr>
        <w:t>Physical examination</w:t>
      </w:r>
      <w:r w:rsidRPr="00E51E27">
        <w:rPr>
          <w:rFonts w:ascii="Arial" w:hAnsi="Arial" w:cs="Arial"/>
          <w:i/>
          <w:szCs w:val="22"/>
        </w:rPr>
        <w:t xml:space="preserve"> (e.g., height and weight, organ systems, motor or vision assessment, or other functional abilities). If appropriate, discuss what constitutes a targeted physical examination. </w:t>
      </w:r>
    </w:p>
    <w:p w14:paraId="081F1A70" w14:textId="77777777" w:rsidR="00EB403E" w:rsidRPr="00E51E27" w:rsidRDefault="00EB403E" w:rsidP="00EB403E">
      <w:pPr>
        <w:pStyle w:val="NormalWeb"/>
        <w:numPr>
          <w:ilvl w:val="0"/>
          <w:numId w:val="33"/>
        </w:numPr>
        <w:spacing w:before="0" w:beforeAutospacing="0" w:after="0" w:afterAutospacing="0"/>
        <w:rPr>
          <w:rFonts w:ascii="Arial" w:hAnsi="Arial" w:cs="Arial"/>
          <w:i/>
          <w:szCs w:val="22"/>
        </w:rPr>
      </w:pPr>
      <w:r w:rsidRPr="00E51E27">
        <w:rPr>
          <w:rFonts w:ascii="Arial" w:hAnsi="Arial" w:cs="Arial"/>
          <w:b/>
          <w:i/>
          <w:szCs w:val="22"/>
        </w:rPr>
        <w:t>Vital signs</w:t>
      </w:r>
      <w:r w:rsidRPr="00E51E27">
        <w:rPr>
          <w:rFonts w:ascii="Arial" w:hAnsi="Arial" w:cs="Arial"/>
          <w:i/>
          <w:szCs w:val="22"/>
        </w:rPr>
        <w:t xml:space="preserve"> (e.g., temperature, pulse, respirations, blood pressure). Carefully consider which vital signs (if any) should be measured to ensure that only essential data are collected. Include any specific instructions with respect to the collection and interpretation of vital signs.  </w:t>
      </w:r>
    </w:p>
    <w:p w14:paraId="2C45EE17" w14:textId="77777777" w:rsidR="00EB403E" w:rsidRPr="00E51E27" w:rsidRDefault="00EB403E" w:rsidP="00EB403E">
      <w:pPr>
        <w:pStyle w:val="NormalWeb"/>
        <w:numPr>
          <w:ilvl w:val="0"/>
          <w:numId w:val="33"/>
        </w:numPr>
        <w:spacing w:before="0" w:beforeAutospacing="0" w:after="0" w:afterAutospacing="0"/>
        <w:rPr>
          <w:rFonts w:ascii="Arial" w:hAnsi="Arial" w:cs="Arial"/>
          <w:i/>
          <w:szCs w:val="22"/>
        </w:rPr>
      </w:pPr>
      <w:r w:rsidRPr="00E51E27">
        <w:rPr>
          <w:rFonts w:ascii="Arial" w:hAnsi="Arial" w:cs="Arial"/>
          <w:b/>
          <w:i/>
          <w:szCs w:val="22"/>
        </w:rPr>
        <w:t>Electrocardiograms (EKGs)</w:t>
      </w:r>
      <w:r w:rsidRPr="00E51E27">
        <w:rPr>
          <w:rFonts w:ascii="Arial" w:hAnsi="Arial" w:cs="Arial"/>
          <w:i/>
          <w:szCs w:val="22"/>
        </w:rPr>
        <w:t xml:space="preserve">: specify if the EKG is for screening purposes only. Include any specific instructions for the collection and interpretation of the EKG (e.g., time points relative to dosing with study intervention or other evaluations). If EKGs will be analyzed at a central laboratory, instructions for the collection (e.g., equipment), transmission and archiving of the EKG data should be summarized in this protocol, and further outlined in the MOP. If the EKG will be read locally, indicate how these will be handled and in what format (e.g., digital or paper), as well as instructions with respect to local review. </w:t>
      </w:r>
    </w:p>
    <w:p w14:paraId="11CBB310" w14:textId="77777777" w:rsidR="00EB403E" w:rsidRPr="00E51E27" w:rsidRDefault="00EB403E" w:rsidP="00EB403E">
      <w:pPr>
        <w:pStyle w:val="NormalWeb"/>
        <w:numPr>
          <w:ilvl w:val="0"/>
          <w:numId w:val="33"/>
        </w:numPr>
        <w:spacing w:before="0" w:beforeAutospacing="0" w:after="0" w:afterAutospacing="0"/>
        <w:rPr>
          <w:rFonts w:ascii="Arial" w:hAnsi="Arial" w:cs="Arial"/>
          <w:i/>
          <w:szCs w:val="22"/>
        </w:rPr>
      </w:pPr>
      <w:r w:rsidRPr="00E51E27">
        <w:rPr>
          <w:rFonts w:ascii="Arial" w:hAnsi="Arial" w:cs="Arial"/>
          <w:b/>
          <w:i/>
          <w:szCs w:val="22"/>
        </w:rPr>
        <w:t>Radiographic or other imaging assessments.</w:t>
      </w:r>
      <w:r w:rsidRPr="00E51E27">
        <w:rPr>
          <w:rFonts w:ascii="Arial" w:hAnsi="Arial" w:cs="Arial"/>
          <w:i/>
          <w:szCs w:val="22"/>
        </w:rPr>
        <w:t xml:space="preserve"> State the specific imaging required and, as appropriate, provide description of what is needed to perform the specialized imaging. Details describing how to perform the imaging in a standard fashion and equipment specifications may be described in the study’s MOP or a separate SOP.</w:t>
      </w:r>
    </w:p>
    <w:p w14:paraId="4EA123F6" w14:textId="77777777" w:rsidR="00EB403E" w:rsidRPr="00E51E27" w:rsidRDefault="00EB403E" w:rsidP="00EB403E">
      <w:pPr>
        <w:pStyle w:val="NormalWeb"/>
        <w:numPr>
          <w:ilvl w:val="0"/>
          <w:numId w:val="33"/>
        </w:numPr>
        <w:spacing w:before="0" w:beforeAutospacing="0" w:after="0" w:afterAutospacing="0"/>
        <w:rPr>
          <w:rFonts w:ascii="Arial" w:hAnsi="Arial" w:cs="Arial"/>
          <w:i/>
          <w:szCs w:val="22"/>
        </w:rPr>
      </w:pPr>
      <w:r w:rsidRPr="00E51E27">
        <w:rPr>
          <w:rFonts w:ascii="Arial" w:hAnsi="Arial" w:cs="Arial"/>
          <w:b/>
          <w:i/>
          <w:szCs w:val="22"/>
        </w:rPr>
        <w:t>Biological specimen collection and laboratory evaluations</w:t>
      </w:r>
      <w:r w:rsidRPr="00E51E27">
        <w:rPr>
          <w:rFonts w:ascii="Arial" w:hAnsi="Arial" w:cs="Arial"/>
          <w:i/>
          <w:szCs w:val="22"/>
        </w:rPr>
        <w:t xml:space="preserve">.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w:t>
      </w:r>
      <w:r w:rsidRPr="00E51E27">
        <w:rPr>
          <w:rFonts w:ascii="Arial" w:hAnsi="Arial" w:cs="Arial"/>
          <w:i/>
          <w:szCs w:val="22"/>
        </w:rPr>
        <w:lastRenderedPageBreak/>
        <w:t>the case.  In addition, discussion should include whether any laboratory tests (e.g., diagnostics) that will be used are being developed concurrently or are commercially available.  Special instructions for the preparation, handling, storage, and shipment of specimens may be briefly explained in this section; detailed discussion should be included in the study’s MOP.</w:t>
      </w:r>
    </w:p>
    <w:p w14:paraId="16ED6238" w14:textId="77777777" w:rsidR="00EB403E" w:rsidRPr="00E51E27" w:rsidRDefault="00EB403E" w:rsidP="00EB403E">
      <w:pPr>
        <w:pStyle w:val="NormalWeb"/>
        <w:numPr>
          <w:ilvl w:val="0"/>
          <w:numId w:val="33"/>
        </w:numPr>
        <w:spacing w:before="0" w:beforeAutospacing="0" w:after="0" w:afterAutospacing="0"/>
        <w:rPr>
          <w:rFonts w:ascii="Arial" w:hAnsi="Arial" w:cs="Arial"/>
          <w:i/>
          <w:szCs w:val="22"/>
        </w:rPr>
      </w:pPr>
      <w:r w:rsidRPr="00E51E27">
        <w:rPr>
          <w:rFonts w:ascii="Arial" w:hAnsi="Arial" w:cs="Arial"/>
          <w:b/>
          <w:i/>
          <w:szCs w:val="22"/>
        </w:rPr>
        <w:t>Special assays or procedures required</w:t>
      </w:r>
      <w:r w:rsidRPr="00E51E27">
        <w:rPr>
          <w:rFonts w:ascii="Arial" w:hAnsi="Arial" w:cs="Arial"/>
          <w:i/>
          <w:szCs w:val="22"/>
        </w:rPr>
        <w:t xml:space="preserve"> (e.g., immunology assays, pharmacokinetic studies, flow cytometry assays, microarray, DNA sequencing). For research laboratory assays, include specific assays, estimated volume and type of specimen needed for each test.  If more than one laboratory will be used, specify which assays will be done by each laboratory.  Special instructions for the preparation, handling, storage, and shipment of specimens should be briefly explained in this section with detailed discussion in the study’s MOP.</w:t>
      </w:r>
    </w:p>
    <w:p w14:paraId="2BDDCD9F" w14:textId="77777777" w:rsidR="00EB403E" w:rsidRPr="00E51E27" w:rsidRDefault="00EB403E" w:rsidP="00EB403E">
      <w:pPr>
        <w:pStyle w:val="NormalWeb"/>
        <w:numPr>
          <w:ilvl w:val="0"/>
          <w:numId w:val="33"/>
        </w:numPr>
        <w:spacing w:before="0" w:beforeAutospacing="0" w:after="0" w:afterAutospacing="0"/>
        <w:rPr>
          <w:rFonts w:ascii="Arial" w:hAnsi="Arial" w:cs="Arial"/>
          <w:i/>
          <w:szCs w:val="22"/>
        </w:rPr>
      </w:pPr>
      <w:r w:rsidRPr="00E51E27">
        <w:rPr>
          <w:rFonts w:ascii="Arial" w:hAnsi="Arial" w:cs="Arial"/>
          <w:b/>
          <w:i/>
          <w:szCs w:val="22"/>
        </w:rPr>
        <w:t>Counseling procedures, including any dietary or activity considerations</w:t>
      </w:r>
      <w:r w:rsidRPr="00E51E27">
        <w:rPr>
          <w:rFonts w:ascii="Arial" w:hAnsi="Arial" w:cs="Arial"/>
          <w:i/>
          <w:szCs w:val="22"/>
        </w:rPr>
        <w:t xml:space="preserve"> that need to be adhered to during study participation.</w:t>
      </w:r>
    </w:p>
    <w:p w14:paraId="772606FA" w14:textId="77777777" w:rsidR="00EB403E" w:rsidRPr="00E51E27" w:rsidRDefault="00EB403E" w:rsidP="00EB403E">
      <w:pPr>
        <w:pStyle w:val="NormalWeb"/>
        <w:numPr>
          <w:ilvl w:val="0"/>
          <w:numId w:val="33"/>
        </w:numPr>
        <w:spacing w:before="0" w:beforeAutospacing="0" w:after="0" w:afterAutospacing="0"/>
        <w:rPr>
          <w:rFonts w:ascii="Arial" w:hAnsi="Arial" w:cs="Arial"/>
          <w:i/>
          <w:szCs w:val="22"/>
        </w:rPr>
      </w:pPr>
      <w:r w:rsidRPr="00E51E27">
        <w:rPr>
          <w:rFonts w:ascii="Arial" w:hAnsi="Arial" w:cs="Arial"/>
          <w:b/>
          <w:i/>
          <w:szCs w:val="22"/>
        </w:rPr>
        <w:t>Assessment of study intervention adherence</w:t>
      </w:r>
      <w:r w:rsidRPr="00E51E27">
        <w:rPr>
          <w:rFonts w:ascii="Arial" w:hAnsi="Arial" w:cs="Arial"/>
          <w:i/>
          <w:szCs w:val="22"/>
        </w:rPr>
        <w:t xml:space="preserve"> or see Study Intervention Compliance, section </w:t>
      </w:r>
      <w:proofErr w:type="gramStart"/>
      <w:r w:rsidRPr="00E51E27">
        <w:rPr>
          <w:rFonts w:ascii="Arial" w:hAnsi="Arial" w:cs="Arial"/>
          <w:i/>
          <w:szCs w:val="22"/>
        </w:rPr>
        <w:t>6.4</w:t>
      </w:r>
      <w:proofErr w:type="gramEnd"/>
    </w:p>
    <w:p w14:paraId="08E6AA32" w14:textId="77777777" w:rsidR="00EB403E" w:rsidRPr="00E51E27" w:rsidRDefault="00EB403E" w:rsidP="00EB403E">
      <w:pPr>
        <w:pStyle w:val="NormalWeb"/>
        <w:numPr>
          <w:ilvl w:val="0"/>
          <w:numId w:val="33"/>
        </w:numPr>
        <w:spacing w:before="0" w:beforeAutospacing="0" w:after="0" w:afterAutospacing="0"/>
        <w:rPr>
          <w:rFonts w:ascii="Arial" w:hAnsi="Arial" w:cs="Arial"/>
          <w:i/>
          <w:szCs w:val="22"/>
        </w:rPr>
      </w:pPr>
      <w:r w:rsidRPr="00E51E27">
        <w:rPr>
          <w:rFonts w:ascii="Arial" w:hAnsi="Arial" w:cs="Arial"/>
          <w:b/>
          <w:i/>
          <w:szCs w:val="22"/>
        </w:rPr>
        <w:t>Administration of questionnaires or other instruments</w:t>
      </w:r>
      <w:r w:rsidRPr="00E51E27">
        <w:rPr>
          <w:rFonts w:ascii="Arial" w:hAnsi="Arial" w:cs="Arial"/>
          <w:i/>
          <w:szCs w:val="22"/>
        </w:rPr>
        <w:t xml:space="preserve"> for patient-reported outcomes, such as a daily diary.</w:t>
      </w:r>
    </w:p>
    <w:p w14:paraId="141BFFEE" w14:textId="77777777" w:rsidR="00EB403E" w:rsidRPr="00E51E27" w:rsidRDefault="00EB403E" w:rsidP="00EB403E">
      <w:pPr>
        <w:pStyle w:val="NormalWeb"/>
        <w:numPr>
          <w:ilvl w:val="0"/>
          <w:numId w:val="33"/>
        </w:numPr>
        <w:spacing w:before="0" w:beforeAutospacing="0" w:after="0" w:afterAutospacing="0"/>
        <w:rPr>
          <w:rFonts w:ascii="Arial" w:hAnsi="Arial" w:cs="Arial"/>
          <w:b/>
          <w:i/>
          <w:szCs w:val="22"/>
        </w:rPr>
      </w:pPr>
      <w:r w:rsidRPr="00E51E27">
        <w:rPr>
          <w:rFonts w:ascii="Arial" w:hAnsi="Arial" w:cs="Arial"/>
          <w:b/>
          <w:i/>
          <w:szCs w:val="22"/>
        </w:rPr>
        <w:t xml:space="preserve">Assessment of adverse events. </w:t>
      </w:r>
      <w:r w:rsidRPr="00E51E27">
        <w:rPr>
          <w:rFonts w:ascii="Arial" w:hAnsi="Arial" w:cs="Arial"/>
          <w:i/>
          <w:szCs w:val="22"/>
        </w:rPr>
        <w:t>Describe provisions for follow-up of ongoing AEs/</w:t>
      </w:r>
      <w:proofErr w:type="spellStart"/>
      <w:r w:rsidRPr="00E51E27">
        <w:rPr>
          <w:rFonts w:ascii="Arial" w:hAnsi="Arial" w:cs="Arial"/>
          <w:i/>
          <w:szCs w:val="22"/>
        </w:rPr>
        <w:t>SAEs</w:t>
      </w:r>
      <w:proofErr w:type="spellEnd"/>
      <w:r w:rsidRPr="00E51E27">
        <w:rPr>
          <w:rFonts w:ascii="Arial" w:hAnsi="Arial" w:cs="Arial"/>
          <w:i/>
          <w:szCs w:val="22"/>
        </w:rPr>
        <w:t>.</w:t>
      </w:r>
    </w:p>
    <w:p w14:paraId="38469458" w14:textId="77777777" w:rsidR="00283606" w:rsidRDefault="00283606" w:rsidP="00EB403E">
      <w:pPr>
        <w:spacing w:before="0" w:after="0" w:line="240" w:lineRule="auto"/>
        <w:rPr>
          <w:rFonts w:cs="Arial"/>
          <w:i/>
          <w:szCs w:val="22"/>
        </w:rPr>
      </w:pPr>
    </w:p>
    <w:p w14:paraId="631EC2B5" w14:textId="3CA2453A" w:rsidR="00EB403E" w:rsidRPr="00E51E27" w:rsidRDefault="00EB403E" w:rsidP="00EB403E">
      <w:pPr>
        <w:spacing w:before="0" w:after="0" w:line="240" w:lineRule="auto"/>
        <w:rPr>
          <w:rFonts w:cs="Arial"/>
          <w:i/>
          <w:szCs w:val="22"/>
        </w:rPr>
      </w:pPr>
      <w:r w:rsidRPr="00E51E27">
        <w:rPr>
          <w:rFonts w:cs="Arial"/>
          <w:i/>
          <w:szCs w:val="22"/>
        </w:rPr>
        <w:t xml:space="preserve">Include in this section a discussion of the results of any study specific procedures that will be provided to participant (e.g., radiographic or other imaging or laboratory evaluations). </w:t>
      </w:r>
    </w:p>
    <w:p w14:paraId="2FB72C1B" w14:textId="79238426" w:rsidR="00EB403E" w:rsidRPr="00E51E27" w:rsidRDefault="00EB403E" w:rsidP="00EB403E">
      <w:pPr>
        <w:pStyle w:val="NormalWeb"/>
        <w:rPr>
          <w:rFonts w:ascii="Arial" w:hAnsi="Arial" w:cs="Arial"/>
          <w:i/>
          <w:szCs w:val="22"/>
        </w:rPr>
      </w:pPr>
      <w:r w:rsidRPr="00E51E27">
        <w:rPr>
          <w:rFonts w:ascii="Arial" w:hAnsi="Arial" w:cs="Arial"/>
          <w:i/>
          <w:szCs w:val="22"/>
        </w:rPr>
        <w:t xml:space="preserve">As previously noted, if an individual’s medical chart or results of diagnostic tests performed as part of an individual’s regular medical care are going to be used for screening or as a part of collection of </w:t>
      </w:r>
      <w:r w:rsidR="00363606">
        <w:rPr>
          <w:rFonts w:ascii="Arial" w:hAnsi="Arial" w:cs="Arial"/>
          <w:i/>
          <w:szCs w:val="22"/>
        </w:rPr>
        <w:t>study</w:t>
      </w:r>
      <w:r w:rsidRPr="00E51E27">
        <w:rPr>
          <w:rFonts w:ascii="Arial" w:hAnsi="Arial" w:cs="Arial"/>
          <w:i/>
          <w:szCs w:val="22"/>
        </w:rPr>
        <w:t xml:space="preserve"> data, Health Insurance Portability and Accountability Act (HIPAA) rules, other relevant federal or state laws, and local institutional requirements should be followed, as applicable.  If this is the case, this section should note which information is to be obtained through review of existing data.</w:t>
      </w:r>
    </w:p>
    <w:p w14:paraId="2123D07E" w14:textId="77777777" w:rsidR="00EB403E" w:rsidRPr="00E51E27" w:rsidRDefault="00EB403E" w:rsidP="00EB403E">
      <w:pPr>
        <w:spacing w:before="0" w:after="0" w:line="240" w:lineRule="auto"/>
        <w:rPr>
          <w:rFonts w:cs="Arial"/>
          <w:szCs w:val="22"/>
        </w:rPr>
      </w:pPr>
    </w:p>
    <w:p w14:paraId="76022C97" w14:textId="77777777" w:rsidR="00EB403E" w:rsidRPr="00E51E27" w:rsidRDefault="00EB403E" w:rsidP="00EB403E">
      <w:pPr>
        <w:pStyle w:val="CROMSInstruction"/>
        <w:spacing w:before="0" w:after="0"/>
        <w:rPr>
          <w:rFonts w:cs="Arial"/>
          <w:i w:val="0"/>
          <w:color w:val="auto"/>
          <w:sz w:val="22"/>
          <w:szCs w:val="22"/>
        </w:rPr>
      </w:pPr>
      <w:r w:rsidRPr="00E51E27">
        <w:rPr>
          <w:rFonts w:cs="Arial"/>
          <w:i w:val="0"/>
          <w:color w:val="auto"/>
          <w:sz w:val="22"/>
          <w:szCs w:val="22"/>
        </w:rPr>
        <w:t>&lt;Insert text&gt;</w:t>
      </w:r>
    </w:p>
    <w:p w14:paraId="37B487A8" w14:textId="77777777" w:rsidR="00D02B26" w:rsidRPr="00E51E27" w:rsidRDefault="00D02B26" w:rsidP="00D47E52">
      <w:pPr>
        <w:spacing w:before="0" w:after="0" w:line="240" w:lineRule="auto"/>
        <w:rPr>
          <w:rFonts w:cs="Arial"/>
          <w:szCs w:val="22"/>
        </w:rPr>
      </w:pPr>
    </w:p>
    <w:p w14:paraId="78D6784D" w14:textId="5C5B5ABA" w:rsidR="0080059A" w:rsidRPr="00E51E27" w:rsidRDefault="0080059A" w:rsidP="00D02B26">
      <w:pPr>
        <w:pStyle w:val="Heading2"/>
        <w:rPr>
          <w:rFonts w:cs="Arial"/>
        </w:rPr>
      </w:pPr>
      <w:bookmarkStart w:id="70" w:name="_Toc66786611"/>
      <w:r w:rsidRPr="00E51E27">
        <w:rPr>
          <w:rFonts w:cs="Arial"/>
        </w:rPr>
        <w:t>Clinical Monitoring</w:t>
      </w:r>
      <w:bookmarkEnd w:id="70"/>
    </w:p>
    <w:p w14:paraId="6787B5EE" w14:textId="77777777" w:rsidR="00D02B26" w:rsidRPr="00E51E27" w:rsidRDefault="00D02B26" w:rsidP="00D47E52">
      <w:pPr>
        <w:spacing w:before="0" w:after="0" w:line="240" w:lineRule="auto"/>
        <w:rPr>
          <w:rFonts w:cs="Arial"/>
          <w:szCs w:val="22"/>
        </w:rPr>
      </w:pPr>
    </w:p>
    <w:p w14:paraId="40862D0E" w14:textId="0A31E912" w:rsidR="00CC23E3" w:rsidRPr="00E51E27" w:rsidRDefault="00CC23E3" w:rsidP="00CC23E3">
      <w:pPr>
        <w:autoSpaceDE w:val="0"/>
        <w:autoSpaceDN w:val="0"/>
        <w:adjustRightInd w:val="0"/>
        <w:spacing w:before="0" w:after="0" w:line="240" w:lineRule="auto"/>
        <w:ind w:left="40" w:right="223"/>
        <w:rPr>
          <w:rFonts w:cs="Arial"/>
          <w:i/>
          <w:iCs/>
          <w:spacing w:val="1"/>
          <w:szCs w:val="22"/>
        </w:rPr>
      </w:pPr>
      <w:r w:rsidRPr="00E51E27">
        <w:rPr>
          <w:rFonts w:cs="Arial"/>
          <w:i/>
          <w:iCs/>
          <w:szCs w:val="22"/>
        </w:rPr>
        <w:t xml:space="preserve">Site monitoring is conducted to ensure that the rights and well-being of </w:t>
      </w:r>
      <w:r w:rsidR="00363606">
        <w:rPr>
          <w:rFonts w:cs="Arial"/>
          <w:i/>
          <w:iCs/>
          <w:szCs w:val="22"/>
        </w:rPr>
        <w:t>study</w:t>
      </w:r>
      <w:r w:rsidRPr="00E51E27">
        <w:rPr>
          <w:rFonts w:cs="Arial"/>
          <w:i/>
          <w:iCs/>
          <w:szCs w:val="22"/>
        </w:rPr>
        <w:t xml:space="preserve"> participants are protected, that the reported </w:t>
      </w:r>
      <w:r w:rsidR="00363606">
        <w:rPr>
          <w:rFonts w:cs="Arial"/>
          <w:i/>
          <w:iCs/>
          <w:szCs w:val="22"/>
        </w:rPr>
        <w:t>study</w:t>
      </w:r>
      <w:r w:rsidRPr="00E51E27">
        <w:rPr>
          <w:rFonts w:cs="Arial"/>
          <w:i/>
          <w:iCs/>
          <w:szCs w:val="22"/>
        </w:rPr>
        <w:t xml:space="preserve"> data are accurate, complete, and verifiable, and that the conduct of the </w:t>
      </w:r>
      <w:r w:rsidR="00363606">
        <w:rPr>
          <w:rFonts w:cs="Arial"/>
          <w:i/>
          <w:iCs/>
          <w:szCs w:val="22"/>
        </w:rPr>
        <w:t>study</w:t>
      </w:r>
      <w:r w:rsidRPr="00E51E27">
        <w:rPr>
          <w:rFonts w:cs="Arial"/>
          <w:i/>
          <w:iCs/>
          <w:szCs w:val="22"/>
        </w:rPr>
        <w:t xml:space="preserve"> </w:t>
      </w:r>
      <w:proofErr w:type="gramStart"/>
      <w:r w:rsidRPr="00E51E27">
        <w:rPr>
          <w:rFonts w:cs="Arial"/>
          <w:i/>
          <w:iCs/>
          <w:szCs w:val="22"/>
        </w:rPr>
        <w:t>is in compliance with</w:t>
      </w:r>
      <w:proofErr w:type="gramEnd"/>
      <w:r w:rsidRPr="00E51E27">
        <w:rPr>
          <w:rFonts w:cs="Arial"/>
          <w:i/>
          <w:iCs/>
          <w:szCs w:val="22"/>
        </w:rPr>
        <w:t xml:space="preserve"> the currently approved protocol/amendment(s), with ICH GCP, and with applicable regulatory requirement(s).  </w:t>
      </w:r>
    </w:p>
    <w:p w14:paraId="767B59DC" w14:textId="77777777" w:rsidR="00CC23E3" w:rsidRPr="00E51E27" w:rsidRDefault="00CC23E3" w:rsidP="00CC23E3">
      <w:pPr>
        <w:autoSpaceDE w:val="0"/>
        <w:autoSpaceDN w:val="0"/>
        <w:adjustRightInd w:val="0"/>
        <w:spacing w:before="0" w:after="0" w:line="240" w:lineRule="auto"/>
        <w:ind w:left="40" w:right="223"/>
        <w:rPr>
          <w:rFonts w:cs="Arial"/>
          <w:i/>
          <w:iCs/>
          <w:spacing w:val="1"/>
          <w:szCs w:val="22"/>
        </w:rPr>
      </w:pPr>
    </w:p>
    <w:p w14:paraId="75333CB6" w14:textId="77777777" w:rsidR="00CC23E3" w:rsidRPr="00E51E27" w:rsidRDefault="00CC23E3" w:rsidP="00CC23E3">
      <w:pPr>
        <w:autoSpaceDE w:val="0"/>
        <w:autoSpaceDN w:val="0"/>
        <w:adjustRightInd w:val="0"/>
        <w:spacing w:before="0" w:after="0" w:line="240" w:lineRule="auto"/>
        <w:ind w:left="40" w:right="223"/>
        <w:rPr>
          <w:rFonts w:cs="Arial"/>
          <w:szCs w:val="22"/>
        </w:rPr>
      </w:pPr>
      <w:r w:rsidRPr="00E51E27">
        <w:rPr>
          <w:rFonts w:cs="Arial"/>
          <w:i/>
          <w:iCs/>
          <w:szCs w:val="22"/>
        </w:rPr>
        <w:t>T</w:t>
      </w:r>
      <w:r w:rsidRPr="00E51E27">
        <w:rPr>
          <w:rFonts w:cs="Arial"/>
          <w:i/>
          <w:iCs/>
          <w:spacing w:val="1"/>
          <w:szCs w:val="22"/>
        </w:rPr>
        <w:t>h</w:t>
      </w:r>
      <w:r w:rsidRPr="00E51E27">
        <w:rPr>
          <w:rFonts w:cs="Arial"/>
          <w:i/>
          <w:iCs/>
          <w:szCs w:val="22"/>
        </w:rPr>
        <w:t>is s</w:t>
      </w:r>
      <w:r w:rsidRPr="00E51E27">
        <w:rPr>
          <w:rFonts w:cs="Arial"/>
          <w:i/>
          <w:iCs/>
          <w:spacing w:val="1"/>
          <w:szCs w:val="22"/>
        </w:rPr>
        <w:t>e</w:t>
      </w:r>
      <w:r w:rsidRPr="00E51E27">
        <w:rPr>
          <w:rFonts w:cs="Arial"/>
          <w:i/>
          <w:iCs/>
          <w:szCs w:val="22"/>
        </w:rPr>
        <w:t>cti</w:t>
      </w:r>
      <w:r w:rsidRPr="00E51E27">
        <w:rPr>
          <w:rFonts w:cs="Arial"/>
          <w:i/>
          <w:iCs/>
          <w:spacing w:val="1"/>
          <w:szCs w:val="22"/>
        </w:rPr>
        <w:t>o</w:t>
      </w:r>
      <w:r w:rsidRPr="00E51E27">
        <w:rPr>
          <w:rFonts w:cs="Arial"/>
          <w:i/>
          <w:iCs/>
          <w:szCs w:val="22"/>
        </w:rPr>
        <w:t>n</w:t>
      </w:r>
      <w:r w:rsidRPr="00E51E27">
        <w:rPr>
          <w:rFonts w:cs="Arial"/>
          <w:i/>
          <w:iCs/>
          <w:spacing w:val="-1"/>
          <w:szCs w:val="22"/>
        </w:rPr>
        <w:t xml:space="preserve"> should </w:t>
      </w:r>
      <w:r w:rsidRPr="00E51E27">
        <w:rPr>
          <w:rFonts w:cs="Arial"/>
          <w:i/>
          <w:iCs/>
          <w:spacing w:val="1"/>
          <w:szCs w:val="22"/>
        </w:rPr>
        <w:t>g</w:t>
      </w:r>
      <w:r w:rsidRPr="00E51E27">
        <w:rPr>
          <w:rFonts w:cs="Arial"/>
          <w:i/>
          <w:iCs/>
          <w:szCs w:val="22"/>
        </w:rPr>
        <w:t>i</w:t>
      </w:r>
      <w:r w:rsidRPr="00E51E27">
        <w:rPr>
          <w:rFonts w:cs="Arial"/>
          <w:i/>
          <w:iCs/>
          <w:spacing w:val="-2"/>
          <w:szCs w:val="22"/>
        </w:rPr>
        <w:t>v</w:t>
      </w:r>
      <w:r w:rsidRPr="00E51E27">
        <w:rPr>
          <w:rFonts w:cs="Arial"/>
          <w:i/>
          <w:iCs/>
          <w:szCs w:val="22"/>
        </w:rPr>
        <w:t>e</w:t>
      </w:r>
      <w:r w:rsidRPr="00E51E27">
        <w:rPr>
          <w:rFonts w:cs="Arial"/>
          <w:i/>
          <w:iCs/>
          <w:spacing w:val="1"/>
          <w:szCs w:val="22"/>
        </w:rPr>
        <w:t xml:space="preserve"> </w:t>
      </w:r>
      <w:r w:rsidRPr="00E51E27">
        <w:rPr>
          <w:rFonts w:cs="Arial"/>
          <w:i/>
          <w:iCs/>
          <w:szCs w:val="22"/>
        </w:rPr>
        <w:t>a</w:t>
      </w:r>
      <w:r w:rsidRPr="00E51E27">
        <w:rPr>
          <w:rFonts w:cs="Arial"/>
          <w:i/>
          <w:iCs/>
          <w:spacing w:val="-1"/>
          <w:szCs w:val="22"/>
        </w:rPr>
        <w:t xml:space="preserve"> </w:t>
      </w:r>
      <w:r w:rsidRPr="00E51E27">
        <w:rPr>
          <w:rFonts w:cs="Arial"/>
          <w:i/>
          <w:iCs/>
          <w:spacing w:val="1"/>
          <w:szCs w:val="22"/>
        </w:rPr>
        <w:t>ge</w:t>
      </w:r>
      <w:r w:rsidRPr="00E51E27">
        <w:rPr>
          <w:rFonts w:cs="Arial"/>
          <w:i/>
          <w:iCs/>
          <w:spacing w:val="-1"/>
          <w:szCs w:val="22"/>
        </w:rPr>
        <w:t>n</w:t>
      </w:r>
      <w:r w:rsidRPr="00E51E27">
        <w:rPr>
          <w:rFonts w:cs="Arial"/>
          <w:i/>
          <w:iCs/>
          <w:spacing w:val="1"/>
          <w:szCs w:val="22"/>
        </w:rPr>
        <w:t>e</w:t>
      </w:r>
      <w:r w:rsidRPr="00E51E27">
        <w:rPr>
          <w:rFonts w:cs="Arial"/>
          <w:i/>
          <w:iCs/>
          <w:spacing w:val="-1"/>
          <w:szCs w:val="22"/>
        </w:rPr>
        <w:t>r</w:t>
      </w:r>
      <w:r w:rsidRPr="00E51E27">
        <w:rPr>
          <w:rFonts w:cs="Arial"/>
          <w:i/>
          <w:iCs/>
          <w:spacing w:val="1"/>
          <w:szCs w:val="22"/>
        </w:rPr>
        <w:t>a</w:t>
      </w:r>
      <w:r w:rsidRPr="00E51E27">
        <w:rPr>
          <w:rFonts w:cs="Arial"/>
          <w:i/>
          <w:iCs/>
          <w:szCs w:val="22"/>
        </w:rPr>
        <w:t xml:space="preserve">l </w:t>
      </w:r>
      <w:r w:rsidRPr="00E51E27">
        <w:rPr>
          <w:rFonts w:cs="Arial"/>
          <w:i/>
          <w:iCs/>
          <w:spacing w:val="1"/>
          <w:szCs w:val="22"/>
        </w:rPr>
        <w:t>de</w:t>
      </w:r>
      <w:r w:rsidRPr="00E51E27">
        <w:rPr>
          <w:rFonts w:cs="Arial"/>
          <w:i/>
          <w:iCs/>
          <w:szCs w:val="22"/>
        </w:rPr>
        <w:t>sc</w:t>
      </w:r>
      <w:r w:rsidRPr="00E51E27">
        <w:rPr>
          <w:rFonts w:cs="Arial"/>
          <w:i/>
          <w:iCs/>
          <w:spacing w:val="-1"/>
          <w:szCs w:val="22"/>
        </w:rPr>
        <w:t>r</w:t>
      </w:r>
      <w:r w:rsidRPr="00E51E27">
        <w:rPr>
          <w:rFonts w:cs="Arial"/>
          <w:i/>
          <w:iCs/>
          <w:szCs w:val="22"/>
        </w:rPr>
        <w:t>i</w:t>
      </w:r>
      <w:r w:rsidRPr="00E51E27">
        <w:rPr>
          <w:rFonts w:cs="Arial"/>
          <w:i/>
          <w:iCs/>
          <w:spacing w:val="1"/>
          <w:szCs w:val="22"/>
        </w:rPr>
        <w:t>p</w:t>
      </w:r>
      <w:r w:rsidRPr="00E51E27">
        <w:rPr>
          <w:rFonts w:cs="Arial"/>
          <w:i/>
          <w:iCs/>
          <w:szCs w:val="22"/>
        </w:rPr>
        <w:t>t</w:t>
      </w:r>
      <w:r w:rsidRPr="00E51E27">
        <w:rPr>
          <w:rFonts w:cs="Arial"/>
          <w:i/>
          <w:iCs/>
          <w:spacing w:val="-3"/>
          <w:szCs w:val="22"/>
        </w:rPr>
        <w:t>i</w:t>
      </w:r>
      <w:r w:rsidRPr="00E51E27">
        <w:rPr>
          <w:rFonts w:cs="Arial"/>
          <w:i/>
          <w:iCs/>
          <w:spacing w:val="1"/>
          <w:szCs w:val="22"/>
        </w:rPr>
        <w:t>o</w:t>
      </w:r>
      <w:r w:rsidRPr="00E51E27">
        <w:rPr>
          <w:rFonts w:cs="Arial"/>
          <w:i/>
          <w:iCs/>
          <w:szCs w:val="22"/>
        </w:rPr>
        <w:t>n</w:t>
      </w:r>
      <w:r w:rsidRPr="00E51E27">
        <w:rPr>
          <w:rFonts w:cs="Arial"/>
          <w:i/>
          <w:iCs/>
          <w:spacing w:val="-1"/>
          <w:szCs w:val="22"/>
        </w:rPr>
        <w:t xml:space="preserve"> </w:t>
      </w:r>
      <w:r w:rsidRPr="00E51E27">
        <w:rPr>
          <w:rFonts w:cs="Arial"/>
          <w:i/>
          <w:iCs/>
          <w:spacing w:val="1"/>
          <w:szCs w:val="22"/>
        </w:rPr>
        <w:t>o</w:t>
      </w:r>
      <w:r w:rsidRPr="00E51E27">
        <w:rPr>
          <w:rFonts w:cs="Arial"/>
          <w:i/>
          <w:iCs/>
          <w:szCs w:val="22"/>
        </w:rPr>
        <w:t>f</w:t>
      </w:r>
      <w:r w:rsidRPr="00E51E27">
        <w:rPr>
          <w:rFonts w:cs="Arial"/>
          <w:i/>
          <w:iCs/>
          <w:spacing w:val="-1"/>
          <w:szCs w:val="22"/>
        </w:rPr>
        <w:t xml:space="preserve"> </w:t>
      </w:r>
      <w:r w:rsidRPr="00E51E27">
        <w:rPr>
          <w:rFonts w:cs="Arial"/>
          <w:i/>
          <w:iCs/>
          <w:spacing w:val="1"/>
          <w:szCs w:val="22"/>
        </w:rPr>
        <w:t>h</w:t>
      </w:r>
      <w:r w:rsidRPr="00E51E27">
        <w:rPr>
          <w:rFonts w:cs="Arial"/>
          <w:i/>
          <w:iCs/>
          <w:spacing w:val="-1"/>
          <w:szCs w:val="22"/>
        </w:rPr>
        <w:t>o</w:t>
      </w:r>
      <w:r w:rsidRPr="00E51E27">
        <w:rPr>
          <w:rFonts w:cs="Arial"/>
          <w:i/>
          <w:iCs/>
          <w:szCs w:val="22"/>
        </w:rPr>
        <w:t>w</w:t>
      </w:r>
      <w:r w:rsidRPr="00E51E27">
        <w:rPr>
          <w:rFonts w:cs="Arial"/>
          <w:i/>
          <w:iCs/>
          <w:spacing w:val="2"/>
          <w:szCs w:val="22"/>
        </w:rPr>
        <w:t xml:space="preserve"> </w:t>
      </w:r>
      <w:r w:rsidRPr="00E51E27">
        <w:rPr>
          <w:rFonts w:cs="Arial"/>
          <w:i/>
          <w:iCs/>
          <w:szCs w:val="22"/>
        </w:rPr>
        <w:t xml:space="preserve">monitoring of the conduct and progress of the clinical investigation </w:t>
      </w:r>
      <w:r w:rsidRPr="00E51E27">
        <w:rPr>
          <w:rFonts w:cs="Arial"/>
          <w:i/>
          <w:iCs/>
          <w:spacing w:val="2"/>
          <w:szCs w:val="22"/>
        </w:rPr>
        <w:t>w</w:t>
      </w:r>
      <w:r w:rsidRPr="00E51E27">
        <w:rPr>
          <w:rFonts w:cs="Arial"/>
          <w:i/>
          <w:iCs/>
          <w:szCs w:val="22"/>
        </w:rPr>
        <w:t>i</w:t>
      </w:r>
      <w:r w:rsidRPr="00E51E27">
        <w:rPr>
          <w:rFonts w:cs="Arial"/>
          <w:i/>
          <w:iCs/>
          <w:spacing w:val="-3"/>
          <w:szCs w:val="22"/>
        </w:rPr>
        <w:t>l</w:t>
      </w:r>
      <w:r w:rsidRPr="00E51E27">
        <w:rPr>
          <w:rFonts w:cs="Arial"/>
          <w:i/>
          <w:iCs/>
          <w:szCs w:val="22"/>
        </w:rPr>
        <w:t xml:space="preserve">l </w:t>
      </w:r>
      <w:r w:rsidRPr="00E51E27">
        <w:rPr>
          <w:rFonts w:cs="Arial"/>
          <w:i/>
          <w:iCs/>
          <w:spacing w:val="1"/>
          <w:szCs w:val="22"/>
        </w:rPr>
        <w:t>b</w:t>
      </w:r>
      <w:r w:rsidRPr="00E51E27">
        <w:rPr>
          <w:rFonts w:cs="Arial"/>
          <w:i/>
          <w:iCs/>
          <w:szCs w:val="22"/>
        </w:rPr>
        <w:t>e</w:t>
      </w:r>
      <w:r w:rsidRPr="00E51E27">
        <w:rPr>
          <w:rFonts w:cs="Arial"/>
          <w:i/>
          <w:iCs/>
          <w:spacing w:val="1"/>
          <w:szCs w:val="22"/>
        </w:rPr>
        <w:t xml:space="preserve"> </w:t>
      </w:r>
      <w:r w:rsidRPr="00E51E27">
        <w:rPr>
          <w:rFonts w:cs="Arial"/>
          <w:i/>
          <w:iCs/>
          <w:szCs w:val="22"/>
        </w:rPr>
        <w:t>c</w:t>
      </w:r>
      <w:r w:rsidRPr="00E51E27">
        <w:rPr>
          <w:rFonts w:cs="Arial"/>
          <w:i/>
          <w:iCs/>
          <w:spacing w:val="-1"/>
          <w:szCs w:val="22"/>
        </w:rPr>
        <w:t>o</w:t>
      </w:r>
      <w:r w:rsidRPr="00E51E27">
        <w:rPr>
          <w:rFonts w:cs="Arial"/>
          <w:i/>
          <w:iCs/>
          <w:spacing w:val="1"/>
          <w:szCs w:val="22"/>
        </w:rPr>
        <w:t>ndu</w:t>
      </w:r>
      <w:r w:rsidRPr="00E51E27">
        <w:rPr>
          <w:rFonts w:cs="Arial"/>
          <w:i/>
          <w:iCs/>
          <w:spacing w:val="-2"/>
          <w:szCs w:val="22"/>
        </w:rPr>
        <w:t>c</w:t>
      </w:r>
      <w:r w:rsidRPr="00E51E27">
        <w:rPr>
          <w:rFonts w:cs="Arial"/>
          <w:i/>
          <w:iCs/>
          <w:szCs w:val="22"/>
        </w:rPr>
        <w:t>t</w:t>
      </w:r>
      <w:r w:rsidRPr="00E51E27">
        <w:rPr>
          <w:rFonts w:cs="Arial"/>
          <w:i/>
          <w:iCs/>
          <w:spacing w:val="1"/>
          <w:szCs w:val="22"/>
        </w:rPr>
        <w:t>e</w:t>
      </w:r>
      <w:r w:rsidRPr="00E51E27">
        <w:rPr>
          <w:rFonts w:cs="Arial"/>
          <w:i/>
          <w:iCs/>
          <w:spacing w:val="-1"/>
          <w:szCs w:val="22"/>
        </w:rPr>
        <w:t xml:space="preserve">d (i.e., </w:t>
      </w:r>
      <w:r w:rsidRPr="00E51E27">
        <w:rPr>
          <w:rFonts w:eastAsia="Times New Roman" w:cs="Arial"/>
          <w:i/>
          <w:iCs/>
          <w:szCs w:val="22"/>
        </w:rPr>
        <w:t xml:space="preserve">who will conduct the monitoring, the type, frequency, and extent of monitoring, who will be provided reports of monitoring, if independent audits of the monitoring will be conducted).  This section may refer to a separate detailed clinical monitoring plan.  </w:t>
      </w:r>
    </w:p>
    <w:p w14:paraId="49AD129E" w14:textId="77777777" w:rsidR="00CC23E3" w:rsidRPr="00E51E27" w:rsidRDefault="00CC23E3" w:rsidP="00CC23E3">
      <w:pPr>
        <w:autoSpaceDE w:val="0"/>
        <w:autoSpaceDN w:val="0"/>
        <w:adjustRightInd w:val="0"/>
        <w:spacing w:before="0" w:after="0" w:line="240" w:lineRule="auto"/>
        <w:ind w:left="40" w:right="223"/>
        <w:rPr>
          <w:rFonts w:cs="Arial"/>
          <w:i/>
          <w:iCs/>
          <w:spacing w:val="1"/>
          <w:szCs w:val="22"/>
        </w:rPr>
      </w:pPr>
    </w:p>
    <w:p w14:paraId="0FB02506" w14:textId="77777777" w:rsidR="00CC23E3" w:rsidRPr="00E51E27" w:rsidRDefault="00CC23E3" w:rsidP="00CC23E3">
      <w:pPr>
        <w:autoSpaceDE w:val="0"/>
        <w:autoSpaceDN w:val="0"/>
        <w:adjustRightInd w:val="0"/>
        <w:spacing w:before="0" w:after="0" w:line="240" w:lineRule="auto"/>
        <w:ind w:left="40" w:right="223"/>
        <w:rPr>
          <w:rFonts w:cs="Arial"/>
          <w:i/>
          <w:szCs w:val="22"/>
        </w:rPr>
      </w:pPr>
      <w:r w:rsidRPr="00E51E27">
        <w:rPr>
          <w:rFonts w:cs="Arial"/>
          <w:i/>
          <w:iCs/>
          <w:spacing w:val="1"/>
          <w:szCs w:val="22"/>
        </w:rPr>
        <w:lastRenderedPageBreak/>
        <w:t>A</w:t>
      </w:r>
      <w:r w:rsidRPr="00E51E27">
        <w:rPr>
          <w:rFonts w:cs="Arial"/>
          <w:i/>
          <w:iCs/>
          <w:szCs w:val="22"/>
        </w:rPr>
        <w:t xml:space="preserve"> s</w:t>
      </w:r>
      <w:r w:rsidRPr="00E51E27">
        <w:rPr>
          <w:rFonts w:cs="Arial"/>
          <w:i/>
          <w:iCs/>
          <w:spacing w:val="1"/>
          <w:szCs w:val="22"/>
        </w:rPr>
        <w:t>epa</w:t>
      </w:r>
      <w:r w:rsidRPr="00E51E27">
        <w:rPr>
          <w:rFonts w:cs="Arial"/>
          <w:i/>
          <w:iCs/>
          <w:spacing w:val="-1"/>
          <w:szCs w:val="22"/>
        </w:rPr>
        <w:t>r</w:t>
      </w:r>
      <w:r w:rsidRPr="00E51E27">
        <w:rPr>
          <w:rFonts w:cs="Arial"/>
          <w:i/>
          <w:iCs/>
          <w:spacing w:val="1"/>
          <w:szCs w:val="22"/>
        </w:rPr>
        <w:t>a</w:t>
      </w:r>
      <w:r w:rsidRPr="00E51E27">
        <w:rPr>
          <w:rFonts w:cs="Arial"/>
          <w:i/>
          <w:iCs/>
          <w:spacing w:val="-2"/>
          <w:szCs w:val="22"/>
        </w:rPr>
        <w:t>t</w:t>
      </w:r>
      <w:r w:rsidRPr="00E51E27">
        <w:rPr>
          <w:rFonts w:cs="Arial"/>
          <w:i/>
          <w:iCs/>
          <w:szCs w:val="22"/>
        </w:rPr>
        <w:t>e</w:t>
      </w:r>
      <w:r w:rsidRPr="00E51E27">
        <w:rPr>
          <w:rFonts w:cs="Arial"/>
          <w:i/>
          <w:iCs/>
          <w:spacing w:val="1"/>
          <w:szCs w:val="22"/>
        </w:rPr>
        <w:t xml:space="preserve"> </w:t>
      </w:r>
      <w:r w:rsidRPr="00E51E27">
        <w:rPr>
          <w:rFonts w:cs="Arial"/>
          <w:i/>
          <w:iCs/>
          <w:szCs w:val="22"/>
        </w:rPr>
        <w:t>cli</w:t>
      </w:r>
      <w:r w:rsidRPr="00E51E27">
        <w:rPr>
          <w:rFonts w:cs="Arial"/>
          <w:i/>
          <w:iCs/>
          <w:spacing w:val="1"/>
          <w:szCs w:val="22"/>
        </w:rPr>
        <w:t>n</w:t>
      </w:r>
      <w:r w:rsidRPr="00E51E27">
        <w:rPr>
          <w:rFonts w:cs="Arial"/>
          <w:i/>
          <w:iCs/>
          <w:szCs w:val="22"/>
        </w:rPr>
        <w:t>ic</w:t>
      </w:r>
      <w:r w:rsidRPr="00E51E27">
        <w:rPr>
          <w:rFonts w:cs="Arial"/>
          <w:i/>
          <w:iCs/>
          <w:spacing w:val="1"/>
          <w:szCs w:val="22"/>
        </w:rPr>
        <w:t>a</w:t>
      </w:r>
      <w:r w:rsidRPr="00E51E27">
        <w:rPr>
          <w:rFonts w:cs="Arial"/>
          <w:i/>
          <w:iCs/>
          <w:szCs w:val="22"/>
        </w:rPr>
        <w:t xml:space="preserve">l </w:t>
      </w:r>
      <w:r w:rsidRPr="00E51E27">
        <w:rPr>
          <w:rFonts w:cs="Arial"/>
          <w:i/>
          <w:iCs/>
          <w:spacing w:val="-3"/>
          <w:szCs w:val="22"/>
        </w:rPr>
        <w:t>m</w:t>
      </w:r>
      <w:r w:rsidRPr="00E51E27">
        <w:rPr>
          <w:rFonts w:cs="Arial"/>
          <w:i/>
          <w:iCs/>
          <w:spacing w:val="1"/>
          <w:szCs w:val="22"/>
        </w:rPr>
        <w:t>on</w:t>
      </w:r>
      <w:r w:rsidRPr="00E51E27">
        <w:rPr>
          <w:rFonts w:cs="Arial"/>
          <w:i/>
          <w:iCs/>
          <w:szCs w:val="22"/>
        </w:rPr>
        <w:t>i</w:t>
      </w:r>
      <w:r w:rsidRPr="00E51E27">
        <w:rPr>
          <w:rFonts w:cs="Arial"/>
          <w:i/>
          <w:iCs/>
          <w:spacing w:val="-2"/>
          <w:szCs w:val="22"/>
        </w:rPr>
        <w:t>t</w:t>
      </w:r>
      <w:r w:rsidRPr="00E51E27">
        <w:rPr>
          <w:rFonts w:cs="Arial"/>
          <w:i/>
          <w:iCs/>
          <w:spacing w:val="1"/>
          <w:szCs w:val="22"/>
        </w:rPr>
        <w:t>o</w:t>
      </w:r>
      <w:r w:rsidRPr="00E51E27">
        <w:rPr>
          <w:rFonts w:cs="Arial"/>
          <w:i/>
          <w:iCs/>
          <w:spacing w:val="-1"/>
          <w:szCs w:val="22"/>
        </w:rPr>
        <w:t>r</w:t>
      </w:r>
      <w:r w:rsidRPr="00E51E27">
        <w:rPr>
          <w:rFonts w:cs="Arial"/>
          <w:i/>
          <w:iCs/>
          <w:szCs w:val="22"/>
        </w:rPr>
        <w:t>i</w:t>
      </w:r>
      <w:r w:rsidRPr="00E51E27">
        <w:rPr>
          <w:rFonts w:cs="Arial"/>
          <w:i/>
          <w:iCs/>
          <w:spacing w:val="1"/>
          <w:szCs w:val="22"/>
        </w:rPr>
        <w:t>n</w:t>
      </w:r>
      <w:r w:rsidRPr="00E51E27">
        <w:rPr>
          <w:rFonts w:cs="Arial"/>
          <w:i/>
          <w:iCs/>
          <w:szCs w:val="22"/>
        </w:rPr>
        <w:t>g</w:t>
      </w:r>
      <w:r w:rsidRPr="00E51E27">
        <w:rPr>
          <w:rFonts w:cs="Arial"/>
          <w:i/>
          <w:iCs/>
          <w:spacing w:val="1"/>
          <w:szCs w:val="22"/>
        </w:rPr>
        <w:t xml:space="preserve"> p</w:t>
      </w:r>
      <w:r w:rsidRPr="00E51E27">
        <w:rPr>
          <w:rFonts w:cs="Arial"/>
          <w:i/>
          <w:iCs/>
          <w:szCs w:val="22"/>
        </w:rPr>
        <w:t>l</w:t>
      </w:r>
      <w:r w:rsidRPr="00E51E27">
        <w:rPr>
          <w:rFonts w:cs="Arial"/>
          <w:i/>
          <w:iCs/>
          <w:spacing w:val="-1"/>
          <w:szCs w:val="22"/>
        </w:rPr>
        <w:t>a</w:t>
      </w:r>
      <w:r w:rsidRPr="00E51E27">
        <w:rPr>
          <w:rFonts w:cs="Arial"/>
          <w:i/>
          <w:iCs/>
          <w:szCs w:val="22"/>
        </w:rPr>
        <w:t>n (CMP)</w:t>
      </w:r>
      <w:r w:rsidRPr="00E51E27">
        <w:rPr>
          <w:rFonts w:cs="Arial"/>
          <w:i/>
          <w:iCs/>
          <w:spacing w:val="-1"/>
          <w:szCs w:val="22"/>
        </w:rPr>
        <w:t xml:space="preserve"> should </w:t>
      </w:r>
      <w:r w:rsidRPr="00E51E27">
        <w:rPr>
          <w:rFonts w:cs="Arial"/>
          <w:i/>
          <w:iCs/>
          <w:spacing w:val="1"/>
          <w:szCs w:val="22"/>
        </w:rPr>
        <w:t>de</w:t>
      </w:r>
      <w:r w:rsidRPr="00E51E27">
        <w:rPr>
          <w:rFonts w:cs="Arial"/>
          <w:i/>
          <w:iCs/>
          <w:szCs w:val="22"/>
        </w:rPr>
        <w:t>sc</w:t>
      </w:r>
      <w:r w:rsidRPr="00E51E27">
        <w:rPr>
          <w:rFonts w:cs="Arial"/>
          <w:i/>
          <w:iCs/>
          <w:spacing w:val="-1"/>
          <w:szCs w:val="22"/>
        </w:rPr>
        <w:t>r</w:t>
      </w:r>
      <w:r w:rsidRPr="00E51E27">
        <w:rPr>
          <w:rFonts w:cs="Arial"/>
          <w:i/>
          <w:iCs/>
          <w:szCs w:val="22"/>
        </w:rPr>
        <w:t>i</w:t>
      </w:r>
      <w:r w:rsidRPr="00E51E27">
        <w:rPr>
          <w:rFonts w:cs="Arial"/>
          <w:i/>
          <w:iCs/>
          <w:spacing w:val="-1"/>
          <w:szCs w:val="22"/>
        </w:rPr>
        <w:t>b</w:t>
      </w:r>
      <w:r w:rsidRPr="00E51E27">
        <w:rPr>
          <w:rFonts w:cs="Arial"/>
          <w:i/>
          <w:iCs/>
          <w:szCs w:val="22"/>
        </w:rPr>
        <w:t>e</w:t>
      </w:r>
      <w:r w:rsidRPr="00E51E27">
        <w:rPr>
          <w:rFonts w:cs="Arial"/>
          <w:i/>
          <w:iCs/>
          <w:spacing w:val="-1"/>
          <w:szCs w:val="22"/>
        </w:rPr>
        <w:t xml:space="preserve"> in detail </w:t>
      </w:r>
      <w:r w:rsidRPr="00E51E27">
        <w:rPr>
          <w:rFonts w:cs="Arial"/>
          <w:i/>
          <w:iCs/>
          <w:spacing w:val="2"/>
          <w:szCs w:val="22"/>
        </w:rPr>
        <w:t>w</w:t>
      </w:r>
      <w:r w:rsidRPr="00E51E27">
        <w:rPr>
          <w:rFonts w:cs="Arial"/>
          <w:i/>
          <w:iCs/>
          <w:spacing w:val="1"/>
          <w:szCs w:val="22"/>
        </w:rPr>
        <w:t>h</w:t>
      </w:r>
      <w:r w:rsidRPr="00E51E27">
        <w:rPr>
          <w:rFonts w:cs="Arial"/>
          <w:i/>
          <w:iCs/>
          <w:szCs w:val="22"/>
        </w:rPr>
        <w:t>o</w:t>
      </w:r>
      <w:r w:rsidRPr="00E51E27">
        <w:rPr>
          <w:rFonts w:cs="Arial"/>
          <w:i/>
          <w:iCs/>
          <w:spacing w:val="-3"/>
          <w:szCs w:val="22"/>
        </w:rPr>
        <w:t xml:space="preserve"> </w:t>
      </w:r>
      <w:r w:rsidRPr="00E51E27">
        <w:rPr>
          <w:rFonts w:cs="Arial"/>
          <w:i/>
          <w:iCs/>
          <w:spacing w:val="2"/>
          <w:szCs w:val="22"/>
        </w:rPr>
        <w:t>w</w:t>
      </w:r>
      <w:r w:rsidRPr="00E51E27">
        <w:rPr>
          <w:rFonts w:cs="Arial"/>
          <w:i/>
          <w:iCs/>
          <w:szCs w:val="22"/>
        </w:rPr>
        <w:t>ill c</w:t>
      </w:r>
      <w:r w:rsidRPr="00E51E27">
        <w:rPr>
          <w:rFonts w:cs="Arial"/>
          <w:i/>
          <w:iCs/>
          <w:spacing w:val="1"/>
          <w:szCs w:val="22"/>
        </w:rPr>
        <w:t>on</w:t>
      </w:r>
      <w:r w:rsidRPr="00E51E27">
        <w:rPr>
          <w:rFonts w:cs="Arial"/>
          <w:i/>
          <w:iCs/>
          <w:spacing w:val="-1"/>
          <w:szCs w:val="22"/>
        </w:rPr>
        <w:t>d</w:t>
      </w:r>
      <w:r w:rsidRPr="00E51E27">
        <w:rPr>
          <w:rFonts w:cs="Arial"/>
          <w:i/>
          <w:iCs/>
          <w:spacing w:val="1"/>
          <w:szCs w:val="22"/>
        </w:rPr>
        <w:t>u</w:t>
      </w:r>
      <w:r w:rsidRPr="00E51E27">
        <w:rPr>
          <w:rFonts w:cs="Arial"/>
          <w:i/>
          <w:iCs/>
          <w:szCs w:val="22"/>
        </w:rPr>
        <w:t>ct</w:t>
      </w:r>
      <w:r w:rsidRPr="00E51E27">
        <w:rPr>
          <w:rFonts w:cs="Arial"/>
          <w:i/>
          <w:iCs/>
          <w:spacing w:val="1"/>
          <w:szCs w:val="22"/>
        </w:rPr>
        <w:t xml:space="preserve"> </w:t>
      </w:r>
      <w:r w:rsidRPr="00E51E27">
        <w:rPr>
          <w:rFonts w:cs="Arial"/>
          <w:i/>
          <w:iCs/>
          <w:spacing w:val="-2"/>
          <w:szCs w:val="22"/>
        </w:rPr>
        <w:t>t</w:t>
      </w:r>
      <w:r w:rsidRPr="00E51E27">
        <w:rPr>
          <w:rFonts w:cs="Arial"/>
          <w:i/>
          <w:iCs/>
          <w:spacing w:val="1"/>
          <w:szCs w:val="22"/>
        </w:rPr>
        <w:t xml:space="preserve">he </w:t>
      </w:r>
      <w:r w:rsidRPr="00E51E27">
        <w:rPr>
          <w:rFonts w:cs="Arial"/>
          <w:i/>
          <w:iCs/>
          <w:spacing w:val="-3"/>
          <w:szCs w:val="22"/>
        </w:rPr>
        <w:t>m</w:t>
      </w:r>
      <w:r w:rsidRPr="00E51E27">
        <w:rPr>
          <w:rFonts w:cs="Arial"/>
          <w:i/>
          <w:iCs/>
          <w:spacing w:val="1"/>
          <w:szCs w:val="22"/>
        </w:rPr>
        <w:t>on</w:t>
      </w:r>
      <w:r w:rsidRPr="00E51E27">
        <w:rPr>
          <w:rFonts w:cs="Arial"/>
          <w:i/>
          <w:iCs/>
          <w:szCs w:val="22"/>
        </w:rPr>
        <w:t>it</w:t>
      </w:r>
      <w:r w:rsidRPr="00E51E27">
        <w:rPr>
          <w:rFonts w:cs="Arial"/>
          <w:i/>
          <w:iCs/>
          <w:spacing w:val="1"/>
          <w:szCs w:val="22"/>
        </w:rPr>
        <w:t>o</w:t>
      </w:r>
      <w:r w:rsidRPr="00E51E27">
        <w:rPr>
          <w:rFonts w:cs="Arial"/>
          <w:i/>
          <w:iCs/>
          <w:spacing w:val="-1"/>
          <w:szCs w:val="22"/>
        </w:rPr>
        <w:t>r</w:t>
      </w:r>
      <w:r w:rsidRPr="00E51E27">
        <w:rPr>
          <w:rFonts w:cs="Arial"/>
          <w:i/>
          <w:iCs/>
          <w:szCs w:val="22"/>
        </w:rPr>
        <w:t>i</w:t>
      </w:r>
      <w:r w:rsidRPr="00E51E27">
        <w:rPr>
          <w:rFonts w:cs="Arial"/>
          <w:i/>
          <w:iCs/>
          <w:spacing w:val="1"/>
          <w:szCs w:val="22"/>
        </w:rPr>
        <w:t>ng</w:t>
      </w:r>
      <w:r w:rsidRPr="00E51E27">
        <w:rPr>
          <w:rFonts w:cs="Arial"/>
          <w:i/>
          <w:iCs/>
          <w:szCs w:val="22"/>
        </w:rPr>
        <w:t>,</w:t>
      </w:r>
      <w:r w:rsidRPr="00E51E27">
        <w:rPr>
          <w:rFonts w:cs="Arial"/>
          <w:i/>
          <w:iCs/>
          <w:spacing w:val="1"/>
          <w:szCs w:val="22"/>
        </w:rPr>
        <w:t xml:space="preserve"> a</w:t>
      </w:r>
      <w:r w:rsidRPr="00E51E27">
        <w:rPr>
          <w:rFonts w:cs="Arial"/>
          <w:i/>
          <w:iCs/>
          <w:szCs w:val="22"/>
        </w:rPr>
        <w:t>t</w:t>
      </w:r>
      <w:r w:rsidRPr="00E51E27">
        <w:rPr>
          <w:rFonts w:cs="Arial"/>
          <w:i/>
          <w:iCs/>
          <w:spacing w:val="-1"/>
          <w:szCs w:val="22"/>
        </w:rPr>
        <w:t xml:space="preserve"> </w:t>
      </w:r>
      <w:r w:rsidRPr="00E51E27">
        <w:rPr>
          <w:rFonts w:cs="Arial"/>
          <w:i/>
          <w:iCs/>
          <w:spacing w:val="2"/>
          <w:szCs w:val="22"/>
        </w:rPr>
        <w:t>w</w:t>
      </w:r>
      <w:r w:rsidRPr="00E51E27">
        <w:rPr>
          <w:rFonts w:cs="Arial"/>
          <w:i/>
          <w:iCs/>
          <w:spacing w:val="-1"/>
          <w:szCs w:val="22"/>
        </w:rPr>
        <w:t>h</w:t>
      </w:r>
      <w:r w:rsidRPr="00E51E27">
        <w:rPr>
          <w:rFonts w:cs="Arial"/>
          <w:i/>
          <w:iCs/>
          <w:spacing w:val="1"/>
          <w:szCs w:val="22"/>
        </w:rPr>
        <w:t>a</w:t>
      </w:r>
      <w:r w:rsidRPr="00E51E27">
        <w:rPr>
          <w:rFonts w:cs="Arial"/>
          <w:i/>
          <w:iCs/>
          <w:szCs w:val="22"/>
        </w:rPr>
        <w:t>t</w:t>
      </w:r>
      <w:r w:rsidRPr="00E51E27">
        <w:rPr>
          <w:rFonts w:cs="Arial"/>
          <w:i/>
          <w:iCs/>
          <w:spacing w:val="1"/>
          <w:szCs w:val="22"/>
        </w:rPr>
        <w:t xml:space="preserve"> </w:t>
      </w:r>
      <w:r w:rsidRPr="00E51E27">
        <w:rPr>
          <w:rFonts w:cs="Arial"/>
          <w:i/>
          <w:iCs/>
          <w:szCs w:val="22"/>
        </w:rPr>
        <w:t>f</w:t>
      </w:r>
      <w:r w:rsidRPr="00E51E27">
        <w:rPr>
          <w:rFonts w:cs="Arial"/>
          <w:i/>
          <w:iCs/>
          <w:spacing w:val="-3"/>
          <w:szCs w:val="22"/>
        </w:rPr>
        <w:t>r</w:t>
      </w:r>
      <w:r w:rsidRPr="00E51E27">
        <w:rPr>
          <w:rFonts w:cs="Arial"/>
          <w:i/>
          <w:iCs/>
          <w:spacing w:val="-1"/>
          <w:szCs w:val="22"/>
        </w:rPr>
        <w:t>e</w:t>
      </w:r>
      <w:r w:rsidRPr="00E51E27">
        <w:rPr>
          <w:rFonts w:cs="Arial"/>
          <w:i/>
          <w:iCs/>
          <w:spacing w:val="1"/>
          <w:szCs w:val="22"/>
        </w:rPr>
        <w:t>qu</w:t>
      </w:r>
      <w:r w:rsidRPr="00E51E27">
        <w:rPr>
          <w:rFonts w:cs="Arial"/>
          <w:i/>
          <w:iCs/>
          <w:spacing w:val="-1"/>
          <w:szCs w:val="22"/>
        </w:rPr>
        <w:t>e</w:t>
      </w:r>
      <w:r w:rsidRPr="00E51E27">
        <w:rPr>
          <w:rFonts w:cs="Arial"/>
          <w:i/>
          <w:iCs/>
          <w:spacing w:val="1"/>
          <w:szCs w:val="22"/>
        </w:rPr>
        <w:t>n</w:t>
      </w:r>
      <w:r w:rsidRPr="00E51E27">
        <w:rPr>
          <w:rFonts w:cs="Arial"/>
          <w:i/>
          <w:iCs/>
          <w:szCs w:val="22"/>
        </w:rPr>
        <w:t xml:space="preserve">cy </w:t>
      </w:r>
      <w:r w:rsidRPr="00E51E27">
        <w:rPr>
          <w:rFonts w:cs="Arial"/>
          <w:i/>
          <w:iCs/>
          <w:spacing w:val="-3"/>
          <w:szCs w:val="22"/>
        </w:rPr>
        <w:t>m</w:t>
      </w:r>
      <w:r w:rsidRPr="00E51E27">
        <w:rPr>
          <w:rFonts w:cs="Arial"/>
          <w:i/>
          <w:iCs/>
          <w:spacing w:val="1"/>
          <w:szCs w:val="22"/>
        </w:rPr>
        <w:t>on</w:t>
      </w:r>
      <w:r w:rsidRPr="00E51E27">
        <w:rPr>
          <w:rFonts w:cs="Arial"/>
          <w:i/>
          <w:iCs/>
          <w:szCs w:val="22"/>
        </w:rPr>
        <w:t>it</w:t>
      </w:r>
      <w:r w:rsidRPr="00E51E27">
        <w:rPr>
          <w:rFonts w:cs="Arial"/>
          <w:i/>
          <w:iCs/>
          <w:spacing w:val="1"/>
          <w:szCs w:val="22"/>
        </w:rPr>
        <w:t>o</w:t>
      </w:r>
      <w:r w:rsidRPr="00E51E27">
        <w:rPr>
          <w:rFonts w:cs="Arial"/>
          <w:i/>
          <w:iCs/>
          <w:spacing w:val="-1"/>
          <w:szCs w:val="22"/>
        </w:rPr>
        <w:t>ri</w:t>
      </w:r>
      <w:r w:rsidRPr="00E51E27">
        <w:rPr>
          <w:rFonts w:cs="Arial"/>
          <w:i/>
          <w:iCs/>
          <w:spacing w:val="1"/>
          <w:szCs w:val="22"/>
        </w:rPr>
        <w:t>n</w:t>
      </w:r>
      <w:r w:rsidRPr="00E51E27">
        <w:rPr>
          <w:rFonts w:cs="Arial"/>
          <w:i/>
          <w:iCs/>
          <w:szCs w:val="22"/>
        </w:rPr>
        <w:t>g</w:t>
      </w:r>
      <w:r w:rsidRPr="00E51E27">
        <w:rPr>
          <w:rFonts w:cs="Arial"/>
          <w:i/>
          <w:iCs/>
          <w:spacing w:val="-1"/>
          <w:szCs w:val="22"/>
        </w:rPr>
        <w:t xml:space="preserve"> </w:t>
      </w:r>
      <w:r w:rsidRPr="00E51E27">
        <w:rPr>
          <w:rFonts w:cs="Arial"/>
          <w:i/>
          <w:iCs/>
          <w:spacing w:val="2"/>
          <w:szCs w:val="22"/>
        </w:rPr>
        <w:t>w</w:t>
      </w:r>
      <w:r w:rsidRPr="00E51E27">
        <w:rPr>
          <w:rFonts w:cs="Arial"/>
          <w:i/>
          <w:iCs/>
          <w:szCs w:val="22"/>
        </w:rPr>
        <w:t xml:space="preserve">ill </w:t>
      </w:r>
      <w:r w:rsidRPr="00E51E27">
        <w:rPr>
          <w:rFonts w:cs="Arial"/>
          <w:i/>
          <w:iCs/>
          <w:spacing w:val="1"/>
          <w:szCs w:val="22"/>
        </w:rPr>
        <w:t>b</w:t>
      </w:r>
      <w:r w:rsidRPr="00E51E27">
        <w:rPr>
          <w:rFonts w:cs="Arial"/>
          <w:i/>
          <w:iCs/>
          <w:szCs w:val="22"/>
        </w:rPr>
        <w:t>e</w:t>
      </w:r>
      <w:r w:rsidRPr="00E51E27">
        <w:rPr>
          <w:rFonts w:cs="Arial"/>
          <w:i/>
          <w:iCs/>
          <w:spacing w:val="1"/>
          <w:szCs w:val="22"/>
        </w:rPr>
        <w:t xml:space="preserve"> </w:t>
      </w:r>
      <w:r w:rsidRPr="00E51E27">
        <w:rPr>
          <w:rFonts w:cs="Arial"/>
          <w:i/>
          <w:iCs/>
          <w:spacing w:val="-1"/>
          <w:szCs w:val="22"/>
        </w:rPr>
        <w:t>d</w:t>
      </w:r>
      <w:r w:rsidRPr="00E51E27">
        <w:rPr>
          <w:rFonts w:cs="Arial"/>
          <w:i/>
          <w:iCs/>
          <w:spacing w:val="1"/>
          <w:szCs w:val="22"/>
        </w:rPr>
        <w:t>on</w:t>
      </w:r>
      <w:r w:rsidRPr="00E51E27">
        <w:rPr>
          <w:rFonts w:cs="Arial"/>
          <w:i/>
          <w:iCs/>
          <w:spacing w:val="-1"/>
          <w:szCs w:val="22"/>
        </w:rPr>
        <w:t>e</w:t>
      </w:r>
      <w:r w:rsidRPr="00E51E27">
        <w:rPr>
          <w:rFonts w:cs="Arial"/>
          <w:i/>
          <w:iCs/>
          <w:szCs w:val="22"/>
        </w:rPr>
        <w:t>,</w:t>
      </w:r>
      <w:r w:rsidRPr="00E51E27">
        <w:rPr>
          <w:rFonts w:cs="Arial"/>
          <w:i/>
          <w:iCs/>
          <w:spacing w:val="1"/>
          <w:szCs w:val="22"/>
        </w:rPr>
        <w:t xml:space="preserve"> a</w:t>
      </w:r>
      <w:r w:rsidRPr="00E51E27">
        <w:rPr>
          <w:rFonts w:cs="Arial"/>
          <w:i/>
          <w:iCs/>
          <w:szCs w:val="22"/>
        </w:rPr>
        <w:t>t</w:t>
      </w:r>
      <w:r w:rsidRPr="00E51E27">
        <w:rPr>
          <w:rFonts w:cs="Arial"/>
          <w:i/>
          <w:iCs/>
          <w:spacing w:val="-1"/>
          <w:szCs w:val="22"/>
        </w:rPr>
        <w:t xml:space="preserve"> </w:t>
      </w:r>
      <w:r w:rsidRPr="00E51E27">
        <w:rPr>
          <w:rFonts w:cs="Arial"/>
          <w:i/>
          <w:iCs/>
          <w:spacing w:val="2"/>
          <w:szCs w:val="22"/>
        </w:rPr>
        <w:t>w</w:t>
      </w:r>
      <w:r w:rsidRPr="00E51E27">
        <w:rPr>
          <w:rFonts w:cs="Arial"/>
          <w:i/>
          <w:iCs/>
          <w:spacing w:val="-1"/>
          <w:szCs w:val="22"/>
        </w:rPr>
        <w:t>h</w:t>
      </w:r>
      <w:r w:rsidRPr="00E51E27">
        <w:rPr>
          <w:rFonts w:cs="Arial"/>
          <w:i/>
          <w:iCs/>
          <w:spacing w:val="1"/>
          <w:szCs w:val="22"/>
        </w:rPr>
        <w:t>a</w:t>
      </w:r>
      <w:r w:rsidRPr="00E51E27">
        <w:rPr>
          <w:rFonts w:cs="Arial"/>
          <w:i/>
          <w:iCs/>
          <w:szCs w:val="22"/>
        </w:rPr>
        <w:t>t</w:t>
      </w:r>
      <w:r w:rsidRPr="00E51E27">
        <w:rPr>
          <w:rFonts w:cs="Arial"/>
          <w:i/>
          <w:iCs/>
          <w:spacing w:val="1"/>
          <w:szCs w:val="22"/>
        </w:rPr>
        <w:t xml:space="preserve"> </w:t>
      </w:r>
      <w:r w:rsidRPr="00E51E27">
        <w:rPr>
          <w:rFonts w:cs="Arial"/>
          <w:i/>
          <w:iCs/>
          <w:spacing w:val="-3"/>
          <w:szCs w:val="22"/>
        </w:rPr>
        <w:t>l</w:t>
      </w:r>
      <w:r w:rsidRPr="00E51E27">
        <w:rPr>
          <w:rFonts w:cs="Arial"/>
          <w:i/>
          <w:iCs/>
          <w:spacing w:val="1"/>
          <w:szCs w:val="22"/>
        </w:rPr>
        <w:t>e</w:t>
      </w:r>
      <w:r w:rsidRPr="00E51E27">
        <w:rPr>
          <w:rFonts w:cs="Arial"/>
          <w:i/>
          <w:iCs/>
          <w:szCs w:val="22"/>
        </w:rPr>
        <w:t>v</w:t>
      </w:r>
      <w:r w:rsidRPr="00E51E27">
        <w:rPr>
          <w:rFonts w:cs="Arial"/>
          <w:i/>
          <w:iCs/>
          <w:spacing w:val="1"/>
          <w:szCs w:val="22"/>
        </w:rPr>
        <w:t>e</w:t>
      </w:r>
      <w:r w:rsidRPr="00E51E27">
        <w:rPr>
          <w:rFonts w:cs="Arial"/>
          <w:i/>
          <w:iCs/>
          <w:szCs w:val="22"/>
        </w:rPr>
        <w:t xml:space="preserve">l </w:t>
      </w:r>
      <w:r w:rsidRPr="00E51E27">
        <w:rPr>
          <w:rFonts w:cs="Arial"/>
          <w:i/>
          <w:iCs/>
          <w:spacing w:val="1"/>
          <w:szCs w:val="22"/>
        </w:rPr>
        <w:t>o</w:t>
      </w:r>
      <w:r w:rsidRPr="00E51E27">
        <w:rPr>
          <w:rFonts w:cs="Arial"/>
          <w:i/>
          <w:iCs/>
          <w:szCs w:val="22"/>
        </w:rPr>
        <w:t>f</w:t>
      </w:r>
      <w:r w:rsidRPr="00E51E27">
        <w:rPr>
          <w:rFonts w:cs="Arial"/>
          <w:i/>
          <w:iCs/>
          <w:spacing w:val="-1"/>
          <w:szCs w:val="22"/>
        </w:rPr>
        <w:t xml:space="preserve"> </w:t>
      </w:r>
      <w:r w:rsidRPr="00E51E27">
        <w:rPr>
          <w:rFonts w:cs="Arial"/>
          <w:i/>
          <w:iCs/>
          <w:spacing w:val="1"/>
          <w:szCs w:val="22"/>
        </w:rPr>
        <w:t>d</w:t>
      </w:r>
      <w:r w:rsidRPr="00E51E27">
        <w:rPr>
          <w:rFonts w:cs="Arial"/>
          <w:i/>
          <w:iCs/>
          <w:spacing w:val="-1"/>
          <w:szCs w:val="22"/>
        </w:rPr>
        <w:t>e</w:t>
      </w:r>
      <w:r w:rsidRPr="00E51E27">
        <w:rPr>
          <w:rFonts w:cs="Arial"/>
          <w:i/>
          <w:iCs/>
          <w:szCs w:val="22"/>
        </w:rPr>
        <w:t>t</w:t>
      </w:r>
      <w:r w:rsidRPr="00E51E27">
        <w:rPr>
          <w:rFonts w:cs="Arial"/>
          <w:i/>
          <w:iCs/>
          <w:spacing w:val="1"/>
          <w:szCs w:val="22"/>
        </w:rPr>
        <w:t>a</w:t>
      </w:r>
      <w:r w:rsidRPr="00E51E27">
        <w:rPr>
          <w:rFonts w:cs="Arial"/>
          <w:i/>
          <w:iCs/>
          <w:szCs w:val="22"/>
        </w:rPr>
        <w:t xml:space="preserve">il </w:t>
      </w:r>
      <w:r w:rsidRPr="00E51E27">
        <w:rPr>
          <w:rFonts w:cs="Arial"/>
          <w:i/>
          <w:iCs/>
          <w:spacing w:val="-3"/>
          <w:szCs w:val="22"/>
        </w:rPr>
        <w:t>m</w:t>
      </w:r>
      <w:r w:rsidRPr="00E51E27">
        <w:rPr>
          <w:rFonts w:cs="Arial"/>
          <w:i/>
          <w:iCs/>
          <w:spacing w:val="1"/>
          <w:szCs w:val="22"/>
        </w:rPr>
        <w:t>on</w:t>
      </w:r>
      <w:r w:rsidRPr="00E51E27">
        <w:rPr>
          <w:rFonts w:cs="Arial"/>
          <w:i/>
          <w:iCs/>
          <w:szCs w:val="22"/>
        </w:rPr>
        <w:t>it</w:t>
      </w:r>
      <w:r w:rsidRPr="00E51E27">
        <w:rPr>
          <w:rFonts w:cs="Arial"/>
          <w:i/>
          <w:iCs/>
          <w:spacing w:val="1"/>
          <w:szCs w:val="22"/>
        </w:rPr>
        <w:t>o</w:t>
      </w:r>
      <w:r w:rsidRPr="00E51E27">
        <w:rPr>
          <w:rFonts w:cs="Arial"/>
          <w:i/>
          <w:iCs/>
          <w:spacing w:val="-1"/>
          <w:szCs w:val="22"/>
        </w:rPr>
        <w:t>r</w:t>
      </w:r>
      <w:r w:rsidRPr="00E51E27">
        <w:rPr>
          <w:rFonts w:cs="Arial"/>
          <w:i/>
          <w:iCs/>
          <w:szCs w:val="22"/>
        </w:rPr>
        <w:t>i</w:t>
      </w:r>
      <w:r w:rsidRPr="00E51E27">
        <w:rPr>
          <w:rFonts w:cs="Arial"/>
          <w:i/>
          <w:iCs/>
          <w:spacing w:val="1"/>
          <w:szCs w:val="22"/>
        </w:rPr>
        <w:t>n</w:t>
      </w:r>
      <w:r w:rsidRPr="00E51E27">
        <w:rPr>
          <w:rFonts w:cs="Arial"/>
          <w:i/>
          <w:iCs/>
          <w:szCs w:val="22"/>
        </w:rPr>
        <w:t>g</w:t>
      </w:r>
      <w:r w:rsidRPr="00E51E27">
        <w:rPr>
          <w:rFonts w:cs="Arial"/>
          <w:i/>
          <w:iCs/>
          <w:spacing w:val="1"/>
          <w:szCs w:val="22"/>
        </w:rPr>
        <w:t xml:space="preserve"> </w:t>
      </w:r>
      <w:r w:rsidRPr="00E51E27">
        <w:rPr>
          <w:rFonts w:cs="Arial"/>
          <w:i/>
          <w:iCs/>
          <w:spacing w:val="2"/>
          <w:szCs w:val="22"/>
        </w:rPr>
        <w:t>w</w:t>
      </w:r>
      <w:r w:rsidRPr="00E51E27">
        <w:rPr>
          <w:rFonts w:cs="Arial"/>
          <w:i/>
          <w:iCs/>
          <w:szCs w:val="22"/>
        </w:rPr>
        <w:t xml:space="preserve">ill </w:t>
      </w:r>
      <w:r w:rsidRPr="00E51E27">
        <w:rPr>
          <w:rFonts w:cs="Arial"/>
          <w:i/>
          <w:iCs/>
          <w:spacing w:val="1"/>
          <w:szCs w:val="22"/>
        </w:rPr>
        <w:t>b</w:t>
      </w:r>
      <w:r w:rsidRPr="00E51E27">
        <w:rPr>
          <w:rFonts w:cs="Arial"/>
          <w:i/>
          <w:iCs/>
          <w:szCs w:val="22"/>
        </w:rPr>
        <w:t>e</w:t>
      </w:r>
      <w:r w:rsidRPr="00E51E27">
        <w:rPr>
          <w:rFonts w:cs="Arial"/>
          <w:i/>
          <w:iCs/>
          <w:spacing w:val="-1"/>
          <w:szCs w:val="22"/>
        </w:rPr>
        <w:t xml:space="preserve"> </w:t>
      </w:r>
      <w:r w:rsidRPr="00E51E27">
        <w:rPr>
          <w:rFonts w:cs="Arial"/>
          <w:i/>
          <w:iCs/>
          <w:spacing w:val="1"/>
          <w:szCs w:val="22"/>
        </w:rPr>
        <w:t>pe</w:t>
      </w:r>
      <w:r w:rsidRPr="00E51E27">
        <w:rPr>
          <w:rFonts w:cs="Arial"/>
          <w:i/>
          <w:iCs/>
          <w:spacing w:val="-1"/>
          <w:szCs w:val="22"/>
        </w:rPr>
        <w:t>r</w:t>
      </w:r>
      <w:r w:rsidRPr="00E51E27">
        <w:rPr>
          <w:rFonts w:cs="Arial"/>
          <w:i/>
          <w:iCs/>
          <w:spacing w:val="-2"/>
          <w:szCs w:val="22"/>
        </w:rPr>
        <w:t>f</w:t>
      </w:r>
      <w:r w:rsidRPr="00E51E27">
        <w:rPr>
          <w:rFonts w:cs="Arial"/>
          <w:i/>
          <w:iCs/>
          <w:spacing w:val="1"/>
          <w:szCs w:val="22"/>
        </w:rPr>
        <w:t>o</w:t>
      </w:r>
      <w:r w:rsidRPr="00E51E27">
        <w:rPr>
          <w:rFonts w:cs="Arial"/>
          <w:i/>
          <w:iCs/>
          <w:spacing w:val="-1"/>
          <w:szCs w:val="22"/>
        </w:rPr>
        <w:t>r</w:t>
      </w:r>
      <w:r w:rsidRPr="00E51E27">
        <w:rPr>
          <w:rFonts w:cs="Arial"/>
          <w:i/>
          <w:iCs/>
          <w:spacing w:val="-3"/>
          <w:szCs w:val="22"/>
        </w:rPr>
        <w:t>m</w:t>
      </w:r>
      <w:r w:rsidRPr="00E51E27">
        <w:rPr>
          <w:rFonts w:cs="Arial"/>
          <w:i/>
          <w:iCs/>
          <w:spacing w:val="1"/>
          <w:szCs w:val="22"/>
        </w:rPr>
        <w:t>ed, and the distribution of monitoring reports.</w:t>
      </w:r>
      <w:r w:rsidRPr="00E51E27">
        <w:rPr>
          <w:rFonts w:cs="Arial"/>
          <w:szCs w:val="22"/>
        </w:rPr>
        <w:t xml:space="preserve">  </w:t>
      </w:r>
      <w:r w:rsidRPr="00E51E27">
        <w:rPr>
          <w:rFonts w:cs="Arial"/>
          <w:i/>
          <w:szCs w:val="22"/>
        </w:rPr>
        <w:t>A CMP ordinarily should focus on preventing or mitigating important and likely risks, identified by a risk assessment, to critical data and processes. The types (e.g., on-site, centralized), frequency (e.g., early, for initial assessment and training versus throughout the study), and extent (e.g., comprehensive (100% data verification) versus targeted or random review of certain data (less than 100% data verification)) of monitoring activities will depend on a range of factors, considered during the risk assessment, including the complexity of the study design, types of study endpoints, clinical complexity of the study population, geography, relative experience of the PI and of the sponsor with the PI, electronic data capture, relative safety of the study intervention, stage of the study, and quantity of data.</w:t>
      </w:r>
    </w:p>
    <w:p w14:paraId="738900B0" w14:textId="77777777" w:rsidR="00CC23E3" w:rsidRPr="00E51E27" w:rsidRDefault="00CC23E3" w:rsidP="00CC23E3">
      <w:pPr>
        <w:autoSpaceDE w:val="0"/>
        <w:autoSpaceDN w:val="0"/>
        <w:adjustRightInd w:val="0"/>
        <w:spacing w:before="0" w:after="0" w:line="240" w:lineRule="auto"/>
        <w:ind w:left="40" w:right="223"/>
        <w:rPr>
          <w:rFonts w:cs="Arial"/>
          <w:i/>
          <w:szCs w:val="22"/>
        </w:rPr>
      </w:pPr>
    </w:p>
    <w:p w14:paraId="69EC51E7" w14:textId="77777777" w:rsidR="00CC23E3" w:rsidRPr="00E51E27" w:rsidRDefault="00CC23E3" w:rsidP="00CC23E3">
      <w:pPr>
        <w:autoSpaceDE w:val="0"/>
        <w:autoSpaceDN w:val="0"/>
        <w:adjustRightInd w:val="0"/>
        <w:spacing w:before="0" w:after="0" w:line="240" w:lineRule="auto"/>
        <w:ind w:left="40" w:right="223"/>
        <w:rPr>
          <w:rFonts w:cs="Arial"/>
          <w:i/>
          <w:szCs w:val="22"/>
        </w:rPr>
      </w:pPr>
      <w:r w:rsidRPr="00E51E27">
        <w:rPr>
          <w:rFonts w:cs="Arial"/>
          <w:i/>
          <w:szCs w:val="22"/>
        </w:rPr>
        <w:t>If a separate CMP is not used, include all the details noted above in this section of the protocol.</w:t>
      </w:r>
    </w:p>
    <w:p w14:paraId="2A0EEF66" w14:textId="77777777" w:rsidR="00CC23E3" w:rsidRPr="00E51E27" w:rsidRDefault="00CC23E3" w:rsidP="00CC23E3">
      <w:pPr>
        <w:autoSpaceDE w:val="0"/>
        <w:autoSpaceDN w:val="0"/>
        <w:adjustRightInd w:val="0"/>
        <w:spacing w:before="0" w:after="0" w:line="240" w:lineRule="auto"/>
        <w:ind w:left="40" w:right="223"/>
        <w:rPr>
          <w:rFonts w:cs="Arial"/>
          <w:i/>
          <w:szCs w:val="22"/>
        </w:rPr>
      </w:pPr>
    </w:p>
    <w:p w14:paraId="1A02E5C9" w14:textId="77777777" w:rsidR="00CC23E3" w:rsidRPr="00E51E27" w:rsidRDefault="00CC23E3" w:rsidP="00CC23E3">
      <w:pPr>
        <w:autoSpaceDE w:val="0"/>
        <w:autoSpaceDN w:val="0"/>
        <w:adjustRightInd w:val="0"/>
        <w:spacing w:before="0" w:after="0" w:line="240" w:lineRule="auto"/>
        <w:ind w:left="40" w:right="223"/>
        <w:rPr>
          <w:rFonts w:cs="Arial"/>
          <w:i/>
          <w:szCs w:val="22"/>
        </w:rPr>
      </w:pPr>
      <w:r w:rsidRPr="00E51E27">
        <w:rPr>
          <w:rFonts w:cs="Arial"/>
          <w:i/>
          <w:szCs w:val="22"/>
        </w:rPr>
        <w:t xml:space="preserve">Example text </w:t>
      </w:r>
      <w:r w:rsidRPr="00E51E27">
        <w:rPr>
          <w:rFonts w:eastAsia="Times New Roman" w:cs="Arial"/>
          <w:i/>
          <w:iCs/>
          <w:szCs w:val="22"/>
        </w:rPr>
        <w:t xml:space="preserve">when a </w:t>
      </w:r>
      <w:r w:rsidRPr="00E51E27">
        <w:rPr>
          <w:rFonts w:eastAsia="Times New Roman" w:cs="Arial"/>
          <w:b/>
          <w:i/>
          <w:iCs/>
          <w:szCs w:val="22"/>
        </w:rPr>
        <w:t>separate CMP is being used is provided as a guide, customize as needed</w:t>
      </w:r>
      <w:r w:rsidRPr="00E51E27">
        <w:rPr>
          <w:rFonts w:eastAsia="Times New Roman" w:cs="Arial"/>
          <w:i/>
          <w:iCs/>
          <w:szCs w:val="22"/>
        </w:rPr>
        <w:t>:</w:t>
      </w:r>
    </w:p>
    <w:p w14:paraId="7C361FAA" w14:textId="77777777" w:rsidR="00CC23E3" w:rsidRPr="00E51E27" w:rsidRDefault="00CC23E3" w:rsidP="00CC23E3">
      <w:pPr>
        <w:spacing w:before="0" w:after="0" w:line="240" w:lineRule="auto"/>
        <w:rPr>
          <w:rFonts w:eastAsia="Times New Roman" w:cs="Arial"/>
          <w:i/>
          <w:iCs/>
          <w:color w:val="1F497D"/>
          <w:szCs w:val="22"/>
        </w:rPr>
      </w:pPr>
    </w:p>
    <w:p w14:paraId="4369C02F" w14:textId="50AD4671" w:rsidR="00CC23E3" w:rsidRPr="00E51E27" w:rsidRDefault="00CC23E3" w:rsidP="00CC23E3">
      <w:pPr>
        <w:spacing w:before="0" w:after="0" w:line="240" w:lineRule="auto"/>
        <w:rPr>
          <w:rFonts w:cs="Arial"/>
          <w:iCs/>
          <w:szCs w:val="22"/>
        </w:rPr>
      </w:pPr>
      <w:r w:rsidRPr="00E51E27">
        <w:rPr>
          <w:rFonts w:eastAsia="Calibri" w:cs="Arial"/>
          <w:szCs w:val="22"/>
        </w:rPr>
        <w:t xml:space="preserve">[Clinical site monitoring is conducted to ensure that the </w:t>
      </w:r>
      <w:r w:rsidRPr="00E51E27">
        <w:rPr>
          <w:rFonts w:cs="Arial"/>
          <w:iCs/>
          <w:szCs w:val="22"/>
        </w:rPr>
        <w:t xml:space="preserve">rights and well-being of </w:t>
      </w:r>
      <w:r w:rsidR="00363606">
        <w:rPr>
          <w:rFonts w:cs="Arial"/>
          <w:iCs/>
          <w:szCs w:val="22"/>
        </w:rPr>
        <w:t>study</w:t>
      </w:r>
      <w:r w:rsidRPr="00E51E27">
        <w:rPr>
          <w:rFonts w:cs="Arial"/>
          <w:iCs/>
          <w:szCs w:val="22"/>
        </w:rPr>
        <w:t xml:space="preserve"> participants are protected, that the reported </w:t>
      </w:r>
      <w:r w:rsidR="00363606">
        <w:rPr>
          <w:rFonts w:cs="Arial"/>
          <w:iCs/>
          <w:szCs w:val="22"/>
        </w:rPr>
        <w:t>study</w:t>
      </w:r>
      <w:r w:rsidRPr="00E51E27">
        <w:rPr>
          <w:rFonts w:cs="Arial"/>
          <w:iCs/>
          <w:szCs w:val="22"/>
        </w:rPr>
        <w:t xml:space="preserve"> data are accurate, complete, and verifiable, and that the conduct of the </w:t>
      </w:r>
      <w:r w:rsidR="00363606">
        <w:rPr>
          <w:rFonts w:cs="Arial"/>
          <w:iCs/>
          <w:szCs w:val="22"/>
        </w:rPr>
        <w:t>study</w:t>
      </w:r>
      <w:r w:rsidRPr="00E51E27">
        <w:rPr>
          <w:rFonts w:cs="Arial"/>
          <w:iCs/>
          <w:szCs w:val="22"/>
        </w:rPr>
        <w:t xml:space="preserve"> </w:t>
      </w:r>
      <w:proofErr w:type="gramStart"/>
      <w:r w:rsidRPr="00E51E27">
        <w:rPr>
          <w:rFonts w:cs="Arial"/>
          <w:iCs/>
          <w:szCs w:val="22"/>
        </w:rPr>
        <w:t>is in compliance with</w:t>
      </w:r>
      <w:proofErr w:type="gramEnd"/>
      <w:r w:rsidRPr="00E51E27">
        <w:rPr>
          <w:rFonts w:cs="Arial"/>
          <w:iCs/>
          <w:szCs w:val="22"/>
        </w:rPr>
        <w:t xml:space="preserve"> the currently approved protocol/amendment(s), with International Conference on </w:t>
      </w:r>
      <w:proofErr w:type="spellStart"/>
      <w:r w:rsidRPr="00E51E27">
        <w:rPr>
          <w:rFonts w:cs="Arial"/>
          <w:iCs/>
          <w:szCs w:val="22"/>
        </w:rPr>
        <w:t>Harmonisation</w:t>
      </w:r>
      <w:proofErr w:type="spellEnd"/>
      <w:r w:rsidRPr="00E51E27">
        <w:rPr>
          <w:rFonts w:cs="Arial"/>
          <w:iCs/>
          <w:szCs w:val="22"/>
        </w:rPr>
        <w:t xml:space="preserve"> Good Clinical Practice (ICH GCP), and with applicable regulatory requirement(s). </w:t>
      </w:r>
    </w:p>
    <w:p w14:paraId="4AFE95A1" w14:textId="77777777" w:rsidR="00CC23E3" w:rsidRPr="00E51E27" w:rsidRDefault="00CC23E3" w:rsidP="00CC23E3">
      <w:pPr>
        <w:pStyle w:val="ListParagraph"/>
        <w:spacing w:before="0" w:after="0" w:line="240" w:lineRule="auto"/>
        <w:rPr>
          <w:rFonts w:eastAsia="Cambria" w:cs="Arial"/>
          <w:iCs/>
          <w:szCs w:val="22"/>
        </w:rPr>
      </w:pPr>
    </w:p>
    <w:p w14:paraId="23BF1110" w14:textId="77777777" w:rsidR="00CC23E3" w:rsidRPr="00E51E27" w:rsidRDefault="00CC23E3" w:rsidP="00CC23E3">
      <w:pPr>
        <w:pStyle w:val="ListParagraph"/>
        <w:numPr>
          <w:ilvl w:val="0"/>
          <w:numId w:val="39"/>
        </w:numPr>
        <w:spacing w:before="0" w:after="0" w:line="240" w:lineRule="auto"/>
        <w:rPr>
          <w:rFonts w:eastAsia="Cambria" w:cs="Arial"/>
          <w:iCs/>
          <w:szCs w:val="22"/>
        </w:rPr>
      </w:pPr>
      <w:r w:rsidRPr="00E51E27">
        <w:rPr>
          <w:rFonts w:eastAsia="Calibri" w:cs="Arial"/>
          <w:szCs w:val="22"/>
        </w:rPr>
        <w:t xml:space="preserve">Monitoring for this study will be performed by &lt;insert text&gt;. </w:t>
      </w:r>
    </w:p>
    <w:p w14:paraId="73FE68E7" w14:textId="77777777" w:rsidR="00CC23E3" w:rsidRPr="00E51E27" w:rsidRDefault="00CC23E3" w:rsidP="00CC23E3">
      <w:pPr>
        <w:pStyle w:val="ListParagraph"/>
        <w:numPr>
          <w:ilvl w:val="0"/>
          <w:numId w:val="39"/>
        </w:numPr>
        <w:spacing w:before="0" w:after="0" w:line="240" w:lineRule="auto"/>
        <w:rPr>
          <w:rFonts w:eastAsia="Calibri" w:cs="Arial"/>
          <w:i/>
          <w:szCs w:val="22"/>
        </w:rPr>
      </w:pPr>
      <w:r w:rsidRPr="00E51E27">
        <w:rPr>
          <w:rFonts w:eastAsia="Calibri" w:cs="Arial"/>
          <w:i/>
          <w:szCs w:val="22"/>
        </w:rPr>
        <w:t>&lt;</w:t>
      </w:r>
      <w:r w:rsidRPr="00E51E27">
        <w:rPr>
          <w:rFonts w:eastAsia="Calibri" w:cs="Arial"/>
          <w:szCs w:val="22"/>
        </w:rPr>
        <w:t>Insert brief description of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variables)&gt;.</w:t>
      </w:r>
    </w:p>
    <w:p w14:paraId="020B5ACF" w14:textId="77777777" w:rsidR="00CC23E3" w:rsidRPr="00E51E27" w:rsidRDefault="00CC23E3" w:rsidP="00CC23E3">
      <w:pPr>
        <w:pStyle w:val="ListParagraph"/>
        <w:numPr>
          <w:ilvl w:val="0"/>
          <w:numId w:val="39"/>
        </w:numPr>
        <w:spacing w:before="0" w:after="0" w:line="240" w:lineRule="auto"/>
        <w:rPr>
          <w:rFonts w:eastAsia="Calibri" w:cs="Arial"/>
          <w:i/>
          <w:szCs w:val="22"/>
        </w:rPr>
      </w:pPr>
      <w:r w:rsidRPr="00E51E27">
        <w:rPr>
          <w:rFonts w:eastAsia="Calibri" w:cs="Arial"/>
          <w:szCs w:val="22"/>
        </w:rPr>
        <w:t>&lt;Insert text&gt; will be provided copies of monitoring reports within &lt;x&gt; days of visit.</w:t>
      </w:r>
    </w:p>
    <w:p w14:paraId="08A77877" w14:textId="77777777" w:rsidR="00CC23E3" w:rsidRPr="00E51E27" w:rsidRDefault="00CC23E3" w:rsidP="00CC23E3">
      <w:pPr>
        <w:pStyle w:val="ListParagraph"/>
        <w:numPr>
          <w:ilvl w:val="0"/>
          <w:numId w:val="39"/>
        </w:numPr>
        <w:spacing w:before="0" w:after="0" w:line="240" w:lineRule="auto"/>
        <w:rPr>
          <w:rFonts w:eastAsia="Calibri" w:cs="Arial"/>
          <w:i/>
          <w:szCs w:val="22"/>
        </w:rPr>
      </w:pPr>
      <w:r w:rsidRPr="00E51E27">
        <w:rPr>
          <w:rFonts w:eastAsia="Calibri" w:cs="Arial"/>
          <w:szCs w:val="22"/>
        </w:rPr>
        <w:t>Details of clinical site monitoring are documented in a Clinical Monitoring Plan (CMP). The CMP describes in detail who will conduct the monitoring, at what frequency monitoring will be done, at what level of detail monitoring will be performed, and the distribution of monitoring reports.</w:t>
      </w:r>
    </w:p>
    <w:p w14:paraId="1BC528BA" w14:textId="77777777" w:rsidR="00CC23E3" w:rsidRPr="00E51E27" w:rsidRDefault="00CC23E3" w:rsidP="00CC23E3">
      <w:pPr>
        <w:pStyle w:val="ListParagraph"/>
        <w:numPr>
          <w:ilvl w:val="0"/>
          <w:numId w:val="39"/>
        </w:numPr>
        <w:spacing w:before="0" w:after="0" w:line="240" w:lineRule="auto"/>
        <w:rPr>
          <w:rFonts w:eastAsia="Calibri" w:cs="Arial"/>
          <w:i/>
          <w:szCs w:val="22"/>
        </w:rPr>
      </w:pPr>
      <w:r w:rsidRPr="00E51E27">
        <w:rPr>
          <w:rFonts w:eastAsia="Calibri" w:cs="Arial"/>
          <w:szCs w:val="22"/>
        </w:rPr>
        <w:t>Independent audits &lt;will/will not&gt; be conducted by &lt;insert text&gt; to ensure monitoring practices are performed consistently across all participating sites and that monitors are following the CMP.]</w:t>
      </w:r>
    </w:p>
    <w:p w14:paraId="75B83A94" w14:textId="77777777" w:rsidR="00CC23E3" w:rsidRPr="00E51E27" w:rsidRDefault="00CC23E3" w:rsidP="00CC23E3">
      <w:pPr>
        <w:autoSpaceDE w:val="0"/>
        <w:autoSpaceDN w:val="0"/>
        <w:adjustRightInd w:val="0"/>
        <w:spacing w:before="0" w:after="0" w:line="240" w:lineRule="auto"/>
        <w:rPr>
          <w:rFonts w:eastAsia="Cambria" w:cs="Arial"/>
          <w:szCs w:val="22"/>
        </w:rPr>
      </w:pPr>
      <w:r w:rsidRPr="00E51E27">
        <w:rPr>
          <w:rFonts w:eastAsia="Cambria" w:cs="Arial"/>
          <w:szCs w:val="22"/>
        </w:rPr>
        <w:t>OR</w:t>
      </w:r>
    </w:p>
    <w:p w14:paraId="6551580C" w14:textId="77777777" w:rsidR="00CC23E3" w:rsidRPr="00E51E27" w:rsidRDefault="00CC23E3" w:rsidP="00CC23E3">
      <w:pPr>
        <w:autoSpaceDE w:val="0"/>
        <w:autoSpaceDN w:val="0"/>
        <w:adjustRightInd w:val="0"/>
        <w:spacing w:before="0" w:after="0" w:line="240" w:lineRule="auto"/>
        <w:rPr>
          <w:rFonts w:eastAsia="Cambria" w:cs="Arial"/>
          <w:szCs w:val="22"/>
        </w:rPr>
      </w:pPr>
    </w:p>
    <w:p w14:paraId="046B5177" w14:textId="77777777" w:rsidR="00CC23E3" w:rsidRPr="00E51E27" w:rsidRDefault="00CC23E3" w:rsidP="00CC23E3">
      <w:pPr>
        <w:spacing w:before="0" w:after="0" w:line="240" w:lineRule="auto"/>
        <w:rPr>
          <w:rFonts w:eastAsia="Times New Roman" w:cs="Arial"/>
          <w:i/>
          <w:iCs/>
          <w:szCs w:val="22"/>
        </w:rPr>
      </w:pPr>
      <w:r w:rsidRPr="00E51E27">
        <w:rPr>
          <w:rFonts w:eastAsia="Times New Roman" w:cs="Arial"/>
          <w:i/>
          <w:iCs/>
          <w:szCs w:val="22"/>
        </w:rPr>
        <w:t xml:space="preserve">Example text when a </w:t>
      </w:r>
      <w:r w:rsidRPr="00E51E27">
        <w:rPr>
          <w:rFonts w:eastAsia="Times New Roman" w:cs="Arial"/>
          <w:b/>
          <w:i/>
          <w:iCs/>
          <w:szCs w:val="22"/>
        </w:rPr>
        <w:t xml:space="preserve">separate CMP is </w:t>
      </w:r>
      <w:r w:rsidRPr="00E51E27">
        <w:rPr>
          <w:rFonts w:eastAsia="Times New Roman" w:cs="Arial"/>
          <w:b/>
          <w:i/>
          <w:iCs/>
          <w:szCs w:val="22"/>
          <w:u w:val="single"/>
        </w:rPr>
        <w:t>not</w:t>
      </w:r>
      <w:r w:rsidRPr="00E51E27">
        <w:rPr>
          <w:rFonts w:eastAsia="Times New Roman" w:cs="Arial"/>
          <w:b/>
          <w:i/>
          <w:iCs/>
          <w:szCs w:val="22"/>
        </w:rPr>
        <w:t xml:space="preserve"> being used is provided as a guide, customize as needed</w:t>
      </w:r>
      <w:r w:rsidRPr="00E51E27">
        <w:rPr>
          <w:rFonts w:eastAsia="Times New Roman" w:cs="Arial"/>
          <w:i/>
          <w:iCs/>
          <w:szCs w:val="22"/>
        </w:rPr>
        <w:t>:</w:t>
      </w:r>
    </w:p>
    <w:p w14:paraId="2420E958" w14:textId="77777777" w:rsidR="00CC23E3" w:rsidRPr="00E51E27" w:rsidRDefault="00CC23E3" w:rsidP="00CC23E3">
      <w:pPr>
        <w:spacing w:before="0" w:after="0" w:line="240" w:lineRule="auto"/>
        <w:rPr>
          <w:rFonts w:eastAsia="Times New Roman" w:cs="Arial"/>
          <w:i/>
          <w:iCs/>
          <w:color w:val="1F497D"/>
          <w:szCs w:val="22"/>
        </w:rPr>
      </w:pPr>
    </w:p>
    <w:p w14:paraId="1DA4A7C4" w14:textId="06D79817" w:rsidR="00CC23E3" w:rsidRPr="00E51E27" w:rsidRDefault="00CC23E3" w:rsidP="00CC23E3">
      <w:pPr>
        <w:spacing w:before="0" w:after="0" w:line="240" w:lineRule="auto"/>
        <w:rPr>
          <w:rFonts w:eastAsia="Cambria" w:cs="Arial"/>
          <w:iCs/>
          <w:szCs w:val="22"/>
        </w:rPr>
      </w:pPr>
      <w:r w:rsidRPr="00E51E27">
        <w:rPr>
          <w:rFonts w:eastAsia="Calibri" w:cs="Arial"/>
          <w:szCs w:val="22"/>
        </w:rPr>
        <w:t xml:space="preserve">[Clinical site monitoring is conducted to ensure that the </w:t>
      </w:r>
      <w:r w:rsidRPr="00E51E27">
        <w:rPr>
          <w:rFonts w:cs="Arial"/>
          <w:iCs/>
          <w:szCs w:val="22"/>
        </w:rPr>
        <w:t xml:space="preserve">rights and well-being of </w:t>
      </w:r>
      <w:r w:rsidR="00363606">
        <w:rPr>
          <w:rFonts w:cs="Arial"/>
          <w:iCs/>
          <w:szCs w:val="22"/>
        </w:rPr>
        <w:t>study</w:t>
      </w:r>
      <w:r w:rsidRPr="00E51E27">
        <w:rPr>
          <w:rFonts w:cs="Arial"/>
          <w:iCs/>
          <w:szCs w:val="22"/>
        </w:rPr>
        <w:t xml:space="preserve"> participants are protected, that the reported </w:t>
      </w:r>
      <w:r w:rsidR="00363606">
        <w:rPr>
          <w:rFonts w:cs="Arial"/>
          <w:iCs/>
          <w:szCs w:val="22"/>
        </w:rPr>
        <w:t>study</w:t>
      </w:r>
      <w:r w:rsidRPr="00E51E27">
        <w:rPr>
          <w:rFonts w:cs="Arial"/>
          <w:iCs/>
          <w:szCs w:val="22"/>
        </w:rPr>
        <w:t xml:space="preserve"> data are accurate, complete, and verifiable, and that the conduct of the </w:t>
      </w:r>
      <w:r w:rsidR="00363606">
        <w:rPr>
          <w:rFonts w:cs="Arial"/>
          <w:iCs/>
          <w:szCs w:val="22"/>
        </w:rPr>
        <w:t>study</w:t>
      </w:r>
      <w:r w:rsidRPr="00E51E27">
        <w:rPr>
          <w:rFonts w:cs="Arial"/>
          <w:iCs/>
          <w:szCs w:val="22"/>
        </w:rPr>
        <w:t xml:space="preserve"> </w:t>
      </w:r>
      <w:proofErr w:type="gramStart"/>
      <w:r w:rsidRPr="00E51E27">
        <w:rPr>
          <w:rFonts w:cs="Arial"/>
          <w:iCs/>
          <w:szCs w:val="22"/>
        </w:rPr>
        <w:t>is in compliance with</w:t>
      </w:r>
      <w:proofErr w:type="gramEnd"/>
      <w:r w:rsidRPr="00E51E27">
        <w:rPr>
          <w:rFonts w:cs="Arial"/>
          <w:iCs/>
          <w:szCs w:val="22"/>
        </w:rPr>
        <w:t xml:space="preserve"> the currently approved protocol/amendment(s), with International Conference on </w:t>
      </w:r>
      <w:proofErr w:type="spellStart"/>
      <w:r w:rsidRPr="00E51E27">
        <w:rPr>
          <w:rFonts w:cs="Arial"/>
          <w:iCs/>
          <w:szCs w:val="22"/>
        </w:rPr>
        <w:t>Harmonisation</w:t>
      </w:r>
      <w:proofErr w:type="spellEnd"/>
      <w:r w:rsidRPr="00E51E27">
        <w:rPr>
          <w:rFonts w:cs="Arial"/>
          <w:iCs/>
          <w:szCs w:val="22"/>
        </w:rPr>
        <w:t xml:space="preserve"> Good Clinical Practice (ICH GCP), and with applicable regulatory requirement(s). </w:t>
      </w:r>
    </w:p>
    <w:p w14:paraId="50C4D907" w14:textId="77777777" w:rsidR="00CC23E3" w:rsidRPr="00E51E27" w:rsidRDefault="00CC23E3" w:rsidP="00CC23E3">
      <w:pPr>
        <w:pStyle w:val="ListParagraph"/>
        <w:spacing w:before="0" w:after="0" w:line="240" w:lineRule="auto"/>
        <w:ind w:left="765"/>
        <w:rPr>
          <w:rFonts w:cs="Arial"/>
          <w:i/>
          <w:iCs/>
          <w:szCs w:val="22"/>
        </w:rPr>
      </w:pPr>
    </w:p>
    <w:p w14:paraId="2AC6BEAE" w14:textId="77777777" w:rsidR="00CC23E3" w:rsidRPr="00E51E27" w:rsidRDefault="00CC23E3" w:rsidP="00CC23E3">
      <w:pPr>
        <w:pStyle w:val="ListParagraph"/>
        <w:numPr>
          <w:ilvl w:val="0"/>
          <w:numId w:val="40"/>
        </w:numPr>
        <w:spacing w:before="0" w:after="0" w:line="240" w:lineRule="auto"/>
        <w:rPr>
          <w:rFonts w:cs="Arial"/>
          <w:iCs/>
          <w:szCs w:val="22"/>
        </w:rPr>
      </w:pPr>
      <w:r w:rsidRPr="00E51E27">
        <w:rPr>
          <w:rFonts w:eastAsia="Calibri" w:cs="Arial"/>
          <w:szCs w:val="22"/>
        </w:rPr>
        <w:lastRenderedPageBreak/>
        <w:t>&lt;Insert detailed description of who will conduct the monitoring, the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 and the distribution of monitoring reports&gt;</w:t>
      </w:r>
    </w:p>
    <w:p w14:paraId="258DEA96" w14:textId="77777777" w:rsidR="00CC23E3" w:rsidRPr="00E51E27" w:rsidRDefault="00CC23E3" w:rsidP="00CC23E3">
      <w:pPr>
        <w:pStyle w:val="ListParagraph"/>
        <w:numPr>
          <w:ilvl w:val="0"/>
          <w:numId w:val="40"/>
        </w:numPr>
        <w:spacing w:before="0" w:after="0" w:line="240" w:lineRule="auto"/>
        <w:rPr>
          <w:rFonts w:cs="Arial"/>
          <w:iCs/>
          <w:szCs w:val="22"/>
        </w:rPr>
      </w:pPr>
      <w:r w:rsidRPr="00E51E27">
        <w:rPr>
          <w:rFonts w:eastAsia="Calibri" w:cs="Arial"/>
          <w:szCs w:val="22"/>
        </w:rPr>
        <w:t>Independent audits &lt;will/will not&gt; be conducted by &lt;insert text&gt; to ensure monitoring practices are performed consistently across all participating sites.]</w:t>
      </w:r>
    </w:p>
    <w:p w14:paraId="506D3A02" w14:textId="77777777" w:rsidR="00CC23E3" w:rsidRPr="00E51E27" w:rsidRDefault="00CC23E3" w:rsidP="00CC23E3">
      <w:pPr>
        <w:pStyle w:val="NormalWeb"/>
        <w:rPr>
          <w:rFonts w:ascii="Arial" w:hAnsi="Arial" w:cs="Arial"/>
          <w:szCs w:val="22"/>
        </w:rPr>
      </w:pPr>
    </w:p>
    <w:p w14:paraId="09573D71" w14:textId="77777777" w:rsidR="00CC23E3" w:rsidRPr="00E51E27" w:rsidRDefault="00CC23E3" w:rsidP="00CC23E3">
      <w:pPr>
        <w:pStyle w:val="NormalWeb"/>
        <w:rPr>
          <w:rFonts w:ascii="Arial" w:hAnsi="Arial" w:cs="Arial"/>
          <w:szCs w:val="22"/>
        </w:rPr>
      </w:pPr>
      <w:r w:rsidRPr="00E51E27">
        <w:rPr>
          <w:rFonts w:ascii="Arial" w:hAnsi="Arial" w:cs="Arial"/>
          <w:szCs w:val="22"/>
        </w:rPr>
        <w:t>&lt;Insert text&gt;</w:t>
      </w:r>
    </w:p>
    <w:p w14:paraId="0D9EE42F" w14:textId="23A4A98E" w:rsidR="0080059A" w:rsidRPr="00E51E27" w:rsidRDefault="0080059A" w:rsidP="00D47E52">
      <w:pPr>
        <w:spacing w:before="0" w:after="0" w:line="240" w:lineRule="auto"/>
        <w:rPr>
          <w:rFonts w:cs="Arial"/>
          <w:szCs w:val="22"/>
        </w:rPr>
      </w:pPr>
    </w:p>
    <w:p w14:paraId="7F097530" w14:textId="4548CB0D" w:rsidR="0080059A" w:rsidRPr="00E51E27" w:rsidRDefault="0080059A" w:rsidP="00D02B26">
      <w:pPr>
        <w:pStyle w:val="Heading2"/>
        <w:rPr>
          <w:rFonts w:cs="Arial"/>
        </w:rPr>
      </w:pPr>
      <w:bookmarkStart w:id="71" w:name="_Toc66786612"/>
      <w:r w:rsidRPr="00E51E27">
        <w:rPr>
          <w:rFonts w:cs="Arial"/>
        </w:rPr>
        <w:t>Quality Assurance and Quality Control</w:t>
      </w:r>
      <w:bookmarkEnd w:id="71"/>
    </w:p>
    <w:p w14:paraId="14A29887" w14:textId="3CC22E9D" w:rsidR="0080059A" w:rsidRPr="00E51E27" w:rsidRDefault="0080059A" w:rsidP="00D47E52">
      <w:pPr>
        <w:spacing w:before="0" w:after="0" w:line="240" w:lineRule="auto"/>
        <w:rPr>
          <w:rFonts w:cs="Arial"/>
          <w:szCs w:val="22"/>
        </w:rPr>
      </w:pPr>
    </w:p>
    <w:p w14:paraId="514A1B96" w14:textId="77777777" w:rsidR="007930CF" w:rsidRPr="00E51E27" w:rsidRDefault="007930CF" w:rsidP="007930CF">
      <w:pPr>
        <w:pStyle w:val="NoSpacing"/>
        <w:rPr>
          <w:rFonts w:cs="Arial"/>
          <w:i/>
          <w:szCs w:val="22"/>
        </w:rPr>
      </w:pPr>
      <w:r w:rsidRPr="00E51E27">
        <w:rPr>
          <w:rFonts w:cs="Arial"/>
          <w:i/>
          <w:szCs w:val="22"/>
        </w:rPr>
        <w:t>This section will briefly describe the plans for quality management, the system for assessing the quality of processes within a system.  Quality management encompasses quality assurance (QA)</w:t>
      </w:r>
      <w:r w:rsidRPr="00E51E27">
        <w:rPr>
          <w:rStyle w:val="FootnoteReference"/>
          <w:rFonts w:cs="Arial"/>
          <w:i/>
          <w:iCs/>
          <w:szCs w:val="22"/>
        </w:rPr>
        <w:footnoteReference w:id="6"/>
      </w:r>
      <w:r w:rsidRPr="00E51E27">
        <w:rPr>
          <w:rFonts w:cs="Arial"/>
          <w:i/>
          <w:szCs w:val="22"/>
        </w:rPr>
        <w:t xml:space="preserve"> and quality control (QC)</w:t>
      </w:r>
      <w:r w:rsidRPr="00E51E27">
        <w:rPr>
          <w:rStyle w:val="FootnoteReference"/>
          <w:rFonts w:cs="Arial"/>
          <w:i/>
          <w:iCs/>
          <w:szCs w:val="22"/>
        </w:rPr>
        <w:footnoteReference w:id="7"/>
      </w:r>
      <w:r w:rsidRPr="00E51E27">
        <w:rPr>
          <w:rFonts w:cs="Arial"/>
          <w:i/>
          <w:szCs w:val="22"/>
        </w:rPr>
        <w:t xml:space="preserve">.  </w:t>
      </w:r>
    </w:p>
    <w:p w14:paraId="231126C8" w14:textId="77777777" w:rsidR="007930CF" w:rsidRPr="00E51E27" w:rsidRDefault="007930CF" w:rsidP="007930CF">
      <w:pPr>
        <w:pStyle w:val="NoSpacing"/>
        <w:rPr>
          <w:rFonts w:cs="Arial"/>
          <w:i/>
          <w:szCs w:val="22"/>
        </w:rPr>
      </w:pPr>
    </w:p>
    <w:p w14:paraId="64097F9A" w14:textId="77777777" w:rsidR="007930CF" w:rsidRPr="00E51E27" w:rsidRDefault="007930CF" w:rsidP="007930CF">
      <w:pPr>
        <w:pStyle w:val="NoSpacing"/>
        <w:rPr>
          <w:rFonts w:cs="Arial"/>
          <w:i/>
          <w:szCs w:val="22"/>
        </w:rPr>
      </w:pPr>
      <w:r w:rsidRPr="00E51E27">
        <w:rPr>
          <w:rFonts w:cs="Arial"/>
          <w:i/>
          <w:szCs w:val="22"/>
        </w:rPr>
        <w:t xml:space="preserve">Each site, both clinical and laboratory, should have SOPs for quality management that describe:  </w:t>
      </w:r>
    </w:p>
    <w:p w14:paraId="5B711295" w14:textId="77777777" w:rsidR="007930CF" w:rsidRPr="00E51E27" w:rsidRDefault="007930CF" w:rsidP="007930CF">
      <w:pPr>
        <w:pStyle w:val="NoSpacing"/>
        <w:rPr>
          <w:rFonts w:cs="Arial"/>
          <w:i/>
          <w:szCs w:val="22"/>
        </w:rPr>
      </w:pPr>
    </w:p>
    <w:p w14:paraId="1BE2BD97" w14:textId="77777777" w:rsidR="007930CF" w:rsidRPr="00E51E27" w:rsidRDefault="007930CF" w:rsidP="007930CF">
      <w:pPr>
        <w:pStyle w:val="NoSpacing"/>
        <w:numPr>
          <w:ilvl w:val="0"/>
          <w:numId w:val="41"/>
        </w:numPr>
        <w:rPr>
          <w:rFonts w:cs="Arial"/>
          <w:i/>
          <w:szCs w:val="22"/>
        </w:rPr>
      </w:pPr>
      <w:r w:rsidRPr="00E51E27">
        <w:rPr>
          <w:rFonts w:cs="Arial"/>
          <w:i/>
          <w:szCs w:val="22"/>
        </w:rPr>
        <w:t xml:space="preserve">How data and biological specimens (when applicable) will be evaluated for compliance with the protocol, ethical standards, regulatory compliance, and accuracy in relation to source documents. </w:t>
      </w:r>
    </w:p>
    <w:p w14:paraId="64900D10" w14:textId="77777777" w:rsidR="007930CF" w:rsidRPr="00E51E27" w:rsidRDefault="007930CF" w:rsidP="007930CF">
      <w:pPr>
        <w:pStyle w:val="NoSpacing"/>
        <w:numPr>
          <w:ilvl w:val="0"/>
          <w:numId w:val="41"/>
        </w:numPr>
        <w:rPr>
          <w:rFonts w:cs="Arial"/>
          <w:i/>
          <w:szCs w:val="22"/>
        </w:rPr>
      </w:pPr>
      <w:r w:rsidRPr="00E51E27">
        <w:rPr>
          <w:rFonts w:cs="Arial"/>
          <w:i/>
          <w:szCs w:val="22"/>
        </w:rPr>
        <w:t xml:space="preserve">The documents to be reviewed (e.g., </w:t>
      </w:r>
      <w:proofErr w:type="spellStart"/>
      <w:r w:rsidRPr="00E51E27">
        <w:rPr>
          <w:rFonts w:cs="Arial"/>
          <w:i/>
          <w:szCs w:val="22"/>
        </w:rPr>
        <w:t>CRFs</w:t>
      </w:r>
      <w:proofErr w:type="spellEnd"/>
      <w:r w:rsidRPr="00E51E27">
        <w:rPr>
          <w:rFonts w:cs="Arial"/>
          <w:i/>
          <w:szCs w:val="22"/>
        </w:rPr>
        <w:t xml:space="preserve">, clinic notes, product accountability records, specimen tracking logs, questionnaires, audio or video recordings), who is responsible, and the frequency for reviews.  </w:t>
      </w:r>
    </w:p>
    <w:p w14:paraId="05521C65" w14:textId="77777777" w:rsidR="007930CF" w:rsidRPr="00E51E27" w:rsidRDefault="007930CF" w:rsidP="007930CF">
      <w:pPr>
        <w:pStyle w:val="NoSpacing"/>
        <w:numPr>
          <w:ilvl w:val="0"/>
          <w:numId w:val="41"/>
        </w:numPr>
        <w:rPr>
          <w:rFonts w:cs="Arial"/>
          <w:i/>
          <w:szCs w:val="22"/>
        </w:rPr>
      </w:pPr>
      <w:r w:rsidRPr="00E51E27">
        <w:rPr>
          <w:rFonts w:cs="Arial"/>
          <w:i/>
          <w:szCs w:val="22"/>
        </w:rPr>
        <w:t xml:space="preserve">Who will be responsible for addressing QA issues (e.g., correcting procedures that are not in compliance with protocol) and QC issues (e.g., correcting errors in data entry). </w:t>
      </w:r>
    </w:p>
    <w:p w14:paraId="3A1812A7" w14:textId="77777777" w:rsidR="007930CF" w:rsidRPr="00E51E27" w:rsidRDefault="007930CF" w:rsidP="007930CF">
      <w:pPr>
        <w:pStyle w:val="NoSpacing"/>
        <w:numPr>
          <w:ilvl w:val="0"/>
          <w:numId w:val="41"/>
        </w:numPr>
        <w:rPr>
          <w:rFonts w:cs="Arial"/>
          <w:i/>
          <w:szCs w:val="22"/>
        </w:rPr>
      </w:pPr>
      <w:r w:rsidRPr="00E51E27">
        <w:rPr>
          <w:rFonts w:cs="Arial"/>
          <w:i/>
          <w:szCs w:val="22"/>
        </w:rPr>
        <w:t>Staff training methods and how such training will be tracked.</w:t>
      </w:r>
    </w:p>
    <w:p w14:paraId="489060D7" w14:textId="77777777" w:rsidR="007930CF" w:rsidRPr="00E51E27" w:rsidRDefault="007930CF" w:rsidP="007930CF">
      <w:pPr>
        <w:pStyle w:val="NoSpacing"/>
        <w:numPr>
          <w:ilvl w:val="0"/>
          <w:numId w:val="41"/>
        </w:numPr>
        <w:rPr>
          <w:rFonts w:cs="Arial"/>
          <w:i/>
          <w:szCs w:val="22"/>
        </w:rPr>
      </w:pPr>
      <w:r w:rsidRPr="00E51E27">
        <w:rPr>
          <w:rFonts w:cs="Arial"/>
          <w:i/>
          <w:szCs w:val="22"/>
        </w:rPr>
        <w:t>If applicable, calibration exercises conducted prior to and during the study to train examiners and maintain acceptable intra- and inter-examiner agreement.</w:t>
      </w:r>
    </w:p>
    <w:p w14:paraId="65DFFF94" w14:textId="77777777" w:rsidR="007930CF" w:rsidRPr="00E51E27" w:rsidRDefault="007930CF" w:rsidP="007930CF">
      <w:pPr>
        <w:pStyle w:val="NoSpacing"/>
        <w:rPr>
          <w:rFonts w:cs="Arial"/>
          <w:i/>
          <w:szCs w:val="22"/>
        </w:rPr>
      </w:pPr>
      <w:r w:rsidRPr="00E51E27">
        <w:rPr>
          <w:rFonts w:cs="Arial"/>
          <w:i/>
          <w:szCs w:val="22"/>
        </w:rPr>
        <w:t xml:space="preserve">Regular monitoring and an independent audit, if conducted, must be performed according to ICH GCP.  See also </w:t>
      </w:r>
      <w:r w:rsidRPr="00E51E27">
        <w:rPr>
          <w:rFonts w:cs="Arial"/>
          <w:b/>
          <w:i/>
          <w:szCs w:val="22"/>
        </w:rPr>
        <w:t>Section 10.1.7, Clinical Monitoring</w:t>
      </w:r>
      <w:r w:rsidRPr="00E51E27">
        <w:rPr>
          <w:rFonts w:cs="Arial"/>
          <w:i/>
          <w:szCs w:val="22"/>
        </w:rPr>
        <w:t>.</w:t>
      </w:r>
    </w:p>
    <w:p w14:paraId="5D5CCB0C" w14:textId="77777777" w:rsidR="007930CF" w:rsidRPr="00E51E27" w:rsidRDefault="007930CF" w:rsidP="007930CF">
      <w:pPr>
        <w:pStyle w:val="NoSpacing"/>
        <w:rPr>
          <w:rFonts w:cs="Arial"/>
          <w:i/>
          <w:szCs w:val="22"/>
        </w:rPr>
      </w:pPr>
    </w:p>
    <w:p w14:paraId="4BE675FB" w14:textId="77777777" w:rsidR="007930CF" w:rsidRPr="00E51E27" w:rsidRDefault="007930CF" w:rsidP="007930CF">
      <w:pPr>
        <w:pStyle w:val="NoSpacing"/>
        <w:rPr>
          <w:rFonts w:cs="Arial"/>
          <w:i/>
          <w:szCs w:val="22"/>
        </w:rPr>
      </w:pPr>
    </w:p>
    <w:p w14:paraId="63490A3A" w14:textId="77777777" w:rsidR="007930CF" w:rsidRPr="00E51E27" w:rsidRDefault="007930CF" w:rsidP="007930CF">
      <w:pPr>
        <w:pStyle w:val="NoSpacing"/>
        <w:rPr>
          <w:rFonts w:cs="Arial"/>
          <w:i/>
          <w:szCs w:val="22"/>
        </w:rPr>
      </w:pPr>
    </w:p>
    <w:p w14:paraId="041A506E" w14:textId="77777777" w:rsidR="007930CF" w:rsidRPr="00E51E27" w:rsidRDefault="007930CF" w:rsidP="007930CF">
      <w:pPr>
        <w:autoSpaceDE w:val="0"/>
        <w:autoSpaceDN w:val="0"/>
        <w:adjustRightInd w:val="0"/>
        <w:spacing w:before="0" w:after="0" w:line="240" w:lineRule="auto"/>
        <w:rPr>
          <w:rFonts w:cs="Arial"/>
          <w:bCs/>
          <w:i/>
          <w:szCs w:val="22"/>
        </w:rPr>
      </w:pPr>
      <w:r w:rsidRPr="00E51E27">
        <w:rPr>
          <w:rFonts w:cs="Arial"/>
          <w:bCs/>
          <w:i/>
          <w:szCs w:val="22"/>
        </w:rPr>
        <w:t>Example text provided as a guide, customize as needed:</w:t>
      </w:r>
    </w:p>
    <w:p w14:paraId="008C3B05" w14:textId="77777777" w:rsidR="007930CF" w:rsidRPr="00E51E27" w:rsidRDefault="007930CF" w:rsidP="007930CF">
      <w:pPr>
        <w:autoSpaceDE w:val="0"/>
        <w:autoSpaceDN w:val="0"/>
        <w:adjustRightInd w:val="0"/>
        <w:spacing w:before="0" w:after="0" w:line="240" w:lineRule="auto"/>
        <w:rPr>
          <w:rFonts w:cs="Arial"/>
          <w:bCs/>
          <w:i/>
          <w:szCs w:val="22"/>
        </w:rPr>
      </w:pPr>
    </w:p>
    <w:p w14:paraId="1EC0E4FE" w14:textId="77777777" w:rsidR="007930CF" w:rsidRPr="00E51E27" w:rsidRDefault="007930CF" w:rsidP="007930CF">
      <w:pPr>
        <w:spacing w:before="0" w:after="0" w:line="240" w:lineRule="auto"/>
        <w:rPr>
          <w:rFonts w:cs="Arial"/>
          <w:iCs/>
          <w:szCs w:val="22"/>
        </w:rPr>
      </w:pPr>
      <w:r w:rsidRPr="00E51E27">
        <w:rPr>
          <w:rFonts w:cs="Arial"/>
          <w:szCs w:val="22"/>
        </w:rPr>
        <w:t>[</w:t>
      </w:r>
      <w:r w:rsidRPr="00E51E27">
        <w:rPr>
          <w:rFonts w:eastAsia="Calibri" w:cs="Arial"/>
          <w:szCs w:val="22"/>
        </w:rPr>
        <w:t>Each clinical site will perform internal quality management of study conduct, data and biological specimen collection, documentation and completion.  An individualized quality management plan will be developed to describe a site’s quality management.]</w:t>
      </w:r>
    </w:p>
    <w:p w14:paraId="691DA443" w14:textId="77777777" w:rsidR="007930CF" w:rsidRPr="00E51E27" w:rsidRDefault="007930CF" w:rsidP="007930CF">
      <w:pPr>
        <w:autoSpaceDE w:val="0"/>
        <w:autoSpaceDN w:val="0"/>
        <w:adjustRightInd w:val="0"/>
        <w:spacing w:before="0" w:after="0" w:line="240" w:lineRule="auto"/>
        <w:rPr>
          <w:rFonts w:cs="Arial"/>
          <w:szCs w:val="22"/>
        </w:rPr>
      </w:pPr>
    </w:p>
    <w:p w14:paraId="31338854" w14:textId="77777777" w:rsidR="007930CF" w:rsidRPr="00E51E27" w:rsidRDefault="007930CF" w:rsidP="007930CF">
      <w:pPr>
        <w:autoSpaceDE w:val="0"/>
        <w:autoSpaceDN w:val="0"/>
        <w:adjustRightInd w:val="0"/>
        <w:spacing w:before="0" w:after="0" w:line="240" w:lineRule="auto"/>
        <w:rPr>
          <w:rFonts w:cs="Arial"/>
          <w:szCs w:val="22"/>
        </w:rPr>
      </w:pPr>
      <w:r w:rsidRPr="00E51E27">
        <w:rPr>
          <w:rFonts w:cs="Arial"/>
          <w:szCs w:val="22"/>
        </w:rPr>
        <w:t>Quality control (QC) procedures will be implemented beginning with the data entry system and data QC checks that will be run on the database will be generated. Any missing data or data anomalies will be communicated to the site(s) for clarification/resolution.</w:t>
      </w:r>
    </w:p>
    <w:p w14:paraId="2101C28D" w14:textId="77777777" w:rsidR="007930CF" w:rsidRPr="00E51E27" w:rsidRDefault="007930CF" w:rsidP="007930CF">
      <w:pPr>
        <w:autoSpaceDE w:val="0"/>
        <w:autoSpaceDN w:val="0"/>
        <w:adjustRightInd w:val="0"/>
        <w:spacing w:before="0" w:after="0" w:line="240" w:lineRule="auto"/>
        <w:rPr>
          <w:rFonts w:cs="Arial"/>
          <w:szCs w:val="22"/>
        </w:rPr>
      </w:pPr>
    </w:p>
    <w:p w14:paraId="5B91725D" w14:textId="7A9BE46D" w:rsidR="007930CF" w:rsidRPr="00E51E27" w:rsidRDefault="007930CF" w:rsidP="007930CF">
      <w:pPr>
        <w:autoSpaceDE w:val="0"/>
        <w:autoSpaceDN w:val="0"/>
        <w:adjustRightInd w:val="0"/>
        <w:spacing w:before="0" w:after="0" w:line="240" w:lineRule="auto"/>
        <w:rPr>
          <w:rFonts w:cs="Arial"/>
          <w:szCs w:val="22"/>
        </w:rPr>
      </w:pPr>
      <w:r w:rsidRPr="00E51E27">
        <w:rPr>
          <w:rFonts w:cs="Arial"/>
          <w:szCs w:val="22"/>
        </w:rPr>
        <w:t xml:space="preserve">Following written Standard Operating Procedures (SOPs), the monitors will verify that the </w:t>
      </w:r>
      <w:r w:rsidR="005311BE">
        <w:rPr>
          <w:rFonts w:cs="Arial"/>
          <w:szCs w:val="22"/>
        </w:rPr>
        <w:t xml:space="preserve">research </w:t>
      </w:r>
      <w:r w:rsidRPr="00E51E27">
        <w:rPr>
          <w:rFonts w:cs="Arial"/>
          <w:szCs w:val="22"/>
        </w:rPr>
        <w:t xml:space="preserve">is </w:t>
      </w:r>
      <w:proofErr w:type="gramStart"/>
      <w:r w:rsidRPr="00E51E27">
        <w:rPr>
          <w:rFonts w:cs="Arial"/>
          <w:szCs w:val="22"/>
        </w:rPr>
        <w:t>conducted</w:t>
      </w:r>
      <w:proofErr w:type="gramEnd"/>
      <w:r w:rsidRPr="00E51E27">
        <w:rPr>
          <w:rFonts w:cs="Arial"/>
          <w:szCs w:val="22"/>
        </w:rPr>
        <w:t xml:space="preserve"> and data are generated and biological specimens are collected, documented (recorded), and reported in compliance with the protocol, </w:t>
      </w:r>
      <w:r w:rsidRPr="00E51E27">
        <w:rPr>
          <w:rFonts w:cs="Arial"/>
          <w:iCs/>
          <w:szCs w:val="22"/>
        </w:rPr>
        <w:t xml:space="preserve">International Conference on </w:t>
      </w:r>
      <w:proofErr w:type="spellStart"/>
      <w:r w:rsidRPr="00E51E27">
        <w:rPr>
          <w:rFonts w:cs="Arial"/>
          <w:iCs/>
          <w:szCs w:val="22"/>
        </w:rPr>
        <w:t>Harmonisation</w:t>
      </w:r>
      <w:proofErr w:type="spellEnd"/>
      <w:r w:rsidRPr="00E51E27">
        <w:rPr>
          <w:rFonts w:cs="Arial"/>
          <w:iCs/>
          <w:szCs w:val="22"/>
        </w:rPr>
        <w:t xml:space="preserve"> Good Clinical Practice (ICH </w:t>
      </w:r>
      <w:r w:rsidRPr="00E51E27">
        <w:rPr>
          <w:rFonts w:cs="Arial"/>
          <w:szCs w:val="22"/>
        </w:rPr>
        <w:t>GCP), and applicable regulatory requirements (e.g., Good Laboratory Practices (</w:t>
      </w:r>
      <w:proofErr w:type="spellStart"/>
      <w:r w:rsidRPr="00E51E27">
        <w:rPr>
          <w:rFonts w:cs="Arial"/>
          <w:szCs w:val="22"/>
        </w:rPr>
        <w:t>GLP</w:t>
      </w:r>
      <w:proofErr w:type="spellEnd"/>
      <w:r w:rsidRPr="00E51E27">
        <w:rPr>
          <w:rFonts w:cs="Arial"/>
          <w:szCs w:val="22"/>
        </w:rPr>
        <w:t xml:space="preserve">), Good Manufacturing Practices (GMP)). </w:t>
      </w:r>
    </w:p>
    <w:p w14:paraId="75DD3D23" w14:textId="77777777" w:rsidR="007930CF" w:rsidRPr="00E51E27" w:rsidRDefault="007930CF" w:rsidP="007930CF">
      <w:pPr>
        <w:autoSpaceDE w:val="0"/>
        <w:autoSpaceDN w:val="0"/>
        <w:adjustRightInd w:val="0"/>
        <w:spacing w:before="0" w:after="0" w:line="240" w:lineRule="auto"/>
        <w:rPr>
          <w:rFonts w:cs="Arial"/>
          <w:szCs w:val="22"/>
        </w:rPr>
      </w:pPr>
    </w:p>
    <w:p w14:paraId="437F625F" w14:textId="475A0DCF" w:rsidR="007930CF" w:rsidRPr="00E51E27" w:rsidRDefault="007930CF" w:rsidP="007930CF">
      <w:pPr>
        <w:autoSpaceDE w:val="0"/>
        <w:autoSpaceDN w:val="0"/>
        <w:adjustRightInd w:val="0"/>
        <w:spacing w:before="0" w:after="0" w:line="240" w:lineRule="auto"/>
        <w:rPr>
          <w:rFonts w:cs="Arial"/>
          <w:szCs w:val="22"/>
        </w:rPr>
      </w:pPr>
      <w:r w:rsidRPr="00E51E27">
        <w:rPr>
          <w:rFonts w:cs="Arial"/>
          <w:szCs w:val="22"/>
        </w:rPr>
        <w:t xml:space="preserve">The investigational site will provide direct access to all </w:t>
      </w:r>
      <w:r w:rsidR="00363606">
        <w:rPr>
          <w:rFonts w:cs="Arial"/>
          <w:szCs w:val="22"/>
        </w:rPr>
        <w:t>study</w:t>
      </w:r>
      <w:r w:rsidRPr="00E51E27">
        <w:rPr>
          <w:rFonts w:cs="Arial"/>
          <w:szCs w:val="22"/>
        </w:rPr>
        <w:t xml:space="preserve"> related sites, source data/documents, and reports for the purpose of monitoring and auditing by the sponsor, and inspection by local and regulatory authorities.]</w:t>
      </w:r>
    </w:p>
    <w:p w14:paraId="08EDBDB1" w14:textId="77777777" w:rsidR="007930CF" w:rsidRPr="00E51E27" w:rsidRDefault="007930CF" w:rsidP="007930CF">
      <w:pPr>
        <w:autoSpaceDE w:val="0"/>
        <w:autoSpaceDN w:val="0"/>
        <w:adjustRightInd w:val="0"/>
        <w:spacing w:before="0" w:after="0" w:line="240" w:lineRule="auto"/>
        <w:rPr>
          <w:rFonts w:cs="Arial"/>
          <w:szCs w:val="22"/>
        </w:rPr>
      </w:pPr>
    </w:p>
    <w:p w14:paraId="2392E759" w14:textId="77777777" w:rsidR="007930CF" w:rsidRPr="00E51E27" w:rsidRDefault="007930CF" w:rsidP="007930CF">
      <w:pPr>
        <w:autoSpaceDE w:val="0"/>
        <w:autoSpaceDN w:val="0"/>
        <w:adjustRightInd w:val="0"/>
        <w:spacing w:before="0" w:after="0" w:line="240" w:lineRule="auto"/>
        <w:rPr>
          <w:rFonts w:cs="Arial"/>
          <w:szCs w:val="22"/>
        </w:rPr>
      </w:pPr>
      <w:r w:rsidRPr="00E51E27">
        <w:rPr>
          <w:rFonts w:cs="Arial"/>
          <w:szCs w:val="22"/>
        </w:rPr>
        <w:t>&lt;Insert text&gt;</w:t>
      </w:r>
    </w:p>
    <w:p w14:paraId="5BD25818" w14:textId="77777777" w:rsidR="00D02B26" w:rsidRPr="00E51E27" w:rsidRDefault="00D02B26" w:rsidP="00D47E52">
      <w:pPr>
        <w:spacing w:before="0" w:after="0" w:line="240" w:lineRule="auto"/>
        <w:rPr>
          <w:rFonts w:cs="Arial"/>
          <w:szCs w:val="22"/>
        </w:rPr>
      </w:pPr>
    </w:p>
    <w:p w14:paraId="00830006" w14:textId="23C51C10" w:rsidR="0080059A" w:rsidRPr="00E51E27" w:rsidRDefault="0080059A" w:rsidP="00D02B26">
      <w:pPr>
        <w:pStyle w:val="Heading2"/>
        <w:rPr>
          <w:rFonts w:cs="Arial"/>
        </w:rPr>
      </w:pPr>
      <w:bookmarkStart w:id="72" w:name="_Toc66786613"/>
      <w:r w:rsidRPr="002955BF">
        <w:rPr>
          <w:rFonts w:cs="Arial"/>
        </w:rPr>
        <w:t>Data Handling and Record Keeping</w:t>
      </w:r>
      <w:bookmarkEnd w:id="72"/>
    </w:p>
    <w:p w14:paraId="613D7599" w14:textId="1592C520" w:rsidR="00CC7D3D" w:rsidRPr="00E51E27" w:rsidRDefault="00CC7D3D" w:rsidP="00D47E52">
      <w:pPr>
        <w:spacing w:before="0" w:after="0" w:line="240" w:lineRule="auto"/>
        <w:rPr>
          <w:rFonts w:cs="Arial"/>
          <w:szCs w:val="22"/>
        </w:rPr>
      </w:pPr>
    </w:p>
    <w:p w14:paraId="4FD108AB" w14:textId="77777777" w:rsidR="007930CF" w:rsidRPr="00E51E27" w:rsidRDefault="007930CF" w:rsidP="007930CF">
      <w:pPr>
        <w:pStyle w:val="Default"/>
        <w:spacing w:before="0"/>
        <w:rPr>
          <w:rFonts w:ascii="Arial" w:hAnsi="Arial" w:cs="Arial"/>
          <w:i/>
          <w:sz w:val="22"/>
          <w:szCs w:val="22"/>
        </w:rPr>
      </w:pPr>
      <w:r w:rsidRPr="00E51E27">
        <w:rPr>
          <w:rFonts w:ascii="Arial" w:hAnsi="Arial" w:cs="Arial"/>
          <w:i/>
          <w:sz w:val="22"/>
          <w:szCs w:val="22"/>
        </w:rPr>
        <w:t>No text is to be entered in this section; rather it should be included under the relevant subheadings below.</w:t>
      </w:r>
    </w:p>
    <w:p w14:paraId="23073992" w14:textId="77777777" w:rsidR="004568CA" w:rsidRDefault="004568CA" w:rsidP="004568CA">
      <w:pPr>
        <w:pStyle w:val="BodyText"/>
        <w:spacing w:before="0"/>
        <w:ind w:left="0"/>
        <w:rPr>
          <w:i/>
          <w:iCs/>
          <w:szCs w:val="22"/>
        </w:rPr>
      </w:pPr>
    </w:p>
    <w:p w14:paraId="5AAF96BC" w14:textId="142CF8E1" w:rsidR="007930CF" w:rsidRPr="00E51E27" w:rsidRDefault="007930CF" w:rsidP="007930CF">
      <w:pPr>
        <w:spacing w:before="0" w:after="0" w:line="240" w:lineRule="auto"/>
        <w:rPr>
          <w:rFonts w:cs="Arial"/>
          <w:i/>
          <w:szCs w:val="22"/>
        </w:rPr>
      </w:pPr>
      <w:r w:rsidRPr="00E51E27">
        <w:rPr>
          <w:rFonts w:cs="Arial"/>
          <w:i/>
          <w:szCs w:val="22"/>
        </w:rPr>
        <w:t xml:space="preserve">The following subsections should include a description of the data handling and record keeping for the conduct of the </w:t>
      </w:r>
      <w:proofErr w:type="spellStart"/>
      <w:r w:rsidR="005311BE">
        <w:rPr>
          <w:rFonts w:cs="Arial"/>
          <w:i/>
          <w:szCs w:val="22"/>
        </w:rPr>
        <w:t>research</w:t>
      </w:r>
      <w:r w:rsidRPr="00E51E27">
        <w:rPr>
          <w:rFonts w:cs="Arial"/>
          <w:i/>
          <w:szCs w:val="22"/>
        </w:rPr>
        <w:t>l</w:t>
      </w:r>
      <w:proofErr w:type="spellEnd"/>
      <w:r w:rsidR="00B46AEE" w:rsidRPr="00E51E27">
        <w:rPr>
          <w:rFonts w:cs="Arial"/>
          <w:i/>
          <w:szCs w:val="22"/>
        </w:rPr>
        <w:t>.</w:t>
      </w:r>
    </w:p>
    <w:p w14:paraId="37D8DE9B" w14:textId="5C8DC5AF" w:rsidR="007930CF" w:rsidRPr="005311BE" w:rsidRDefault="007930CF" w:rsidP="005311BE">
      <w:pPr>
        <w:pStyle w:val="Heading3"/>
        <w:rPr>
          <w:rFonts w:cs="Arial"/>
        </w:rPr>
      </w:pPr>
      <w:bookmarkStart w:id="73" w:name="_Toc66786614"/>
      <w:r w:rsidRPr="005311BE">
        <w:rPr>
          <w:rStyle w:val="Heading3Char"/>
        </w:rPr>
        <w:t>Data Collection and Management</w:t>
      </w:r>
      <w:r w:rsidR="005311BE" w:rsidRPr="005311BE">
        <w:rPr>
          <w:rStyle w:val="Heading3Char"/>
        </w:rPr>
        <w:t xml:space="preserve"> </w:t>
      </w:r>
      <w:r w:rsidR="00684867" w:rsidRPr="005311BE">
        <w:rPr>
          <w:rStyle w:val="Heading3Char"/>
        </w:rPr>
        <w:t>Responsibilities</w:t>
      </w:r>
      <w:bookmarkEnd w:id="73"/>
      <w:r w:rsidRPr="005311BE">
        <w:rPr>
          <w:rFonts w:cs="Arial"/>
        </w:rPr>
        <w:t xml:space="preserve"> </w:t>
      </w:r>
    </w:p>
    <w:p w14:paraId="198BFCB2" w14:textId="77777777" w:rsidR="00B46AEE" w:rsidRPr="00E51E27" w:rsidRDefault="00B46AEE" w:rsidP="007930CF">
      <w:pPr>
        <w:spacing w:before="0" w:after="0" w:line="240" w:lineRule="auto"/>
        <w:rPr>
          <w:rFonts w:cs="Arial"/>
          <w:i/>
          <w:iCs/>
          <w:szCs w:val="22"/>
        </w:rPr>
      </w:pPr>
    </w:p>
    <w:p w14:paraId="15E0A791" w14:textId="55E97CDB" w:rsidR="007930CF" w:rsidRPr="00E51E27" w:rsidRDefault="007930CF" w:rsidP="007930CF">
      <w:pPr>
        <w:spacing w:before="0" w:after="0" w:line="240" w:lineRule="auto"/>
        <w:rPr>
          <w:rFonts w:cs="Arial"/>
          <w:i/>
          <w:iCs/>
          <w:szCs w:val="22"/>
        </w:rPr>
      </w:pPr>
      <w:r w:rsidRPr="00E51E27">
        <w:rPr>
          <w:rFonts w:cs="Arial"/>
          <w:i/>
          <w:iCs/>
          <w:szCs w:val="22"/>
        </w:rPr>
        <w:t xml:space="preserve">Provide details regarding the type(s) of data capture that will be used for the study and any relevant data standards or common data elements that are being utilized as a part of the </w:t>
      </w:r>
      <w:r w:rsidR="002955BF">
        <w:rPr>
          <w:rFonts w:cs="Arial"/>
          <w:i/>
          <w:iCs/>
          <w:szCs w:val="22"/>
        </w:rPr>
        <w:t>study</w:t>
      </w:r>
      <w:r w:rsidRPr="00E51E27">
        <w:rPr>
          <w:rFonts w:cs="Arial"/>
          <w:i/>
          <w:iCs/>
          <w:szCs w:val="22"/>
        </w:rPr>
        <w:t xml:space="preserve">. Specify whether it will be paper or electronic, distributed or central, batched or ongoing processing, and any related </w:t>
      </w:r>
      <w:r w:rsidR="00591910" w:rsidRPr="00E51E27">
        <w:rPr>
          <w:rFonts w:cs="Arial"/>
          <w:i/>
          <w:iCs/>
          <w:szCs w:val="22"/>
        </w:rPr>
        <w:t>requirements.</w:t>
      </w:r>
    </w:p>
    <w:p w14:paraId="6689358C" w14:textId="77777777" w:rsidR="007930CF" w:rsidRPr="00E51E27" w:rsidRDefault="007930CF" w:rsidP="007930CF">
      <w:pPr>
        <w:spacing w:before="0" w:after="0" w:line="240" w:lineRule="auto"/>
        <w:rPr>
          <w:rFonts w:cs="Arial"/>
          <w:i/>
          <w:iCs/>
          <w:szCs w:val="22"/>
        </w:rPr>
      </w:pPr>
    </w:p>
    <w:p w14:paraId="38D82DD3" w14:textId="33E3AC98" w:rsidR="007930CF" w:rsidRPr="00E51E27" w:rsidRDefault="007930CF" w:rsidP="004568CA">
      <w:pPr>
        <w:pStyle w:val="BodyText"/>
        <w:spacing w:before="0"/>
        <w:ind w:left="0"/>
        <w:rPr>
          <w:i/>
          <w:iCs/>
          <w:szCs w:val="22"/>
        </w:rPr>
      </w:pPr>
      <w:r w:rsidRPr="00E51E27">
        <w:rPr>
          <w:i/>
          <w:iCs/>
          <w:szCs w:val="22"/>
        </w:rPr>
        <w:t xml:space="preserve">Source data are all information, original records of clinical findings, observations, or other activities in </w:t>
      </w:r>
      <w:r w:rsidR="00684867">
        <w:rPr>
          <w:i/>
          <w:iCs/>
          <w:szCs w:val="22"/>
        </w:rPr>
        <w:t xml:space="preserve">the research </w:t>
      </w:r>
      <w:r w:rsidRPr="00E51E27">
        <w:rPr>
          <w:i/>
          <w:iCs/>
          <w:szCs w:val="22"/>
        </w:rPr>
        <w:t xml:space="preserve">necessary for the reconstruction and evaluation of the </w:t>
      </w:r>
      <w:r w:rsidR="00363606">
        <w:rPr>
          <w:i/>
          <w:iCs/>
          <w:szCs w:val="22"/>
        </w:rPr>
        <w:t>study</w:t>
      </w:r>
      <w:r w:rsidRPr="00E51E27">
        <w:rPr>
          <w:i/>
          <w:iCs/>
          <w:szCs w:val="22"/>
        </w:rPr>
        <w:t xml:space="preserve">.  Electronic source data are data initially recorded in electronic form. Examples of source data include, but are not limited to, hospital records, clinical and office charts, laboratory notes, memoranda, participants’ memory aids or evaluation checklists, pharmacy dispensing records, audio recordings of counseling sessions, recorded data from automated instruments, copies or transcriptions certified after verification as being accurate and complete, microfiches, photographic negatives, microfilm or magnetic media, x-rays, and participant files and records kept at the pharmacy, at the laboratories, and medico-technical departments involved in the </w:t>
      </w:r>
      <w:r w:rsidR="000C7A29">
        <w:rPr>
          <w:i/>
          <w:iCs/>
          <w:szCs w:val="22"/>
        </w:rPr>
        <w:t>research.</w:t>
      </w:r>
      <w:r w:rsidRPr="00E51E27">
        <w:rPr>
          <w:i/>
          <w:iCs/>
          <w:szCs w:val="22"/>
        </w:rPr>
        <w:t xml:space="preserve"> </w:t>
      </w:r>
    </w:p>
    <w:p w14:paraId="5862DC0E" w14:textId="77777777" w:rsidR="007930CF" w:rsidRPr="00E51E27" w:rsidRDefault="007930CF" w:rsidP="007930CF">
      <w:pPr>
        <w:pStyle w:val="BodyText"/>
        <w:spacing w:before="0"/>
        <w:rPr>
          <w:i/>
          <w:iCs/>
          <w:szCs w:val="22"/>
        </w:rPr>
      </w:pPr>
    </w:p>
    <w:p w14:paraId="27A7EFA7" w14:textId="697390CF" w:rsidR="007930CF" w:rsidRPr="00E51E27" w:rsidRDefault="007930CF" w:rsidP="00591910">
      <w:pPr>
        <w:pStyle w:val="BodyText"/>
        <w:spacing w:before="0"/>
        <w:ind w:left="0"/>
        <w:rPr>
          <w:i/>
          <w:iCs/>
          <w:szCs w:val="22"/>
        </w:rPr>
      </w:pPr>
      <w:r w:rsidRPr="00E51E27">
        <w:rPr>
          <w:i/>
          <w:iCs/>
          <w:szCs w:val="22"/>
        </w:rPr>
        <w:t>Describe responsibilities for data handling and record keeping as they specifically relate to the IND/IDE sponsor (if applicable), the award site, clinical site(s), laboratory(ies), and D</w:t>
      </w:r>
      <w:r w:rsidR="00DD6011">
        <w:rPr>
          <w:i/>
          <w:iCs/>
          <w:szCs w:val="22"/>
        </w:rPr>
        <w:t xml:space="preserve">ata Coordinating Center.  </w:t>
      </w:r>
      <w:r w:rsidRPr="00E51E27">
        <w:rPr>
          <w:i/>
          <w:iCs/>
          <w:szCs w:val="22"/>
        </w:rPr>
        <w:t xml:space="preserve">Information should include the role in data collection, review of data, </w:t>
      </w:r>
      <w:r w:rsidR="00363606">
        <w:rPr>
          <w:i/>
          <w:iCs/>
          <w:szCs w:val="22"/>
        </w:rPr>
        <w:t>study</w:t>
      </w:r>
      <w:r w:rsidRPr="00E51E27">
        <w:rPr>
          <w:i/>
          <w:iCs/>
          <w:szCs w:val="22"/>
        </w:rPr>
        <w:t xml:space="preserve"> materials, and reports, as well as retention of source documents, files, and records.  Describe coding dictionaries to be used and reconciliation processes (if applicable).  </w:t>
      </w:r>
    </w:p>
    <w:p w14:paraId="70A1A797" w14:textId="77777777" w:rsidR="007930CF" w:rsidRPr="00E51E27" w:rsidRDefault="007930CF" w:rsidP="007930CF">
      <w:pPr>
        <w:pStyle w:val="BodyText"/>
        <w:spacing w:before="0"/>
        <w:rPr>
          <w:i/>
          <w:iCs/>
          <w:szCs w:val="22"/>
        </w:rPr>
      </w:pPr>
    </w:p>
    <w:p w14:paraId="04A74877" w14:textId="77777777" w:rsidR="007930CF" w:rsidRPr="00E51E27" w:rsidRDefault="007930CF" w:rsidP="00DD6011">
      <w:pPr>
        <w:pStyle w:val="BodyText"/>
        <w:spacing w:before="0"/>
        <w:ind w:left="0"/>
        <w:rPr>
          <w:i/>
          <w:iCs/>
          <w:szCs w:val="22"/>
        </w:rPr>
      </w:pPr>
      <w:r w:rsidRPr="00E51E27">
        <w:rPr>
          <w:i/>
          <w:iCs/>
          <w:szCs w:val="22"/>
        </w:rPr>
        <w:t>If data are to be generated in one location and transferred to another group, describe the responsibilities of each party.</w:t>
      </w:r>
    </w:p>
    <w:p w14:paraId="2093B368" w14:textId="77777777" w:rsidR="007930CF" w:rsidRPr="00E51E27" w:rsidRDefault="007930CF" w:rsidP="007930CF">
      <w:pPr>
        <w:pStyle w:val="Default"/>
        <w:spacing w:before="0"/>
        <w:rPr>
          <w:rFonts w:ascii="Arial" w:hAnsi="Arial" w:cs="Arial"/>
          <w:sz w:val="22"/>
          <w:szCs w:val="22"/>
        </w:rPr>
      </w:pPr>
    </w:p>
    <w:p w14:paraId="5531D00D" w14:textId="77777777" w:rsidR="007930CF" w:rsidRPr="00E51E27" w:rsidRDefault="007930CF" w:rsidP="007930CF">
      <w:pPr>
        <w:pStyle w:val="Default"/>
        <w:spacing w:before="0"/>
        <w:rPr>
          <w:rFonts w:ascii="Arial" w:hAnsi="Arial" w:cs="Arial"/>
          <w:sz w:val="22"/>
          <w:szCs w:val="22"/>
        </w:rPr>
      </w:pPr>
    </w:p>
    <w:p w14:paraId="73075E6F" w14:textId="77777777" w:rsidR="007930CF" w:rsidRPr="00E51E27" w:rsidRDefault="007930CF" w:rsidP="007930CF">
      <w:pPr>
        <w:pStyle w:val="Default"/>
        <w:spacing w:before="0"/>
        <w:rPr>
          <w:rFonts w:ascii="Arial" w:hAnsi="Arial" w:cs="Arial"/>
          <w:i/>
          <w:iCs/>
          <w:sz w:val="22"/>
          <w:szCs w:val="22"/>
        </w:rPr>
      </w:pPr>
      <w:r w:rsidRPr="00E51E27">
        <w:rPr>
          <w:rFonts w:ascii="Arial" w:hAnsi="Arial" w:cs="Arial"/>
          <w:i/>
          <w:iCs/>
          <w:sz w:val="22"/>
          <w:szCs w:val="22"/>
        </w:rPr>
        <w:t xml:space="preserve">Example text provided as a guide, customize as needed: </w:t>
      </w:r>
    </w:p>
    <w:p w14:paraId="7CBEAEBF" w14:textId="77777777" w:rsidR="007930CF" w:rsidRPr="00E51E27" w:rsidRDefault="007930CF" w:rsidP="007930CF">
      <w:pPr>
        <w:pStyle w:val="Default"/>
        <w:spacing w:before="0"/>
        <w:rPr>
          <w:rFonts w:ascii="Arial" w:hAnsi="Arial" w:cs="Arial"/>
          <w:sz w:val="22"/>
          <w:szCs w:val="22"/>
        </w:rPr>
      </w:pPr>
    </w:p>
    <w:p w14:paraId="3A42E147" w14:textId="5F2E129C" w:rsidR="007930CF" w:rsidRPr="00E51E27" w:rsidRDefault="007930CF" w:rsidP="007930CF">
      <w:pPr>
        <w:pStyle w:val="Default"/>
        <w:spacing w:before="0"/>
        <w:rPr>
          <w:rFonts w:ascii="Arial" w:hAnsi="Arial" w:cs="Arial"/>
          <w:sz w:val="22"/>
          <w:szCs w:val="22"/>
        </w:rPr>
      </w:pPr>
      <w:r w:rsidRPr="00E51E27">
        <w:rPr>
          <w:rFonts w:ascii="Arial" w:hAnsi="Arial" w:cs="Arial"/>
          <w:sz w:val="22"/>
          <w:szCs w:val="22"/>
        </w:rPr>
        <w:t xml:space="preserve">[Data collection is the responsibility of the </w:t>
      </w:r>
      <w:r w:rsidR="000C7A29">
        <w:rPr>
          <w:rFonts w:ascii="Arial" w:hAnsi="Arial" w:cs="Arial"/>
          <w:sz w:val="22"/>
          <w:szCs w:val="22"/>
        </w:rPr>
        <w:t xml:space="preserve">research </w:t>
      </w:r>
      <w:r w:rsidRPr="00E51E27">
        <w:rPr>
          <w:rFonts w:ascii="Arial" w:hAnsi="Arial" w:cs="Arial"/>
          <w:sz w:val="22"/>
          <w:szCs w:val="22"/>
        </w:rPr>
        <w:t>staff at the site under the supervision of the site investigator. The investigator is responsible for ensuring the accuracy, completeness, legibility, and timeliness of the data reported.</w:t>
      </w:r>
    </w:p>
    <w:p w14:paraId="32C93F6E" w14:textId="77777777" w:rsidR="007930CF" w:rsidRPr="00E51E27" w:rsidRDefault="007930CF" w:rsidP="007930CF">
      <w:pPr>
        <w:pStyle w:val="Default"/>
        <w:spacing w:before="0"/>
        <w:rPr>
          <w:rFonts w:ascii="Arial" w:hAnsi="Arial" w:cs="Arial"/>
          <w:sz w:val="22"/>
          <w:szCs w:val="22"/>
        </w:rPr>
      </w:pPr>
    </w:p>
    <w:p w14:paraId="6D93223E" w14:textId="77777777" w:rsidR="007930CF" w:rsidRPr="00E51E27" w:rsidRDefault="007930CF" w:rsidP="007930CF">
      <w:pPr>
        <w:pStyle w:val="Default"/>
        <w:spacing w:before="0"/>
        <w:rPr>
          <w:rFonts w:ascii="Arial" w:hAnsi="Arial" w:cs="Arial"/>
          <w:sz w:val="22"/>
          <w:szCs w:val="22"/>
        </w:rPr>
      </w:pPr>
      <w:r w:rsidRPr="00E51E27">
        <w:rPr>
          <w:rFonts w:ascii="Arial" w:hAnsi="Arial" w:cs="Arial"/>
          <w:sz w:val="22"/>
          <w:szCs w:val="22"/>
        </w:rPr>
        <w:t xml:space="preserve">All source documents should be completed in a neat, legible manner to ensure accurate interpretation of data.  </w:t>
      </w:r>
    </w:p>
    <w:p w14:paraId="4095A912" w14:textId="77777777" w:rsidR="007930CF" w:rsidRPr="00E51E27" w:rsidRDefault="007930CF" w:rsidP="007930CF">
      <w:pPr>
        <w:pStyle w:val="Default"/>
        <w:spacing w:before="0"/>
        <w:rPr>
          <w:rFonts w:ascii="Arial" w:hAnsi="Arial" w:cs="Arial"/>
          <w:sz w:val="22"/>
          <w:szCs w:val="22"/>
        </w:rPr>
      </w:pPr>
    </w:p>
    <w:p w14:paraId="4883FDD1" w14:textId="77777777" w:rsidR="007930CF" w:rsidRPr="00E51E27" w:rsidRDefault="007930CF" w:rsidP="007930CF">
      <w:pPr>
        <w:pStyle w:val="Default"/>
        <w:spacing w:before="0"/>
        <w:rPr>
          <w:rFonts w:ascii="Arial" w:hAnsi="Arial" w:cs="Arial"/>
          <w:sz w:val="22"/>
          <w:szCs w:val="22"/>
        </w:rPr>
      </w:pPr>
      <w:r w:rsidRPr="00E51E27">
        <w:rPr>
          <w:rFonts w:ascii="Arial" w:hAnsi="Arial" w:cs="Arial"/>
          <w:sz w:val="22"/>
          <w:szCs w:val="22"/>
        </w:rPr>
        <w:t xml:space="preserve">Hardcopies of the study visit worksheets will be provided for use as source document worksheets for recording data for each participant enrolled in the study.  Data recorded in the electronic case report form (eCRF) derived from source documents should be consistent with the data recorded on the source documents. </w:t>
      </w:r>
    </w:p>
    <w:p w14:paraId="0AAD1272" w14:textId="77777777" w:rsidR="007930CF" w:rsidRPr="00E51E27" w:rsidRDefault="007930CF" w:rsidP="007930CF">
      <w:pPr>
        <w:pStyle w:val="Default"/>
        <w:spacing w:before="0"/>
        <w:rPr>
          <w:rFonts w:ascii="Arial" w:hAnsi="Arial" w:cs="Arial"/>
          <w:sz w:val="22"/>
          <w:szCs w:val="22"/>
        </w:rPr>
      </w:pPr>
    </w:p>
    <w:p w14:paraId="2CA958E3" w14:textId="77777777" w:rsidR="007930CF" w:rsidRPr="00E51E27" w:rsidRDefault="007930CF" w:rsidP="007930CF">
      <w:pPr>
        <w:pStyle w:val="Default"/>
        <w:spacing w:before="0"/>
        <w:rPr>
          <w:rFonts w:ascii="Arial" w:hAnsi="Arial" w:cs="Arial"/>
          <w:sz w:val="22"/>
          <w:szCs w:val="22"/>
        </w:rPr>
      </w:pPr>
      <w:r w:rsidRPr="00E51E27">
        <w:rPr>
          <w:rFonts w:ascii="Arial" w:hAnsi="Arial" w:cs="Arial"/>
          <w:sz w:val="22"/>
          <w:szCs w:val="22"/>
        </w:rPr>
        <w:t>Clinical data (including adverse events (AEs), concomitant medications, and expected adverse reactions data) and clinical laboratory data will be entered into &lt;specify name of data capture system&gt;, a 21 CFR Part 11-compliant data capture system provided by the &lt;specify Data Coordinating Center&gt;. The data system includes password protection and internal quality checks, such as automatic range checks, to identify data that appear inconsistent, incomplete, or inaccurate. Clinical data will be entered directly from the source documents.]</w:t>
      </w:r>
    </w:p>
    <w:p w14:paraId="77C3BC27" w14:textId="77777777" w:rsidR="007930CF" w:rsidRPr="00E51E27" w:rsidRDefault="007930CF" w:rsidP="007930CF">
      <w:pPr>
        <w:autoSpaceDE w:val="0"/>
        <w:autoSpaceDN w:val="0"/>
        <w:adjustRightInd w:val="0"/>
        <w:spacing w:before="0" w:after="0" w:line="240" w:lineRule="auto"/>
        <w:ind w:left="360"/>
        <w:rPr>
          <w:rFonts w:cs="Arial"/>
          <w:szCs w:val="22"/>
        </w:rPr>
      </w:pPr>
    </w:p>
    <w:p w14:paraId="2B160D25" w14:textId="77777777" w:rsidR="007930CF" w:rsidRPr="00E51E27" w:rsidRDefault="007930CF" w:rsidP="007930CF">
      <w:pPr>
        <w:autoSpaceDE w:val="0"/>
        <w:autoSpaceDN w:val="0"/>
        <w:adjustRightInd w:val="0"/>
        <w:spacing w:before="0" w:after="0" w:line="240" w:lineRule="auto"/>
        <w:rPr>
          <w:rFonts w:cs="Arial"/>
          <w:szCs w:val="22"/>
        </w:rPr>
      </w:pPr>
      <w:r w:rsidRPr="00E51E27">
        <w:rPr>
          <w:rFonts w:cs="Arial"/>
          <w:szCs w:val="22"/>
        </w:rPr>
        <w:t>&lt;Insert text&gt;</w:t>
      </w:r>
    </w:p>
    <w:p w14:paraId="08030A5A" w14:textId="77777777" w:rsidR="007930CF" w:rsidRPr="00E51E27" w:rsidRDefault="007930CF" w:rsidP="007930CF">
      <w:pPr>
        <w:autoSpaceDE w:val="0"/>
        <w:autoSpaceDN w:val="0"/>
        <w:adjustRightInd w:val="0"/>
        <w:spacing w:before="0" w:after="0" w:line="240" w:lineRule="auto"/>
        <w:rPr>
          <w:rFonts w:cs="Arial"/>
          <w:szCs w:val="22"/>
        </w:rPr>
      </w:pPr>
    </w:p>
    <w:p w14:paraId="77B0E43A" w14:textId="77777777" w:rsidR="007930CF" w:rsidRPr="002955BF" w:rsidRDefault="007930CF" w:rsidP="00684867">
      <w:pPr>
        <w:pStyle w:val="Heading3"/>
      </w:pPr>
      <w:bookmarkStart w:id="74" w:name="_Toc66786615"/>
      <w:r w:rsidRPr="002955BF">
        <w:t>Study Records Retention</w:t>
      </w:r>
      <w:bookmarkEnd w:id="74"/>
      <w:r w:rsidRPr="002955BF">
        <w:t xml:space="preserve"> </w:t>
      </w:r>
    </w:p>
    <w:p w14:paraId="3EA2FB15" w14:textId="77777777" w:rsidR="00B46AEE" w:rsidRPr="00E51E27" w:rsidRDefault="00B46AEE" w:rsidP="007930CF">
      <w:pPr>
        <w:pStyle w:val="Default"/>
        <w:spacing w:before="0"/>
        <w:rPr>
          <w:rFonts w:ascii="Arial" w:hAnsi="Arial" w:cs="Arial"/>
          <w:i/>
          <w:iCs/>
          <w:sz w:val="22"/>
          <w:szCs w:val="22"/>
        </w:rPr>
      </w:pPr>
    </w:p>
    <w:p w14:paraId="5830747D" w14:textId="0636BD8D" w:rsidR="007930CF" w:rsidRPr="00E51E27" w:rsidRDefault="007930CF" w:rsidP="007930CF">
      <w:pPr>
        <w:pStyle w:val="Default"/>
        <w:spacing w:before="0"/>
        <w:rPr>
          <w:rFonts w:ascii="Arial" w:hAnsi="Arial" w:cs="Arial"/>
          <w:i/>
          <w:iCs/>
          <w:sz w:val="22"/>
          <w:szCs w:val="22"/>
        </w:rPr>
      </w:pPr>
      <w:r w:rsidRPr="00E51E27">
        <w:rPr>
          <w:rFonts w:ascii="Arial" w:hAnsi="Arial" w:cs="Arial"/>
          <w:i/>
          <w:iCs/>
          <w:sz w:val="22"/>
          <w:szCs w:val="22"/>
        </w:rPr>
        <w:t xml:space="preserve">Specify the length of time for the investigator to maintain all records pertaining to this study.  The investigator should use the most conservative rule for document retention – i.e., retention should follow the rule that has the longest period.  </w:t>
      </w:r>
    </w:p>
    <w:p w14:paraId="55F1BD25" w14:textId="77777777" w:rsidR="007930CF" w:rsidRPr="00E51E27" w:rsidRDefault="007930CF" w:rsidP="007930CF">
      <w:pPr>
        <w:pStyle w:val="Default"/>
        <w:spacing w:before="0"/>
        <w:rPr>
          <w:rFonts w:ascii="Arial" w:hAnsi="Arial" w:cs="Arial"/>
          <w:i/>
          <w:iCs/>
          <w:sz w:val="22"/>
          <w:szCs w:val="22"/>
        </w:rPr>
      </w:pPr>
    </w:p>
    <w:p w14:paraId="35F21733" w14:textId="77777777" w:rsidR="007930CF" w:rsidRPr="00E51E27" w:rsidRDefault="007930CF" w:rsidP="007930CF">
      <w:pPr>
        <w:pStyle w:val="Default"/>
        <w:spacing w:before="0"/>
        <w:rPr>
          <w:rFonts w:ascii="Arial" w:hAnsi="Arial" w:cs="Arial"/>
          <w:i/>
          <w:iCs/>
          <w:sz w:val="22"/>
          <w:szCs w:val="22"/>
        </w:rPr>
      </w:pPr>
      <w:r w:rsidRPr="00E51E27">
        <w:rPr>
          <w:rFonts w:ascii="Arial" w:hAnsi="Arial" w:cs="Arial"/>
          <w:i/>
          <w:iCs/>
          <w:sz w:val="22"/>
          <w:szCs w:val="22"/>
        </w:rPr>
        <w:t xml:space="preserve">Indicate whether permission is required (and from whom) prior to destruction of records. If under an IND/IDE, records should not be destroyed without the IND/IDE sponsor’s agreement. Pharmaceutical companies who supply unapproved products should be consulted. </w:t>
      </w:r>
    </w:p>
    <w:p w14:paraId="2370C271" w14:textId="77777777" w:rsidR="007930CF" w:rsidRPr="00E51E27" w:rsidRDefault="007930CF" w:rsidP="007930CF">
      <w:pPr>
        <w:pStyle w:val="Default"/>
        <w:spacing w:before="0"/>
        <w:rPr>
          <w:rFonts w:ascii="Arial" w:hAnsi="Arial" w:cs="Arial"/>
          <w:sz w:val="22"/>
          <w:szCs w:val="22"/>
        </w:rPr>
      </w:pPr>
    </w:p>
    <w:p w14:paraId="37E02465" w14:textId="24F77FFC" w:rsidR="007930CF" w:rsidRDefault="007930CF" w:rsidP="007930CF">
      <w:pPr>
        <w:pStyle w:val="Default"/>
        <w:spacing w:before="0"/>
        <w:rPr>
          <w:rFonts w:ascii="Arial" w:hAnsi="Arial" w:cs="Arial"/>
          <w:i/>
          <w:iCs/>
          <w:sz w:val="22"/>
          <w:szCs w:val="22"/>
        </w:rPr>
      </w:pPr>
      <w:r w:rsidRPr="00E51E27">
        <w:rPr>
          <w:rFonts w:ascii="Arial" w:hAnsi="Arial" w:cs="Arial"/>
          <w:i/>
          <w:iCs/>
          <w:sz w:val="22"/>
          <w:szCs w:val="22"/>
        </w:rPr>
        <w:t xml:space="preserve">Study intervention records may be described here if not addressed elsewhere in the protocol. </w:t>
      </w:r>
    </w:p>
    <w:p w14:paraId="45F5A70F" w14:textId="7C16D358" w:rsidR="00A72168" w:rsidRDefault="00A72168" w:rsidP="007930CF">
      <w:pPr>
        <w:pStyle w:val="Default"/>
        <w:spacing w:before="0"/>
        <w:rPr>
          <w:rFonts w:ascii="Arial" w:hAnsi="Arial" w:cs="Arial"/>
          <w:i/>
          <w:iCs/>
          <w:sz w:val="22"/>
          <w:szCs w:val="22"/>
        </w:rPr>
      </w:pPr>
    </w:p>
    <w:p w14:paraId="0D1E7114" w14:textId="77777777" w:rsidR="00A72168" w:rsidRPr="00A72168" w:rsidRDefault="00A72168" w:rsidP="00A72168">
      <w:pPr>
        <w:autoSpaceDE w:val="0"/>
        <w:autoSpaceDN w:val="0"/>
        <w:adjustRightInd w:val="0"/>
        <w:spacing w:before="0" w:after="0" w:line="240" w:lineRule="auto"/>
        <w:rPr>
          <w:rFonts w:cs="Arial"/>
          <w:i/>
          <w:iCs/>
          <w:szCs w:val="22"/>
        </w:rPr>
      </w:pPr>
      <w:r w:rsidRPr="00A72168">
        <w:rPr>
          <w:rFonts w:cs="Arial"/>
          <w:i/>
          <w:iCs/>
          <w:szCs w:val="22"/>
        </w:rPr>
        <w:t>Downstate faculty should consult with FDA regulations, State Retention Policies, Downstate guidance and their departmental policies for additional information. Research records and specimens must be securely stored in accordance with the research procedures,</w:t>
      </w:r>
    </w:p>
    <w:p w14:paraId="63E4B9AC" w14:textId="77777777" w:rsidR="00A72168" w:rsidRPr="00A72168" w:rsidRDefault="00A72168" w:rsidP="00A72168">
      <w:pPr>
        <w:autoSpaceDE w:val="0"/>
        <w:autoSpaceDN w:val="0"/>
        <w:adjustRightInd w:val="0"/>
        <w:spacing w:before="0" w:after="0" w:line="240" w:lineRule="auto"/>
        <w:rPr>
          <w:i/>
          <w:iCs/>
        </w:rPr>
      </w:pPr>
      <w:r w:rsidRPr="00A72168">
        <w:rPr>
          <w:rFonts w:cs="Arial"/>
          <w:i/>
          <w:iCs/>
          <w:szCs w:val="22"/>
        </w:rPr>
        <w:t xml:space="preserve">IRB approved documents, and Downstate policies. Research records and specimens may not be destroyed unless in conformity with Downstate policies, and when applicable other requirements of sponsors or external research sites. In general, research retention periods are described below, but may differ depending on the details of the study.  </w:t>
      </w:r>
      <w:r w:rsidRPr="00A72168">
        <w:rPr>
          <w:i/>
          <w:iCs/>
        </w:rPr>
        <w:t xml:space="preserve">Some of the </w:t>
      </w:r>
      <w:r w:rsidRPr="00A72168">
        <w:rPr>
          <w:i/>
          <w:iCs/>
          <w:u w:val="single"/>
        </w:rPr>
        <w:t>minimum</w:t>
      </w:r>
      <w:r w:rsidRPr="00A72168">
        <w:rPr>
          <w:i/>
          <w:iCs/>
        </w:rPr>
        <w:t xml:space="preserve"> retention periods are provided below:</w:t>
      </w:r>
    </w:p>
    <w:p w14:paraId="58B3D82B" w14:textId="77777777" w:rsidR="00A72168" w:rsidRPr="00A72168" w:rsidRDefault="00A72168" w:rsidP="00A72168">
      <w:pPr>
        <w:pStyle w:val="ListParagraph"/>
        <w:numPr>
          <w:ilvl w:val="0"/>
          <w:numId w:val="45"/>
        </w:numPr>
        <w:autoSpaceDE w:val="0"/>
        <w:autoSpaceDN w:val="0"/>
        <w:adjustRightInd w:val="0"/>
        <w:spacing w:before="0" w:after="0" w:line="240" w:lineRule="auto"/>
        <w:rPr>
          <w:rFonts w:cs="Arial"/>
          <w:i/>
          <w:iCs/>
          <w:szCs w:val="22"/>
        </w:rPr>
      </w:pPr>
      <w:r w:rsidRPr="00A72168">
        <w:rPr>
          <w:rFonts w:cs="Arial"/>
          <w:i/>
          <w:iCs/>
          <w:szCs w:val="22"/>
        </w:rPr>
        <w:lastRenderedPageBreak/>
        <w:t>Records relating to a specific research activity, including research records collected by investigators must be maintained for at least three years after completion of the research. This minimum retention period applies whether or not any research participants were enrolled in the study.</w:t>
      </w:r>
    </w:p>
    <w:p w14:paraId="0678DDEA" w14:textId="77777777" w:rsidR="00A72168" w:rsidRPr="00A72168" w:rsidRDefault="00A72168" w:rsidP="00A72168">
      <w:pPr>
        <w:pStyle w:val="ListParagraph"/>
        <w:numPr>
          <w:ilvl w:val="0"/>
          <w:numId w:val="45"/>
        </w:numPr>
        <w:autoSpaceDE w:val="0"/>
        <w:autoSpaceDN w:val="0"/>
        <w:adjustRightInd w:val="0"/>
        <w:spacing w:before="0" w:after="0" w:line="240" w:lineRule="auto"/>
        <w:rPr>
          <w:rFonts w:cs="Arial"/>
          <w:i/>
          <w:iCs/>
          <w:szCs w:val="22"/>
        </w:rPr>
      </w:pPr>
      <w:r w:rsidRPr="00A72168">
        <w:rPr>
          <w:rFonts w:cs="Arial"/>
          <w:i/>
          <w:iCs/>
          <w:szCs w:val="22"/>
        </w:rPr>
        <w:t>If the research is FDA regulated, records should be retained for at least two years after approval of the investigational agent by FDA; if it is not approved, records should be retained at least two years after the study is terminated and FDA is notified. However, the FDA requirements for record retention differ and the individual pharmaceutical or device manufacturing companies sponsoring the research may have their own policies on record retention to which the investigators may be subject. Consult with the sponsor before destroying any records.</w:t>
      </w:r>
    </w:p>
    <w:p w14:paraId="65E609E3" w14:textId="77777777" w:rsidR="00A72168" w:rsidRPr="00A72168" w:rsidRDefault="00A72168" w:rsidP="00A72168">
      <w:pPr>
        <w:pStyle w:val="ListParagraph"/>
        <w:numPr>
          <w:ilvl w:val="0"/>
          <w:numId w:val="45"/>
        </w:numPr>
        <w:autoSpaceDE w:val="0"/>
        <w:autoSpaceDN w:val="0"/>
        <w:adjustRightInd w:val="0"/>
        <w:spacing w:before="0" w:after="0" w:line="240" w:lineRule="auto"/>
        <w:rPr>
          <w:rFonts w:cs="Arial"/>
          <w:i/>
          <w:iCs/>
          <w:szCs w:val="22"/>
        </w:rPr>
      </w:pPr>
      <w:r w:rsidRPr="00A72168">
        <w:rPr>
          <w:rFonts w:cs="Arial"/>
          <w:i/>
          <w:iCs/>
          <w:szCs w:val="22"/>
        </w:rPr>
        <w:t>Research participants' signed HIPAA Research Authorization forms must be kept for a minimum of six years after such authorization last was in effect.</w:t>
      </w:r>
    </w:p>
    <w:p w14:paraId="451625ED" w14:textId="77777777" w:rsidR="00A72168" w:rsidRPr="00A72168" w:rsidRDefault="00A72168" w:rsidP="00A72168">
      <w:pPr>
        <w:pStyle w:val="ListParagraph"/>
        <w:numPr>
          <w:ilvl w:val="0"/>
          <w:numId w:val="45"/>
        </w:numPr>
        <w:autoSpaceDE w:val="0"/>
        <w:autoSpaceDN w:val="0"/>
        <w:adjustRightInd w:val="0"/>
        <w:spacing w:before="0" w:after="0" w:line="240" w:lineRule="auto"/>
        <w:rPr>
          <w:rFonts w:cs="Arial"/>
          <w:i/>
          <w:iCs/>
          <w:szCs w:val="22"/>
        </w:rPr>
      </w:pPr>
      <w:r w:rsidRPr="00A72168">
        <w:rPr>
          <w:rFonts w:cs="Arial"/>
          <w:i/>
          <w:iCs/>
          <w:szCs w:val="22"/>
        </w:rPr>
        <w:t>Records concerning controlled substance research must be maintained for five years after completion of the study.</w:t>
      </w:r>
    </w:p>
    <w:p w14:paraId="7DB9D47A" w14:textId="77777777" w:rsidR="00A72168" w:rsidRPr="00A72168" w:rsidRDefault="00A72168" w:rsidP="00A72168">
      <w:pPr>
        <w:pStyle w:val="ListParagraph"/>
        <w:numPr>
          <w:ilvl w:val="0"/>
          <w:numId w:val="45"/>
        </w:numPr>
        <w:autoSpaceDE w:val="0"/>
        <w:autoSpaceDN w:val="0"/>
        <w:adjustRightInd w:val="0"/>
        <w:spacing w:before="0" w:after="0" w:line="240" w:lineRule="auto"/>
        <w:rPr>
          <w:rFonts w:cs="Arial"/>
          <w:i/>
          <w:iCs/>
          <w:szCs w:val="22"/>
        </w:rPr>
      </w:pPr>
      <w:r w:rsidRPr="00A72168">
        <w:rPr>
          <w:rFonts w:cs="Arial"/>
          <w:i/>
          <w:iCs/>
          <w:szCs w:val="22"/>
        </w:rPr>
        <w:t>When research takes place an external site, the PI must follow the longer specified retention period of either the external site or Downstate.</w:t>
      </w:r>
    </w:p>
    <w:p w14:paraId="12B6E290" w14:textId="77777777" w:rsidR="00A72168" w:rsidRPr="00E51E27" w:rsidRDefault="00A72168" w:rsidP="007930CF">
      <w:pPr>
        <w:pStyle w:val="Default"/>
        <w:spacing w:before="0"/>
        <w:rPr>
          <w:rFonts w:ascii="Arial" w:hAnsi="Arial" w:cs="Arial"/>
          <w:sz w:val="22"/>
          <w:szCs w:val="22"/>
        </w:rPr>
      </w:pPr>
    </w:p>
    <w:p w14:paraId="2CE10B23" w14:textId="77777777" w:rsidR="007930CF" w:rsidRPr="00E51E27" w:rsidRDefault="007930CF" w:rsidP="007930CF">
      <w:pPr>
        <w:pStyle w:val="Default"/>
        <w:spacing w:before="0"/>
        <w:rPr>
          <w:rFonts w:ascii="Arial" w:hAnsi="Arial" w:cs="Arial"/>
          <w:i/>
          <w:iCs/>
          <w:sz w:val="22"/>
          <w:szCs w:val="22"/>
        </w:rPr>
      </w:pPr>
    </w:p>
    <w:p w14:paraId="50750C64" w14:textId="77777777" w:rsidR="007930CF" w:rsidRPr="00E51E27" w:rsidRDefault="007930CF" w:rsidP="007930CF">
      <w:pPr>
        <w:pStyle w:val="Default"/>
        <w:spacing w:before="0"/>
        <w:rPr>
          <w:rFonts w:ascii="Arial" w:hAnsi="Arial" w:cs="Arial"/>
          <w:i/>
          <w:iCs/>
          <w:sz w:val="22"/>
          <w:szCs w:val="22"/>
        </w:rPr>
      </w:pPr>
      <w:r w:rsidRPr="00E51E27">
        <w:rPr>
          <w:rFonts w:ascii="Arial" w:hAnsi="Arial" w:cs="Arial"/>
          <w:i/>
          <w:iCs/>
          <w:sz w:val="22"/>
          <w:szCs w:val="22"/>
        </w:rPr>
        <w:t xml:space="preserve">Example text provided as a guide, customize as needed: </w:t>
      </w:r>
    </w:p>
    <w:p w14:paraId="35692787" w14:textId="77777777" w:rsidR="007930CF" w:rsidRPr="00E51E27" w:rsidRDefault="007930CF" w:rsidP="007930CF">
      <w:pPr>
        <w:pStyle w:val="Default"/>
        <w:spacing w:before="0"/>
        <w:rPr>
          <w:rFonts w:ascii="Arial" w:hAnsi="Arial" w:cs="Arial"/>
          <w:sz w:val="22"/>
          <w:szCs w:val="22"/>
        </w:rPr>
      </w:pPr>
    </w:p>
    <w:p w14:paraId="500A0182" w14:textId="7203DB08" w:rsidR="00440799" w:rsidRPr="007B1382" w:rsidRDefault="007930CF" w:rsidP="007930CF">
      <w:pPr>
        <w:pStyle w:val="Default"/>
        <w:spacing w:before="0"/>
        <w:rPr>
          <w:rFonts w:ascii="Arial" w:hAnsi="Arial" w:cs="Arial"/>
          <w:sz w:val="22"/>
          <w:szCs w:val="22"/>
        </w:rPr>
      </w:pPr>
      <w:r w:rsidRPr="007B1382">
        <w:rPr>
          <w:rFonts w:ascii="Arial" w:hAnsi="Arial" w:cs="Arial"/>
          <w:sz w:val="22"/>
          <w:szCs w:val="22"/>
        </w:rPr>
        <w:t xml:space="preserve">[Study documents should be retained for a minimum of </w:t>
      </w:r>
      <w:r w:rsidR="00A72168" w:rsidRPr="007B1382">
        <w:rPr>
          <w:rFonts w:ascii="Arial" w:hAnsi="Arial" w:cs="Arial"/>
          <w:sz w:val="22"/>
          <w:szCs w:val="22"/>
        </w:rPr>
        <w:t xml:space="preserve">10 </w:t>
      </w:r>
      <w:r w:rsidRPr="007B1382">
        <w:rPr>
          <w:rFonts w:ascii="Arial" w:hAnsi="Arial" w:cs="Arial"/>
          <w:sz w:val="22"/>
          <w:szCs w:val="22"/>
        </w:rPr>
        <w:t xml:space="preserve">years after the </w:t>
      </w:r>
      <w:r w:rsidR="00A72168" w:rsidRPr="007B1382">
        <w:rPr>
          <w:rFonts w:ascii="Arial" w:hAnsi="Arial" w:cs="Arial"/>
          <w:sz w:val="22"/>
          <w:szCs w:val="22"/>
        </w:rPr>
        <w:t xml:space="preserve">study closure or after the </w:t>
      </w:r>
      <w:r w:rsidRPr="007B1382">
        <w:rPr>
          <w:rFonts w:ascii="Arial" w:hAnsi="Arial" w:cs="Arial"/>
          <w:sz w:val="22"/>
          <w:szCs w:val="22"/>
        </w:rPr>
        <w:t>last approval of a</w:t>
      </w:r>
      <w:r w:rsidR="00440799" w:rsidRPr="007B1382">
        <w:rPr>
          <w:rFonts w:ascii="Arial" w:hAnsi="Arial" w:cs="Arial"/>
          <w:sz w:val="22"/>
          <w:szCs w:val="22"/>
        </w:rPr>
        <w:t>n</w:t>
      </w:r>
      <w:r w:rsidRPr="007B1382">
        <w:rPr>
          <w:rFonts w:ascii="Arial" w:hAnsi="Arial" w:cs="Arial"/>
          <w:sz w:val="22"/>
          <w:szCs w:val="22"/>
        </w:rPr>
        <w:t xml:space="preserve"> </w:t>
      </w:r>
      <w:r w:rsidR="00A72168" w:rsidRPr="007B1382">
        <w:rPr>
          <w:rFonts w:ascii="Arial" w:hAnsi="Arial" w:cs="Arial"/>
          <w:sz w:val="22"/>
          <w:szCs w:val="22"/>
        </w:rPr>
        <w:t xml:space="preserve">FDA </w:t>
      </w:r>
      <w:r w:rsidRPr="007B1382">
        <w:rPr>
          <w:rFonts w:ascii="Arial" w:hAnsi="Arial" w:cs="Arial"/>
          <w:sz w:val="22"/>
          <w:szCs w:val="22"/>
        </w:rPr>
        <w:t>marketing application</w:t>
      </w:r>
      <w:r w:rsidR="00A72168" w:rsidRPr="007B1382">
        <w:rPr>
          <w:rFonts w:ascii="Arial" w:hAnsi="Arial" w:cs="Arial"/>
          <w:sz w:val="22"/>
          <w:szCs w:val="22"/>
        </w:rPr>
        <w:t>.</w:t>
      </w:r>
      <w:r w:rsidR="008903BD" w:rsidRPr="007B1382">
        <w:rPr>
          <w:rFonts w:ascii="Arial" w:hAnsi="Arial" w:cs="Arial"/>
          <w:sz w:val="22"/>
          <w:szCs w:val="22"/>
        </w:rPr>
        <w:t xml:space="preserve"> </w:t>
      </w:r>
      <w:r w:rsidRPr="007B1382">
        <w:rPr>
          <w:rFonts w:ascii="Arial" w:hAnsi="Arial" w:cs="Arial"/>
          <w:sz w:val="22"/>
          <w:szCs w:val="22"/>
        </w:rPr>
        <w:t xml:space="preserve">No records will be destroyed without </w:t>
      </w:r>
      <w:r w:rsidR="00E4265B">
        <w:rPr>
          <w:rFonts w:ascii="Arial" w:hAnsi="Arial" w:cs="Arial"/>
          <w:sz w:val="22"/>
          <w:szCs w:val="22"/>
        </w:rPr>
        <w:t xml:space="preserve">a Downstate </w:t>
      </w:r>
      <w:r w:rsidR="007B1382" w:rsidRPr="007B1382">
        <w:rPr>
          <w:rFonts w:ascii="Arial" w:hAnsi="Arial" w:cs="Arial"/>
          <w:sz w:val="22"/>
          <w:szCs w:val="22"/>
        </w:rPr>
        <w:t>Records Management Certificate of Destruction.]</w:t>
      </w:r>
    </w:p>
    <w:p w14:paraId="097CF32A" w14:textId="77777777" w:rsidR="007930CF" w:rsidRPr="00E51E27" w:rsidRDefault="007930CF" w:rsidP="007930CF">
      <w:pPr>
        <w:pStyle w:val="Default"/>
        <w:spacing w:before="0"/>
        <w:rPr>
          <w:rFonts w:ascii="Arial" w:hAnsi="Arial" w:cs="Arial"/>
          <w:sz w:val="22"/>
          <w:szCs w:val="22"/>
        </w:rPr>
      </w:pPr>
    </w:p>
    <w:p w14:paraId="198951A6" w14:textId="77777777" w:rsidR="007930CF" w:rsidRPr="00E51E27" w:rsidRDefault="007930CF" w:rsidP="007930CF">
      <w:pPr>
        <w:pStyle w:val="Default"/>
        <w:spacing w:before="0"/>
        <w:rPr>
          <w:rFonts w:ascii="Arial" w:hAnsi="Arial" w:cs="Arial"/>
          <w:sz w:val="22"/>
          <w:szCs w:val="22"/>
        </w:rPr>
      </w:pPr>
      <w:r w:rsidRPr="00E51E27">
        <w:rPr>
          <w:rFonts w:ascii="Arial" w:hAnsi="Arial" w:cs="Arial"/>
          <w:sz w:val="22"/>
          <w:szCs w:val="22"/>
        </w:rPr>
        <w:t>&lt;Insert text&gt;</w:t>
      </w:r>
    </w:p>
    <w:p w14:paraId="53DBF1D2" w14:textId="77777777" w:rsidR="007930CF" w:rsidRPr="00E51E27" w:rsidRDefault="007930CF" w:rsidP="007930CF">
      <w:pPr>
        <w:spacing w:before="0" w:after="0" w:line="240" w:lineRule="auto"/>
        <w:rPr>
          <w:rFonts w:cs="Arial"/>
          <w:szCs w:val="22"/>
        </w:rPr>
      </w:pPr>
    </w:p>
    <w:p w14:paraId="7FF52184" w14:textId="77777777" w:rsidR="000F1BC0" w:rsidRPr="00E51E27" w:rsidRDefault="000F1BC0" w:rsidP="00D47E52">
      <w:pPr>
        <w:spacing w:before="0" w:after="0" w:line="240" w:lineRule="auto"/>
        <w:rPr>
          <w:rFonts w:cs="Arial"/>
          <w:szCs w:val="22"/>
        </w:rPr>
      </w:pPr>
    </w:p>
    <w:p w14:paraId="4B8B9C94" w14:textId="1200FAB8" w:rsidR="00182320" w:rsidRPr="00E51E27" w:rsidRDefault="00182320" w:rsidP="00D02B26">
      <w:pPr>
        <w:pStyle w:val="Heading2"/>
        <w:rPr>
          <w:rFonts w:cs="Arial"/>
        </w:rPr>
      </w:pPr>
      <w:bookmarkStart w:id="75" w:name="_Toc66786616"/>
      <w:r w:rsidRPr="00E51E27">
        <w:rPr>
          <w:rFonts w:cs="Arial"/>
        </w:rPr>
        <w:t xml:space="preserve">Discontinuation of </w:t>
      </w:r>
      <w:r w:rsidR="00AF1E8F">
        <w:rPr>
          <w:rFonts w:cs="Arial"/>
        </w:rPr>
        <w:t xml:space="preserve">the </w:t>
      </w:r>
      <w:r w:rsidRPr="00E51E27">
        <w:rPr>
          <w:rFonts w:cs="Arial"/>
        </w:rPr>
        <w:t>Study</w:t>
      </w:r>
      <w:r w:rsidR="00C869E1" w:rsidRPr="00E51E27">
        <w:rPr>
          <w:rFonts w:cs="Arial"/>
        </w:rPr>
        <w:t xml:space="preserve"> or</w:t>
      </w:r>
      <w:r w:rsidR="000F1BC0" w:rsidRPr="00E51E27">
        <w:rPr>
          <w:rFonts w:cs="Arial"/>
        </w:rPr>
        <w:t xml:space="preserve"> </w:t>
      </w:r>
      <w:r w:rsidR="00AF1E8F">
        <w:rPr>
          <w:rFonts w:cs="Arial"/>
        </w:rPr>
        <w:t xml:space="preserve">a Study </w:t>
      </w:r>
      <w:r w:rsidR="000F1BC0" w:rsidRPr="00E51E27">
        <w:rPr>
          <w:rFonts w:cs="Arial"/>
        </w:rPr>
        <w:t>Participant</w:t>
      </w:r>
      <w:bookmarkEnd w:id="75"/>
    </w:p>
    <w:p w14:paraId="612AC347" w14:textId="77777777" w:rsidR="00182320" w:rsidRPr="00E51E27" w:rsidRDefault="00182320" w:rsidP="00D47E52">
      <w:pPr>
        <w:spacing w:before="0" w:after="0" w:line="240" w:lineRule="auto"/>
        <w:rPr>
          <w:rFonts w:cs="Arial"/>
          <w:szCs w:val="22"/>
        </w:rPr>
      </w:pPr>
    </w:p>
    <w:p w14:paraId="2041882B" w14:textId="77777777" w:rsidR="003717B0" w:rsidRPr="00E51E27" w:rsidRDefault="003717B0" w:rsidP="003717B0">
      <w:pPr>
        <w:pStyle w:val="Heading3"/>
        <w:rPr>
          <w:rFonts w:cs="Arial"/>
        </w:rPr>
      </w:pPr>
      <w:bookmarkStart w:id="76" w:name="_Toc469058357"/>
      <w:bookmarkStart w:id="77" w:name="_Toc469046191"/>
      <w:bookmarkStart w:id="78" w:name="_Toc479192735"/>
      <w:bookmarkStart w:id="79" w:name="_Toc66786617"/>
      <w:r w:rsidRPr="00E51E27">
        <w:rPr>
          <w:rFonts w:cs="Arial"/>
        </w:rPr>
        <w:t>Discontinuation</w:t>
      </w:r>
      <w:bookmarkEnd w:id="76"/>
      <w:bookmarkEnd w:id="77"/>
      <w:r w:rsidRPr="00E51E27">
        <w:rPr>
          <w:rFonts w:cs="Arial"/>
        </w:rPr>
        <w:t xml:space="preserve"> of Study Intervention</w:t>
      </w:r>
      <w:bookmarkEnd w:id="78"/>
      <w:bookmarkEnd w:id="79"/>
    </w:p>
    <w:p w14:paraId="2636D2CB" w14:textId="77777777" w:rsidR="003717B0" w:rsidRPr="00E51E27" w:rsidRDefault="003717B0" w:rsidP="00D47E52">
      <w:pPr>
        <w:spacing w:before="0" w:after="0" w:line="240" w:lineRule="auto"/>
        <w:rPr>
          <w:rFonts w:cs="Arial"/>
          <w:szCs w:val="22"/>
        </w:rPr>
      </w:pPr>
    </w:p>
    <w:p w14:paraId="5E9EE2CA" w14:textId="77777777" w:rsidR="00252212" w:rsidRPr="00E51E27" w:rsidRDefault="00252212" w:rsidP="00252212">
      <w:pPr>
        <w:pStyle w:val="CROMSInstruction"/>
        <w:spacing w:before="0" w:after="0"/>
        <w:rPr>
          <w:rFonts w:cs="Arial"/>
          <w:color w:val="auto"/>
          <w:sz w:val="22"/>
          <w:szCs w:val="22"/>
        </w:rPr>
      </w:pPr>
      <w:r w:rsidRPr="00E51E27">
        <w:rPr>
          <w:rFonts w:cs="Arial"/>
          <w:color w:val="auto"/>
          <w:sz w:val="22"/>
          <w:szCs w:val="22"/>
        </w:rPr>
        <w:t xml:space="preserve">Describe the criteria for discontinuing the study intervention (e.g., halting rules), including any monitoring test(s) and associated clinical decision point(s). Include reasons for temporary discontinuation of the study intervention (e.g., type and quantity of adverse events), clearly stating the length of time, if applicable, and describe the data to be collected at the time of study intervention discontinuation and approaches for restarting administration of or rechallenging with study intervention.  </w:t>
      </w:r>
    </w:p>
    <w:p w14:paraId="106F44C4" w14:textId="77777777" w:rsidR="00252212" w:rsidRPr="00E51E27" w:rsidRDefault="00252212" w:rsidP="00252212">
      <w:pPr>
        <w:pStyle w:val="CROMSInstruction"/>
        <w:spacing w:before="0" w:after="0"/>
        <w:rPr>
          <w:rFonts w:cs="Arial"/>
          <w:color w:val="auto"/>
          <w:sz w:val="22"/>
          <w:szCs w:val="22"/>
        </w:rPr>
      </w:pPr>
    </w:p>
    <w:p w14:paraId="17ADD478" w14:textId="77777777" w:rsidR="00252212" w:rsidRPr="00E51E27" w:rsidRDefault="00252212" w:rsidP="00252212">
      <w:pPr>
        <w:pStyle w:val="CROMSInstruction"/>
        <w:spacing w:before="0" w:after="0"/>
        <w:rPr>
          <w:rFonts w:cs="Arial"/>
          <w:color w:val="auto"/>
          <w:sz w:val="22"/>
          <w:szCs w:val="22"/>
        </w:rPr>
      </w:pPr>
      <w:r w:rsidRPr="00E51E27">
        <w:rPr>
          <w:rFonts w:cs="Arial"/>
          <w:color w:val="auto"/>
          <w:sz w:val="22"/>
          <w:szCs w:val="22"/>
        </w:rPr>
        <w:t>Describe efforts that will be made to continue follow-up of participants who discontinue the study intervention, but remain in the study for follow-up, especially for safety and efficacy study endpoints (if applicable).  Reasonable efforts must be made to undertake protocol-specified safety follow-up procedures to capture adverse events (AE), serious adverse events (SAE), and unanticipated problems (</w:t>
      </w:r>
      <w:proofErr w:type="spellStart"/>
      <w:r w:rsidRPr="00E51E27">
        <w:rPr>
          <w:rFonts w:cs="Arial"/>
          <w:color w:val="auto"/>
          <w:sz w:val="22"/>
          <w:szCs w:val="22"/>
        </w:rPr>
        <w:t>UPs</w:t>
      </w:r>
      <w:proofErr w:type="spellEnd"/>
      <w:r w:rsidRPr="00E51E27">
        <w:rPr>
          <w:rFonts w:cs="Arial"/>
          <w:color w:val="auto"/>
          <w:sz w:val="22"/>
          <w:szCs w:val="22"/>
        </w:rPr>
        <w:t xml:space="preserve">).  </w:t>
      </w:r>
    </w:p>
    <w:p w14:paraId="02BCBB17" w14:textId="77777777" w:rsidR="00252212" w:rsidRPr="00E51E27" w:rsidRDefault="00252212" w:rsidP="00252212">
      <w:pPr>
        <w:pStyle w:val="CROMSInstruction"/>
        <w:spacing w:before="0" w:after="0"/>
        <w:rPr>
          <w:rFonts w:cs="Arial"/>
          <w:color w:val="auto"/>
          <w:sz w:val="22"/>
          <w:szCs w:val="22"/>
        </w:rPr>
      </w:pPr>
    </w:p>
    <w:p w14:paraId="1D621D60" w14:textId="77777777" w:rsidR="00252212" w:rsidRPr="00E51E27" w:rsidRDefault="00252212" w:rsidP="00252212">
      <w:pPr>
        <w:pStyle w:val="CROMSInstruction"/>
        <w:spacing w:before="0" w:after="0"/>
        <w:rPr>
          <w:rFonts w:cs="Arial"/>
          <w:color w:val="auto"/>
          <w:sz w:val="22"/>
          <w:szCs w:val="22"/>
        </w:rPr>
      </w:pPr>
      <w:r w:rsidRPr="00E51E27">
        <w:rPr>
          <w:rFonts w:cs="Arial"/>
          <w:color w:val="auto"/>
          <w:sz w:val="22"/>
          <w:szCs w:val="22"/>
        </w:rPr>
        <w:t>Example text</w:t>
      </w:r>
      <w:r w:rsidRPr="00E51E27">
        <w:rPr>
          <w:rFonts w:cs="Arial"/>
          <w:sz w:val="22"/>
          <w:szCs w:val="22"/>
        </w:rPr>
        <w:t xml:space="preserve"> </w:t>
      </w:r>
      <w:r w:rsidRPr="00E51E27">
        <w:rPr>
          <w:rFonts w:cs="Arial"/>
          <w:color w:val="auto"/>
          <w:sz w:val="22"/>
          <w:szCs w:val="22"/>
        </w:rPr>
        <w:t xml:space="preserve">provided as a guide, customize as needed:  </w:t>
      </w:r>
    </w:p>
    <w:p w14:paraId="580DB24F" w14:textId="77777777" w:rsidR="00252212" w:rsidRPr="00E51E27" w:rsidRDefault="00252212" w:rsidP="00252212">
      <w:pPr>
        <w:pStyle w:val="CROMSInstruction"/>
        <w:spacing w:before="0" w:after="0"/>
        <w:rPr>
          <w:rFonts w:cs="Arial"/>
          <w:color w:val="auto"/>
          <w:sz w:val="22"/>
          <w:szCs w:val="22"/>
        </w:rPr>
      </w:pPr>
    </w:p>
    <w:p w14:paraId="207E67A7" w14:textId="77777777" w:rsidR="00252212" w:rsidRPr="00E51E27" w:rsidRDefault="00252212" w:rsidP="00252212">
      <w:pPr>
        <w:pStyle w:val="CROMSInstruction"/>
        <w:spacing w:before="0" w:after="0"/>
        <w:rPr>
          <w:rFonts w:cs="Arial"/>
          <w:i w:val="0"/>
          <w:color w:val="auto"/>
          <w:sz w:val="22"/>
          <w:szCs w:val="22"/>
        </w:rPr>
      </w:pPr>
      <w:r w:rsidRPr="00E51E27">
        <w:rPr>
          <w:rFonts w:cs="Arial"/>
          <w:i w:val="0"/>
          <w:color w:val="auto"/>
          <w:sz w:val="22"/>
          <w:szCs w:val="22"/>
        </w:rPr>
        <w:t>[Discontinuation from &lt;study intervention&gt; does not mean discontinuation from the study, and remaining study procedures should be completed as indicated by the study protocol.</w:t>
      </w:r>
      <w:r w:rsidRPr="00E51E27">
        <w:rPr>
          <w:rFonts w:cs="Arial"/>
          <w:color w:val="auto"/>
          <w:sz w:val="22"/>
          <w:szCs w:val="22"/>
        </w:rPr>
        <w:t xml:space="preserve">  </w:t>
      </w:r>
      <w:r w:rsidRPr="00E51E27">
        <w:rPr>
          <w:rFonts w:cs="Arial"/>
          <w:i w:val="0"/>
          <w:color w:val="auto"/>
          <w:sz w:val="22"/>
          <w:szCs w:val="22"/>
        </w:rPr>
        <w:t>If a clinically significant finding is identified (including, but not limited to changes from baseline) after enrollment, the investigator or qualified designee will determine if any change in participant management is needed. Any new clinically relevant finding will be reported as an adverse event (AE).</w:t>
      </w:r>
    </w:p>
    <w:p w14:paraId="2C5B3B2D" w14:textId="77777777" w:rsidR="00252212" w:rsidRPr="00E51E27" w:rsidRDefault="00252212" w:rsidP="00252212">
      <w:pPr>
        <w:pStyle w:val="CROMSInstruction"/>
        <w:spacing w:before="0" w:after="0"/>
        <w:rPr>
          <w:rFonts w:cs="Arial"/>
          <w:i w:val="0"/>
          <w:color w:val="auto"/>
          <w:sz w:val="22"/>
          <w:szCs w:val="22"/>
        </w:rPr>
      </w:pPr>
    </w:p>
    <w:p w14:paraId="42F9E817" w14:textId="77777777" w:rsidR="00252212" w:rsidRPr="00E51E27" w:rsidRDefault="00252212" w:rsidP="00252212">
      <w:pPr>
        <w:pStyle w:val="CROMSInstruction"/>
        <w:spacing w:before="0" w:after="0"/>
        <w:rPr>
          <w:rFonts w:cs="Arial"/>
          <w:i w:val="0"/>
          <w:color w:val="auto"/>
          <w:sz w:val="22"/>
          <w:szCs w:val="22"/>
        </w:rPr>
      </w:pPr>
      <w:r w:rsidRPr="00E51E27">
        <w:rPr>
          <w:rFonts w:cs="Arial"/>
          <w:i w:val="0"/>
          <w:color w:val="auto"/>
          <w:sz w:val="22"/>
          <w:szCs w:val="22"/>
        </w:rPr>
        <w:t>The data to be collected at the time of study intervention discontinuation will include the following:</w:t>
      </w:r>
    </w:p>
    <w:p w14:paraId="0849A3C9" w14:textId="77777777" w:rsidR="00252212" w:rsidRPr="00E51E27" w:rsidRDefault="00252212" w:rsidP="00252212">
      <w:pPr>
        <w:pStyle w:val="CROMSInstruction"/>
        <w:numPr>
          <w:ilvl w:val="0"/>
          <w:numId w:val="32"/>
        </w:numPr>
        <w:spacing w:before="0" w:after="0"/>
        <w:rPr>
          <w:rFonts w:cs="Arial"/>
          <w:i w:val="0"/>
          <w:color w:val="auto"/>
          <w:sz w:val="22"/>
          <w:szCs w:val="22"/>
        </w:rPr>
      </w:pPr>
      <w:r w:rsidRPr="00E51E27">
        <w:rPr>
          <w:rFonts w:cs="Arial"/>
          <w:i w:val="0"/>
          <w:color w:val="auto"/>
          <w:sz w:val="22"/>
          <w:szCs w:val="22"/>
        </w:rPr>
        <w:t>&lt;Describe the procedures and data to be collected, as well as any follow-up evaluations&gt;]</w:t>
      </w:r>
    </w:p>
    <w:p w14:paraId="0C1CF8F1" w14:textId="77777777" w:rsidR="00252212" w:rsidRPr="00E51E27" w:rsidRDefault="00252212" w:rsidP="00252212">
      <w:pPr>
        <w:pStyle w:val="CROMSInstruction"/>
        <w:spacing w:before="0" w:after="0"/>
        <w:rPr>
          <w:rFonts w:cs="Arial"/>
          <w:i w:val="0"/>
          <w:color w:val="auto"/>
          <w:sz w:val="22"/>
          <w:szCs w:val="22"/>
        </w:rPr>
      </w:pPr>
    </w:p>
    <w:p w14:paraId="4E86DB64" w14:textId="77777777" w:rsidR="00252212" w:rsidRPr="00E51E27" w:rsidRDefault="00252212" w:rsidP="00252212">
      <w:pPr>
        <w:pStyle w:val="CROMSInstruction"/>
        <w:spacing w:before="0" w:after="0"/>
        <w:rPr>
          <w:rFonts w:cs="Arial"/>
          <w:i w:val="0"/>
          <w:color w:val="auto"/>
          <w:sz w:val="22"/>
          <w:szCs w:val="22"/>
        </w:rPr>
      </w:pPr>
      <w:r w:rsidRPr="00E51E27">
        <w:rPr>
          <w:rFonts w:cs="Arial"/>
          <w:i w:val="0"/>
          <w:color w:val="auto"/>
          <w:sz w:val="22"/>
          <w:szCs w:val="22"/>
        </w:rPr>
        <w:t>&lt;Insert text&gt;</w:t>
      </w:r>
    </w:p>
    <w:p w14:paraId="269B5AC1" w14:textId="77777777" w:rsidR="00252212" w:rsidRPr="00E51E27" w:rsidRDefault="00252212" w:rsidP="00252212">
      <w:pPr>
        <w:pStyle w:val="CROMSInstruction"/>
        <w:spacing w:before="0" w:after="0"/>
        <w:rPr>
          <w:rFonts w:cs="Arial"/>
          <w:i w:val="0"/>
          <w:color w:val="auto"/>
          <w:sz w:val="22"/>
          <w:szCs w:val="22"/>
        </w:rPr>
      </w:pPr>
    </w:p>
    <w:p w14:paraId="30F56645" w14:textId="77777777" w:rsidR="00252212" w:rsidRPr="00E51E27" w:rsidRDefault="00252212" w:rsidP="003717B0">
      <w:pPr>
        <w:pStyle w:val="Heading3"/>
        <w:rPr>
          <w:rFonts w:cs="Arial"/>
        </w:rPr>
      </w:pPr>
      <w:bookmarkStart w:id="80" w:name="_Toc469058358"/>
      <w:bookmarkStart w:id="81" w:name="_Toc469046192"/>
      <w:bookmarkStart w:id="82" w:name="_Toc479192736"/>
      <w:bookmarkStart w:id="83" w:name="_Toc66786618"/>
      <w:r w:rsidRPr="00E51E27">
        <w:rPr>
          <w:rFonts w:cs="Arial"/>
        </w:rPr>
        <w:t>Participant Discontinuation/Withdrawal from the Study</w:t>
      </w:r>
      <w:bookmarkEnd w:id="80"/>
      <w:bookmarkEnd w:id="81"/>
      <w:bookmarkEnd w:id="82"/>
      <w:bookmarkEnd w:id="83"/>
    </w:p>
    <w:p w14:paraId="6FD6534F" w14:textId="77777777" w:rsidR="003717B0" w:rsidRPr="00E51E27" w:rsidRDefault="003717B0" w:rsidP="00252212">
      <w:pPr>
        <w:pStyle w:val="CROMSInstruction"/>
        <w:spacing w:before="0" w:after="0"/>
        <w:rPr>
          <w:rFonts w:cs="Arial"/>
          <w:color w:val="auto"/>
          <w:sz w:val="22"/>
          <w:szCs w:val="22"/>
        </w:rPr>
      </w:pPr>
    </w:p>
    <w:p w14:paraId="51613BD5" w14:textId="4EF388DD" w:rsidR="00252212" w:rsidRPr="00E51E27" w:rsidRDefault="00252212" w:rsidP="00252212">
      <w:pPr>
        <w:pStyle w:val="CROMSInstruction"/>
        <w:spacing w:before="0" w:after="0"/>
        <w:rPr>
          <w:rFonts w:cs="Arial"/>
          <w:color w:val="auto"/>
          <w:sz w:val="22"/>
          <w:szCs w:val="22"/>
        </w:rPr>
      </w:pPr>
      <w:r w:rsidRPr="00E51E27">
        <w:rPr>
          <w:rFonts w:cs="Arial"/>
          <w:color w:val="auto"/>
          <w:sz w:val="22"/>
          <w:szCs w:val="22"/>
        </w:rPr>
        <w:t xml:space="preserve">Provide a list of reasons participation may be discontinued. It may be appropriate to provide distinct discontinuation criteria for participants and cohorts. If so, both sets of criteria should be listed separately and the distinction between the two must be stated clearly.  Also, note that participants may withdraw voluntarily from the study or discontinue the study intervention at any time.  </w:t>
      </w:r>
      <w:proofErr w:type="gramStart"/>
      <w:r w:rsidRPr="00E51E27">
        <w:rPr>
          <w:rFonts w:cs="Arial"/>
          <w:color w:val="auto"/>
          <w:sz w:val="22"/>
          <w:szCs w:val="22"/>
        </w:rPr>
        <w:t>But,</w:t>
      </w:r>
      <w:proofErr w:type="gramEnd"/>
      <w:r w:rsidRPr="00E51E27">
        <w:rPr>
          <w:rFonts w:cs="Arial"/>
          <w:color w:val="auto"/>
          <w:sz w:val="22"/>
          <w:szCs w:val="22"/>
        </w:rPr>
        <w:t xml:space="preserve"> investigators should seek to minimize participant discontinuation/withdrawal from study except for safety reasons. </w:t>
      </w:r>
    </w:p>
    <w:p w14:paraId="1A414142" w14:textId="77777777" w:rsidR="00252212" w:rsidRPr="00E51E27" w:rsidRDefault="00252212" w:rsidP="00252212">
      <w:pPr>
        <w:pStyle w:val="CROMSInstruction"/>
        <w:spacing w:before="0" w:after="0"/>
        <w:rPr>
          <w:rFonts w:cs="Arial"/>
          <w:color w:val="auto"/>
          <w:sz w:val="22"/>
          <w:szCs w:val="22"/>
        </w:rPr>
      </w:pPr>
    </w:p>
    <w:p w14:paraId="54714383" w14:textId="5DCD352F" w:rsidR="00252212" w:rsidRPr="00E51E27" w:rsidRDefault="00252212" w:rsidP="00252212">
      <w:pPr>
        <w:pStyle w:val="CROMSInstruction"/>
        <w:spacing w:before="0" w:after="0"/>
        <w:rPr>
          <w:rFonts w:cs="Arial"/>
          <w:color w:val="auto"/>
          <w:sz w:val="22"/>
          <w:szCs w:val="22"/>
        </w:rPr>
      </w:pPr>
      <w:r w:rsidRPr="00E51E27">
        <w:rPr>
          <w:rFonts w:cs="Arial"/>
          <w:color w:val="auto"/>
          <w:sz w:val="22"/>
          <w:szCs w:val="22"/>
        </w:rPr>
        <w:t>In studies of implantable devices, a discussion should be included of any pertinent information that will be provided to withdrawn or discontinued participants (e.g., whether and how the device can be removed, how to replace batteries, how to obtain replacement parts, who to contact).  In addition, it is important to capture the reason for withdrawal or discontinuation, as this may impact inclusion of participant data in the analysis of results</w:t>
      </w:r>
      <w:r w:rsidR="0086448D" w:rsidRPr="00E51E27">
        <w:rPr>
          <w:rFonts w:cs="Arial"/>
          <w:color w:val="auto"/>
          <w:sz w:val="22"/>
          <w:szCs w:val="22"/>
        </w:rPr>
        <w:t>.</w:t>
      </w:r>
    </w:p>
    <w:p w14:paraId="1837DDD2" w14:textId="77777777" w:rsidR="00252212" w:rsidRPr="00E51E27" w:rsidRDefault="00252212" w:rsidP="00252212">
      <w:pPr>
        <w:pStyle w:val="CROMSInstruction"/>
        <w:spacing w:before="0" w:after="0"/>
        <w:rPr>
          <w:rFonts w:cs="Arial"/>
          <w:color w:val="auto"/>
          <w:sz w:val="22"/>
          <w:szCs w:val="22"/>
        </w:rPr>
      </w:pPr>
    </w:p>
    <w:p w14:paraId="324583FA" w14:textId="3BE33A13" w:rsidR="00252212" w:rsidRPr="00E51E27" w:rsidRDefault="00252212" w:rsidP="00252212">
      <w:pPr>
        <w:pStyle w:val="CROMSInstruction"/>
        <w:spacing w:before="0" w:after="0"/>
        <w:rPr>
          <w:rFonts w:cs="Arial"/>
          <w:b/>
          <w:color w:val="auto"/>
          <w:sz w:val="22"/>
          <w:szCs w:val="22"/>
        </w:rPr>
      </w:pPr>
      <w:r w:rsidRPr="00E51E27">
        <w:rPr>
          <w:rFonts w:cs="Arial"/>
          <w:color w:val="auto"/>
          <w:sz w:val="22"/>
          <w:szCs w:val="22"/>
        </w:rPr>
        <w:t xml:space="preserve">This section should include a discussion of replacement of participants who withdraw or discontinue early, if replacement is allowed.  This section should not include a discussion of how these participants will be handled in the analysis of study data.  This should be captured in the Section </w:t>
      </w:r>
      <w:r w:rsidR="0086448D" w:rsidRPr="00E51E27">
        <w:rPr>
          <w:rFonts w:cs="Arial"/>
          <w:color w:val="auto"/>
          <w:sz w:val="22"/>
          <w:szCs w:val="22"/>
        </w:rPr>
        <w:t xml:space="preserve"> for </w:t>
      </w:r>
      <w:r w:rsidRPr="00E51E27">
        <w:rPr>
          <w:rFonts w:cs="Arial"/>
          <w:color w:val="auto"/>
          <w:sz w:val="22"/>
          <w:szCs w:val="22"/>
        </w:rPr>
        <w:t>Statistical Analyses.</w:t>
      </w:r>
      <w:r w:rsidRPr="00E51E27">
        <w:rPr>
          <w:rFonts w:cs="Arial"/>
          <w:b/>
          <w:color w:val="auto"/>
          <w:sz w:val="22"/>
          <w:szCs w:val="22"/>
        </w:rPr>
        <w:t xml:space="preserve"> </w:t>
      </w:r>
    </w:p>
    <w:p w14:paraId="2FE4DAA0" w14:textId="77777777" w:rsidR="00252212" w:rsidRPr="00E51E27" w:rsidRDefault="00252212" w:rsidP="00252212">
      <w:pPr>
        <w:pStyle w:val="CROMSInstruction"/>
        <w:spacing w:before="0" w:after="0"/>
        <w:rPr>
          <w:rFonts w:cs="Arial"/>
          <w:color w:val="auto"/>
          <w:sz w:val="22"/>
          <w:szCs w:val="22"/>
        </w:rPr>
      </w:pPr>
    </w:p>
    <w:p w14:paraId="79A3E691" w14:textId="77777777" w:rsidR="00252212" w:rsidRPr="00E51E27" w:rsidRDefault="00252212" w:rsidP="00252212">
      <w:pPr>
        <w:pStyle w:val="CROMSInstruction"/>
        <w:spacing w:before="0" w:after="0"/>
        <w:rPr>
          <w:rFonts w:cs="Arial"/>
          <w:color w:val="auto"/>
          <w:sz w:val="22"/>
          <w:szCs w:val="22"/>
        </w:rPr>
      </w:pPr>
      <w:r w:rsidRPr="00E51E27">
        <w:rPr>
          <w:rFonts w:cs="Arial"/>
          <w:color w:val="auto"/>
          <w:sz w:val="22"/>
          <w:szCs w:val="22"/>
        </w:rPr>
        <w:t>Example text</w:t>
      </w:r>
      <w:r w:rsidRPr="00E51E27">
        <w:rPr>
          <w:rFonts w:cs="Arial"/>
          <w:sz w:val="22"/>
          <w:szCs w:val="22"/>
        </w:rPr>
        <w:t xml:space="preserve"> </w:t>
      </w:r>
      <w:r w:rsidRPr="00E51E27">
        <w:rPr>
          <w:rFonts w:cs="Arial"/>
          <w:color w:val="auto"/>
          <w:sz w:val="22"/>
          <w:szCs w:val="22"/>
        </w:rPr>
        <w:t xml:space="preserve">provided as a guide, customize as needed:  </w:t>
      </w:r>
    </w:p>
    <w:p w14:paraId="1FD13C98" w14:textId="77777777" w:rsidR="00252212" w:rsidRPr="00E51E27" w:rsidRDefault="00252212" w:rsidP="00252212">
      <w:pPr>
        <w:pStyle w:val="CROMSInstruction"/>
        <w:spacing w:before="0" w:after="0"/>
        <w:rPr>
          <w:rFonts w:cs="Arial"/>
          <w:color w:val="auto"/>
          <w:sz w:val="22"/>
          <w:szCs w:val="22"/>
        </w:rPr>
      </w:pPr>
    </w:p>
    <w:p w14:paraId="390E46B2" w14:textId="77777777" w:rsidR="00252212" w:rsidRPr="00E51E27" w:rsidRDefault="00252212" w:rsidP="00252212">
      <w:pPr>
        <w:spacing w:before="0" w:after="0"/>
        <w:rPr>
          <w:rFonts w:cs="Arial"/>
          <w:szCs w:val="22"/>
        </w:rPr>
      </w:pPr>
      <w:r w:rsidRPr="00E51E27">
        <w:rPr>
          <w:rFonts w:cs="Arial"/>
          <w:szCs w:val="22"/>
        </w:rPr>
        <w:t>[Participants are free to withdraw from participation in the study at any time upon request.</w:t>
      </w:r>
    </w:p>
    <w:p w14:paraId="73BAEC55" w14:textId="77777777" w:rsidR="00252212" w:rsidRPr="00E51E27" w:rsidRDefault="00252212" w:rsidP="00252212">
      <w:pPr>
        <w:spacing w:before="0" w:after="0"/>
        <w:rPr>
          <w:rFonts w:cs="Arial"/>
          <w:szCs w:val="22"/>
        </w:rPr>
      </w:pPr>
      <w:r w:rsidRPr="00E51E27">
        <w:rPr>
          <w:rFonts w:cs="Arial"/>
          <w:szCs w:val="22"/>
        </w:rPr>
        <w:t>An investigator may discontinue or withdraw a participant from the study for the following reasons:</w:t>
      </w:r>
    </w:p>
    <w:p w14:paraId="650978A1" w14:textId="77777777" w:rsidR="00252212" w:rsidRPr="00E51E27" w:rsidRDefault="00252212" w:rsidP="00252212">
      <w:pPr>
        <w:pStyle w:val="CROMSTextBullet"/>
        <w:numPr>
          <w:ilvl w:val="0"/>
          <w:numId w:val="0"/>
        </w:numPr>
        <w:spacing w:after="0" w:line="240" w:lineRule="auto"/>
        <w:ind w:left="720"/>
        <w:rPr>
          <w:rFonts w:cs="Arial"/>
          <w:sz w:val="22"/>
          <w:szCs w:val="22"/>
        </w:rPr>
      </w:pPr>
    </w:p>
    <w:p w14:paraId="3765AD27" w14:textId="77777777" w:rsidR="00252212" w:rsidRPr="00E51E27" w:rsidRDefault="00252212" w:rsidP="00252212">
      <w:pPr>
        <w:pStyle w:val="CROMSTextBullet"/>
        <w:numPr>
          <w:ilvl w:val="0"/>
          <w:numId w:val="30"/>
        </w:numPr>
        <w:spacing w:after="0" w:line="240" w:lineRule="auto"/>
        <w:rPr>
          <w:rFonts w:cs="Arial"/>
          <w:sz w:val="22"/>
          <w:szCs w:val="22"/>
        </w:rPr>
      </w:pPr>
      <w:r w:rsidRPr="00E51E27">
        <w:rPr>
          <w:rFonts w:cs="Arial"/>
          <w:sz w:val="22"/>
          <w:szCs w:val="22"/>
        </w:rPr>
        <w:t>Pregnancy</w:t>
      </w:r>
    </w:p>
    <w:p w14:paraId="52B083E3" w14:textId="77777777" w:rsidR="00252212" w:rsidRPr="00E51E27" w:rsidRDefault="00252212" w:rsidP="00252212">
      <w:pPr>
        <w:pStyle w:val="CROMSTextBullet"/>
        <w:numPr>
          <w:ilvl w:val="0"/>
          <w:numId w:val="30"/>
        </w:numPr>
        <w:spacing w:after="0" w:line="240" w:lineRule="auto"/>
        <w:rPr>
          <w:rFonts w:cs="Arial"/>
          <w:sz w:val="22"/>
          <w:szCs w:val="22"/>
        </w:rPr>
      </w:pPr>
      <w:r w:rsidRPr="00E51E27">
        <w:rPr>
          <w:rFonts w:cs="Arial"/>
          <w:sz w:val="22"/>
          <w:szCs w:val="22"/>
        </w:rPr>
        <w:t xml:space="preserve">Significant study intervention non-compliance </w:t>
      </w:r>
    </w:p>
    <w:p w14:paraId="58C089AF" w14:textId="77777777" w:rsidR="00252212" w:rsidRPr="00E51E27" w:rsidRDefault="00252212" w:rsidP="00252212">
      <w:pPr>
        <w:pStyle w:val="CROMSTextBullet"/>
        <w:numPr>
          <w:ilvl w:val="0"/>
          <w:numId w:val="30"/>
        </w:numPr>
        <w:spacing w:after="0" w:line="240" w:lineRule="auto"/>
        <w:rPr>
          <w:rFonts w:cs="Arial"/>
          <w:sz w:val="22"/>
          <w:szCs w:val="22"/>
        </w:rPr>
      </w:pPr>
      <w:r w:rsidRPr="00E51E27">
        <w:rPr>
          <w:rFonts w:cs="Arial"/>
          <w:sz w:val="22"/>
          <w:szCs w:val="22"/>
        </w:rPr>
        <w:t xml:space="preserve">If any clinical adverse event (AE), laboratory abnormality, or other medical condition or situation occurs such that continued participation in the study would not be in the best interest of the </w:t>
      </w:r>
      <w:proofErr w:type="gramStart"/>
      <w:r w:rsidRPr="00E51E27">
        <w:rPr>
          <w:rFonts w:cs="Arial"/>
          <w:sz w:val="22"/>
          <w:szCs w:val="22"/>
        </w:rPr>
        <w:t>participant</w:t>
      </w:r>
      <w:proofErr w:type="gramEnd"/>
    </w:p>
    <w:p w14:paraId="6D6EDFD4" w14:textId="77777777" w:rsidR="00252212" w:rsidRPr="00E51E27" w:rsidRDefault="00252212" w:rsidP="00252212">
      <w:pPr>
        <w:pStyle w:val="CROMSTextBullet"/>
        <w:numPr>
          <w:ilvl w:val="0"/>
          <w:numId w:val="30"/>
        </w:numPr>
        <w:spacing w:after="0" w:line="240" w:lineRule="auto"/>
        <w:rPr>
          <w:rFonts w:cs="Arial"/>
          <w:sz w:val="22"/>
          <w:szCs w:val="22"/>
        </w:rPr>
      </w:pPr>
      <w:r w:rsidRPr="00E51E27">
        <w:rPr>
          <w:rFonts w:cs="Arial"/>
          <w:sz w:val="22"/>
          <w:szCs w:val="22"/>
        </w:rPr>
        <w:t>Disease progression which requires discontinuation of the study intervention</w:t>
      </w:r>
    </w:p>
    <w:p w14:paraId="518DBF60" w14:textId="77777777" w:rsidR="00252212" w:rsidRPr="00E51E27" w:rsidRDefault="00252212" w:rsidP="00252212">
      <w:pPr>
        <w:pStyle w:val="CROMSTextBullet"/>
        <w:numPr>
          <w:ilvl w:val="0"/>
          <w:numId w:val="30"/>
        </w:numPr>
        <w:spacing w:after="0" w:line="240" w:lineRule="auto"/>
        <w:rPr>
          <w:rFonts w:cs="Arial"/>
          <w:sz w:val="22"/>
          <w:szCs w:val="22"/>
        </w:rPr>
      </w:pPr>
      <w:r w:rsidRPr="00E51E27">
        <w:rPr>
          <w:rFonts w:cs="Arial"/>
          <w:sz w:val="22"/>
          <w:szCs w:val="22"/>
        </w:rPr>
        <w:lastRenderedPageBreak/>
        <w:t>If the participant meets an exclusion criterion (either newly developed or not previously recognized) that precludes further study participation</w:t>
      </w:r>
    </w:p>
    <w:p w14:paraId="45F3AD5A" w14:textId="77777777" w:rsidR="00252212" w:rsidRPr="00E51E27" w:rsidRDefault="00252212" w:rsidP="00252212">
      <w:pPr>
        <w:pStyle w:val="CROMSTextBullet"/>
        <w:numPr>
          <w:ilvl w:val="0"/>
          <w:numId w:val="30"/>
        </w:numPr>
        <w:spacing w:after="0" w:line="240" w:lineRule="auto"/>
        <w:rPr>
          <w:rFonts w:cs="Arial"/>
          <w:sz w:val="22"/>
          <w:szCs w:val="22"/>
        </w:rPr>
      </w:pPr>
      <w:r w:rsidRPr="00E51E27">
        <w:rPr>
          <w:rFonts w:cs="Arial"/>
          <w:sz w:val="22"/>
          <w:szCs w:val="22"/>
        </w:rPr>
        <w:t>Participant unable to receive &lt;study intervention&gt; for [x] days/weeks.]</w:t>
      </w:r>
    </w:p>
    <w:p w14:paraId="304E299E" w14:textId="45932CAD" w:rsidR="00252212" w:rsidRPr="00E51E27" w:rsidRDefault="00252212" w:rsidP="00252212">
      <w:pPr>
        <w:spacing w:before="240" w:after="240"/>
        <w:rPr>
          <w:rFonts w:cs="Arial"/>
          <w:szCs w:val="22"/>
        </w:rPr>
      </w:pPr>
      <w:r w:rsidRPr="00E51E27">
        <w:rPr>
          <w:rFonts w:cs="Arial"/>
          <w:szCs w:val="22"/>
        </w:rPr>
        <w:t>The reason for participant discontinuation or withdrawal from the study will be recorded on the &lt;specify&gt; Case Report Form (</w:t>
      </w:r>
      <w:proofErr w:type="spellStart"/>
      <w:r w:rsidRPr="00E51E27">
        <w:rPr>
          <w:rFonts w:cs="Arial"/>
          <w:szCs w:val="22"/>
        </w:rPr>
        <w:t>CRF</w:t>
      </w:r>
      <w:proofErr w:type="spellEnd"/>
      <w:r w:rsidRPr="00E51E27">
        <w:rPr>
          <w:rFonts w:cs="Arial"/>
          <w:szCs w:val="22"/>
        </w:rPr>
        <w:t xml:space="preserve">). </w:t>
      </w:r>
      <w:r w:rsidR="00E4265B">
        <w:rPr>
          <w:rFonts w:cs="Arial"/>
          <w:szCs w:val="22"/>
        </w:rPr>
        <w:t xml:space="preserve">Participants </w:t>
      </w:r>
      <w:r w:rsidRPr="00E51E27">
        <w:rPr>
          <w:rFonts w:cs="Arial"/>
          <w:szCs w:val="22"/>
        </w:rPr>
        <w:t xml:space="preserve">who sign the informed consent form and are randomized but do not receive the study intervention may be replaced.  </w:t>
      </w:r>
      <w:r w:rsidR="00E4265B">
        <w:rPr>
          <w:rFonts w:cs="Arial"/>
          <w:szCs w:val="22"/>
        </w:rPr>
        <w:t xml:space="preserve">Participants </w:t>
      </w:r>
      <w:r w:rsidRPr="00E51E27">
        <w:rPr>
          <w:rFonts w:cs="Arial"/>
          <w:szCs w:val="22"/>
        </w:rPr>
        <w:t xml:space="preserve">who sign the informed consent form, and are randomized and receive the study intervention, and subsequently withdraw, or are withdrawn or discontinued from the study, &lt;will&gt; </w:t>
      </w:r>
      <w:r w:rsidRPr="00E51E27">
        <w:rPr>
          <w:rFonts w:cs="Arial"/>
          <w:i/>
          <w:szCs w:val="22"/>
        </w:rPr>
        <w:t>or</w:t>
      </w:r>
      <w:r w:rsidRPr="00E51E27">
        <w:rPr>
          <w:rFonts w:cs="Arial"/>
          <w:szCs w:val="22"/>
        </w:rPr>
        <w:t xml:space="preserve"> &lt;will not&gt; be replaced.]</w:t>
      </w:r>
    </w:p>
    <w:p w14:paraId="419F56A9" w14:textId="1737C113" w:rsidR="00252212" w:rsidRPr="00E51E27" w:rsidRDefault="00252212" w:rsidP="00252212">
      <w:pPr>
        <w:pStyle w:val="CROMSInstruction"/>
        <w:spacing w:before="0" w:after="0"/>
        <w:rPr>
          <w:rFonts w:cs="Arial"/>
          <w:i w:val="0"/>
          <w:color w:val="auto"/>
          <w:sz w:val="22"/>
          <w:szCs w:val="22"/>
        </w:rPr>
      </w:pPr>
      <w:r w:rsidRPr="00E51E27">
        <w:rPr>
          <w:rFonts w:cs="Arial"/>
          <w:i w:val="0"/>
          <w:color w:val="auto"/>
          <w:sz w:val="22"/>
          <w:szCs w:val="22"/>
        </w:rPr>
        <w:t>&lt;Insert text&gt;</w:t>
      </w:r>
    </w:p>
    <w:p w14:paraId="50F6A508" w14:textId="77777777" w:rsidR="0086448D" w:rsidRPr="00E51E27" w:rsidRDefault="0086448D" w:rsidP="00252212">
      <w:pPr>
        <w:pStyle w:val="CROMSInstruction"/>
        <w:spacing w:before="0" w:after="0"/>
        <w:rPr>
          <w:rFonts w:cs="Arial"/>
          <w:i w:val="0"/>
          <w:color w:val="auto"/>
          <w:sz w:val="22"/>
          <w:szCs w:val="22"/>
        </w:rPr>
      </w:pPr>
    </w:p>
    <w:p w14:paraId="72357141" w14:textId="77777777" w:rsidR="00252212" w:rsidRPr="00E51E27" w:rsidRDefault="00252212" w:rsidP="0086448D">
      <w:pPr>
        <w:pStyle w:val="Heading3"/>
        <w:rPr>
          <w:rFonts w:cs="Arial"/>
        </w:rPr>
      </w:pPr>
      <w:bookmarkStart w:id="84" w:name="_Toc466023620"/>
      <w:bookmarkStart w:id="85" w:name="_Toc466025614"/>
      <w:bookmarkStart w:id="86" w:name="_Toc466026923"/>
      <w:bookmarkStart w:id="87" w:name="_Toc466027250"/>
      <w:bookmarkStart w:id="88" w:name="_Toc466539230"/>
      <w:bookmarkStart w:id="89" w:name="_Toc466973052"/>
      <w:bookmarkStart w:id="90" w:name="_Toc466973901"/>
      <w:bookmarkStart w:id="91" w:name="_Toc466977306"/>
      <w:bookmarkStart w:id="92" w:name="_Toc466978155"/>
      <w:bookmarkStart w:id="93" w:name="_Toc466979707"/>
      <w:bookmarkStart w:id="94" w:name="_Toc466983358"/>
      <w:bookmarkStart w:id="95" w:name="_Toc466984206"/>
      <w:bookmarkStart w:id="96" w:name="_Toc466985055"/>
      <w:bookmarkStart w:id="97" w:name="_Toc466985903"/>
      <w:bookmarkStart w:id="98" w:name="_Toc466986752"/>
      <w:bookmarkStart w:id="99" w:name="_Toc466987759"/>
      <w:bookmarkStart w:id="100" w:name="_Toc466988766"/>
      <w:bookmarkStart w:id="101" w:name="_Toc466989615"/>
      <w:bookmarkStart w:id="102" w:name="_Toc466990232"/>
      <w:bookmarkStart w:id="103" w:name="_Toc467137238"/>
      <w:bookmarkStart w:id="104" w:name="_Toc467138086"/>
      <w:bookmarkStart w:id="105" w:name="_Toc467161125"/>
      <w:bookmarkStart w:id="106" w:name="_Toc467165388"/>
      <w:bookmarkStart w:id="107" w:name="_Toc467242015"/>
      <w:bookmarkStart w:id="108" w:name="_Toc467242875"/>
      <w:bookmarkStart w:id="109" w:name="_Toc467243736"/>
      <w:bookmarkStart w:id="110" w:name="_Toc467244596"/>
      <w:bookmarkStart w:id="111" w:name="_Toc467245456"/>
      <w:bookmarkStart w:id="112" w:name="_Toc467246316"/>
      <w:bookmarkStart w:id="113" w:name="_Toc467247347"/>
      <w:bookmarkStart w:id="114" w:name="_Toc467248207"/>
      <w:bookmarkStart w:id="115" w:name="_Toc467247933"/>
      <w:bookmarkStart w:id="116" w:name="_Toc467254526"/>
      <w:bookmarkStart w:id="117" w:name="_Toc467481976"/>
      <w:bookmarkStart w:id="118" w:name="_Toc467482835"/>
      <w:bookmarkStart w:id="119" w:name="_Toc467483693"/>
      <w:bookmarkStart w:id="120" w:name="_Toc467484552"/>
      <w:bookmarkStart w:id="121" w:name="_Toc468199103"/>
      <w:bookmarkStart w:id="122" w:name="_Toc466023621"/>
      <w:bookmarkStart w:id="123" w:name="_Toc466025615"/>
      <w:bookmarkStart w:id="124" w:name="_Toc466026924"/>
      <w:bookmarkStart w:id="125" w:name="_Toc466027251"/>
      <w:bookmarkStart w:id="126" w:name="_Toc466539231"/>
      <w:bookmarkStart w:id="127" w:name="_Toc466973053"/>
      <w:bookmarkStart w:id="128" w:name="_Toc466973902"/>
      <w:bookmarkStart w:id="129" w:name="_Toc466977307"/>
      <w:bookmarkStart w:id="130" w:name="_Toc466978156"/>
      <w:bookmarkStart w:id="131" w:name="_Toc466979708"/>
      <w:bookmarkStart w:id="132" w:name="_Toc466983359"/>
      <w:bookmarkStart w:id="133" w:name="_Toc466984207"/>
      <w:bookmarkStart w:id="134" w:name="_Toc466985056"/>
      <w:bookmarkStart w:id="135" w:name="_Toc466985904"/>
      <w:bookmarkStart w:id="136" w:name="_Toc466986753"/>
      <w:bookmarkStart w:id="137" w:name="_Toc466987760"/>
      <w:bookmarkStart w:id="138" w:name="_Toc466988767"/>
      <w:bookmarkStart w:id="139" w:name="_Toc466989616"/>
      <w:bookmarkStart w:id="140" w:name="_Toc466990233"/>
      <w:bookmarkStart w:id="141" w:name="_Toc467137239"/>
      <w:bookmarkStart w:id="142" w:name="_Toc467138087"/>
      <w:bookmarkStart w:id="143" w:name="_Toc467161126"/>
      <w:bookmarkStart w:id="144" w:name="_Toc467165389"/>
      <w:bookmarkStart w:id="145" w:name="_Toc467242016"/>
      <w:bookmarkStart w:id="146" w:name="_Toc467242876"/>
      <w:bookmarkStart w:id="147" w:name="_Toc467243737"/>
      <w:bookmarkStart w:id="148" w:name="_Toc467244597"/>
      <w:bookmarkStart w:id="149" w:name="_Toc467245457"/>
      <w:bookmarkStart w:id="150" w:name="_Toc467246317"/>
      <w:bookmarkStart w:id="151" w:name="_Toc467247348"/>
      <w:bookmarkStart w:id="152" w:name="_Toc467248208"/>
      <w:bookmarkStart w:id="153" w:name="_Toc467247934"/>
      <w:bookmarkStart w:id="154" w:name="_Toc467254527"/>
      <w:bookmarkStart w:id="155" w:name="_Toc467481977"/>
      <w:bookmarkStart w:id="156" w:name="_Toc467482836"/>
      <w:bookmarkStart w:id="157" w:name="_Toc467483694"/>
      <w:bookmarkStart w:id="158" w:name="_Toc467484553"/>
      <w:bookmarkStart w:id="159" w:name="_Toc468199104"/>
      <w:bookmarkStart w:id="160" w:name="_Toc466973054"/>
      <w:bookmarkStart w:id="161" w:name="_Toc466973903"/>
      <w:bookmarkStart w:id="162" w:name="_Toc466977308"/>
      <w:bookmarkStart w:id="163" w:name="_Toc466978157"/>
      <w:bookmarkStart w:id="164" w:name="_Toc466979709"/>
      <w:bookmarkStart w:id="165" w:name="_Toc466983360"/>
      <w:bookmarkStart w:id="166" w:name="_Toc466984208"/>
      <w:bookmarkStart w:id="167" w:name="_Toc466985057"/>
      <w:bookmarkStart w:id="168" w:name="_Toc466985905"/>
      <w:bookmarkStart w:id="169" w:name="_Toc466986754"/>
      <w:bookmarkStart w:id="170" w:name="_Toc466987761"/>
      <w:bookmarkStart w:id="171" w:name="_Toc466988768"/>
      <w:bookmarkStart w:id="172" w:name="_Toc466989617"/>
      <w:bookmarkStart w:id="173" w:name="_Toc466990234"/>
      <w:bookmarkStart w:id="174" w:name="_Toc467137240"/>
      <w:bookmarkStart w:id="175" w:name="_Toc467138088"/>
      <w:bookmarkStart w:id="176" w:name="_Toc467161127"/>
      <w:bookmarkStart w:id="177" w:name="_Toc467165390"/>
      <w:bookmarkStart w:id="178" w:name="_Toc467242017"/>
      <w:bookmarkStart w:id="179" w:name="_Toc467242877"/>
      <w:bookmarkStart w:id="180" w:name="_Toc467243738"/>
      <w:bookmarkStart w:id="181" w:name="_Toc467244598"/>
      <w:bookmarkStart w:id="182" w:name="_Toc467245458"/>
      <w:bookmarkStart w:id="183" w:name="_Toc467246318"/>
      <w:bookmarkStart w:id="184" w:name="_Toc467247349"/>
      <w:bookmarkStart w:id="185" w:name="_Toc467248209"/>
      <w:bookmarkStart w:id="186" w:name="_Toc467247935"/>
      <w:bookmarkStart w:id="187" w:name="_Toc467254528"/>
      <w:bookmarkStart w:id="188" w:name="_Toc467481978"/>
      <w:bookmarkStart w:id="189" w:name="_Toc467482837"/>
      <w:bookmarkStart w:id="190" w:name="_Toc467483695"/>
      <w:bookmarkStart w:id="191" w:name="_Toc467484554"/>
      <w:bookmarkStart w:id="192" w:name="_Toc468199105"/>
      <w:bookmarkStart w:id="193" w:name="_Toc466973056"/>
      <w:bookmarkStart w:id="194" w:name="_Toc466973905"/>
      <w:bookmarkStart w:id="195" w:name="_Toc466977310"/>
      <w:bookmarkStart w:id="196" w:name="_Toc466978159"/>
      <w:bookmarkStart w:id="197" w:name="_Toc466979711"/>
      <w:bookmarkStart w:id="198" w:name="_Toc466983362"/>
      <w:bookmarkStart w:id="199" w:name="_Toc466984210"/>
      <w:bookmarkStart w:id="200" w:name="_Toc466985059"/>
      <w:bookmarkStart w:id="201" w:name="_Toc466985907"/>
      <w:bookmarkStart w:id="202" w:name="_Toc466986756"/>
      <w:bookmarkStart w:id="203" w:name="_Toc466987763"/>
      <w:bookmarkStart w:id="204" w:name="_Toc466988770"/>
      <w:bookmarkStart w:id="205" w:name="_Toc466989619"/>
      <w:bookmarkStart w:id="206" w:name="_Toc466990236"/>
      <w:bookmarkStart w:id="207" w:name="_Toc467137242"/>
      <w:bookmarkStart w:id="208" w:name="_Toc467138090"/>
      <w:bookmarkStart w:id="209" w:name="_Toc467161129"/>
      <w:bookmarkStart w:id="210" w:name="_Toc467165392"/>
      <w:bookmarkStart w:id="211" w:name="_Toc467242019"/>
      <w:bookmarkStart w:id="212" w:name="_Toc467242879"/>
      <w:bookmarkStart w:id="213" w:name="_Toc467243740"/>
      <w:bookmarkStart w:id="214" w:name="_Toc467244600"/>
      <w:bookmarkStart w:id="215" w:name="_Toc467245460"/>
      <w:bookmarkStart w:id="216" w:name="_Toc467246320"/>
      <w:bookmarkStart w:id="217" w:name="_Toc467247351"/>
      <w:bookmarkStart w:id="218" w:name="_Toc467248211"/>
      <w:bookmarkStart w:id="219" w:name="_Toc467247937"/>
      <w:bookmarkStart w:id="220" w:name="_Toc467254530"/>
      <w:bookmarkStart w:id="221" w:name="_Toc467481980"/>
      <w:bookmarkStart w:id="222" w:name="_Toc467482839"/>
      <w:bookmarkStart w:id="223" w:name="_Toc467483697"/>
      <w:bookmarkStart w:id="224" w:name="_Toc467484556"/>
      <w:bookmarkStart w:id="225" w:name="_Toc468199107"/>
      <w:bookmarkStart w:id="226" w:name="_Toc466973057"/>
      <w:bookmarkStart w:id="227" w:name="_Toc466973906"/>
      <w:bookmarkStart w:id="228" w:name="_Toc466977311"/>
      <w:bookmarkStart w:id="229" w:name="_Toc466978160"/>
      <w:bookmarkStart w:id="230" w:name="_Toc466979712"/>
      <w:bookmarkStart w:id="231" w:name="_Toc466983363"/>
      <w:bookmarkStart w:id="232" w:name="_Toc466984211"/>
      <w:bookmarkStart w:id="233" w:name="_Toc466985060"/>
      <w:bookmarkStart w:id="234" w:name="_Toc466985908"/>
      <w:bookmarkStart w:id="235" w:name="_Toc466986757"/>
      <w:bookmarkStart w:id="236" w:name="_Toc466987764"/>
      <w:bookmarkStart w:id="237" w:name="_Toc466988771"/>
      <w:bookmarkStart w:id="238" w:name="_Toc466989620"/>
      <w:bookmarkStart w:id="239" w:name="_Toc466990237"/>
      <w:bookmarkStart w:id="240" w:name="_Toc467137243"/>
      <w:bookmarkStart w:id="241" w:name="_Toc467138091"/>
      <w:bookmarkStart w:id="242" w:name="_Toc467161130"/>
      <w:bookmarkStart w:id="243" w:name="_Toc467165393"/>
      <w:bookmarkStart w:id="244" w:name="_Toc467242020"/>
      <w:bookmarkStart w:id="245" w:name="_Toc467242880"/>
      <w:bookmarkStart w:id="246" w:name="_Toc467243741"/>
      <w:bookmarkStart w:id="247" w:name="_Toc467244601"/>
      <w:bookmarkStart w:id="248" w:name="_Toc467245461"/>
      <w:bookmarkStart w:id="249" w:name="_Toc467246321"/>
      <w:bookmarkStart w:id="250" w:name="_Toc467247352"/>
      <w:bookmarkStart w:id="251" w:name="_Toc467248212"/>
      <w:bookmarkStart w:id="252" w:name="_Toc467247938"/>
      <w:bookmarkStart w:id="253" w:name="_Toc467254531"/>
      <w:bookmarkStart w:id="254" w:name="_Toc467481981"/>
      <w:bookmarkStart w:id="255" w:name="_Toc467482840"/>
      <w:bookmarkStart w:id="256" w:name="_Toc467483698"/>
      <w:bookmarkStart w:id="257" w:name="_Toc467484557"/>
      <w:bookmarkStart w:id="258" w:name="_Toc468199108"/>
      <w:bookmarkStart w:id="259" w:name="_Toc466973058"/>
      <w:bookmarkStart w:id="260" w:name="_Toc466973907"/>
      <w:bookmarkStart w:id="261" w:name="_Toc466977312"/>
      <w:bookmarkStart w:id="262" w:name="_Toc466978161"/>
      <w:bookmarkStart w:id="263" w:name="_Toc466979713"/>
      <w:bookmarkStart w:id="264" w:name="_Toc466983364"/>
      <w:bookmarkStart w:id="265" w:name="_Toc466984212"/>
      <w:bookmarkStart w:id="266" w:name="_Toc466985061"/>
      <w:bookmarkStart w:id="267" w:name="_Toc466985909"/>
      <w:bookmarkStart w:id="268" w:name="_Toc466986758"/>
      <w:bookmarkStart w:id="269" w:name="_Toc466987765"/>
      <w:bookmarkStart w:id="270" w:name="_Toc466988772"/>
      <w:bookmarkStart w:id="271" w:name="_Toc466989621"/>
      <w:bookmarkStart w:id="272" w:name="_Toc466990238"/>
      <w:bookmarkStart w:id="273" w:name="_Toc467137244"/>
      <w:bookmarkStart w:id="274" w:name="_Toc467138092"/>
      <w:bookmarkStart w:id="275" w:name="_Toc467161131"/>
      <w:bookmarkStart w:id="276" w:name="_Toc467165394"/>
      <w:bookmarkStart w:id="277" w:name="_Toc467242021"/>
      <w:bookmarkStart w:id="278" w:name="_Toc467242881"/>
      <w:bookmarkStart w:id="279" w:name="_Toc467243742"/>
      <w:bookmarkStart w:id="280" w:name="_Toc467244602"/>
      <w:bookmarkStart w:id="281" w:name="_Toc467245462"/>
      <w:bookmarkStart w:id="282" w:name="_Toc467246322"/>
      <w:bookmarkStart w:id="283" w:name="_Toc467247353"/>
      <w:bookmarkStart w:id="284" w:name="_Toc467248213"/>
      <w:bookmarkStart w:id="285" w:name="_Toc467248798"/>
      <w:bookmarkStart w:id="286" w:name="_Toc467254532"/>
      <w:bookmarkStart w:id="287" w:name="_Toc467481982"/>
      <w:bookmarkStart w:id="288" w:name="_Toc467482841"/>
      <w:bookmarkStart w:id="289" w:name="_Toc467483699"/>
      <w:bookmarkStart w:id="290" w:name="_Toc467484558"/>
      <w:bookmarkStart w:id="291" w:name="_Toc468199109"/>
      <w:bookmarkStart w:id="292" w:name="_Toc466973059"/>
      <w:bookmarkStart w:id="293" w:name="_Toc466973908"/>
      <w:bookmarkStart w:id="294" w:name="_Toc466977313"/>
      <w:bookmarkStart w:id="295" w:name="_Toc466978162"/>
      <w:bookmarkStart w:id="296" w:name="_Toc466979714"/>
      <w:bookmarkStart w:id="297" w:name="_Toc466983365"/>
      <w:bookmarkStart w:id="298" w:name="_Toc466984213"/>
      <w:bookmarkStart w:id="299" w:name="_Toc466985062"/>
      <w:bookmarkStart w:id="300" w:name="_Toc466985910"/>
      <w:bookmarkStart w:id="301" w:name="_Toc466986759"/>
      <w:bookmarkStart w:id="302" w:name="_Toc466987766"/>
      <w:bookmarkStart w:id="303" w:name="_Toc466988773"/>
      <w:bookmarkStart w:id="304" w:name="_Toc466989622"/>
      <w:bookmarkStart w:id="305" w:name="_Toc466990239"/>
      <w:bookmarkStart w:id="306" w:name="_Toc467137245"/>
      <w:bookmarkStart w:id="307" w:name="_Toc467138093"/>
      <w:bookmarkStart w:id="308" w:name="_Toc467161132"/>
      <w:bookmarkStart w:id="309" w:name="_Toc467165395"/>
      <w:bookmarkStart w:id="310" w:name="_Toc467242022"/>
      <w:bookmarkStart w:id="311" w:name="_Toc467242882"/>
      <w:bookmarkStart w:id="312" w:name="_Toc467243743"/>
      <w:bookmarkStart w:id="313" w:name="_Toc467244603"/>
      <w:bookmarkStart w:id="314" w:name="_Toc467245463"/>
      <w:bookmarkStart w:id="315" w:name="_Toc467246323"/>
      <w:bookmarkStart w:id="316" w:name="_Toc467247354"/>
      <w:bookmarkStart w:id="317" w:name="_Toc467248214"/>
      <w:bookmarkStart w:id="318" w:name="_Toc467248799"/>
      <w:bookmarkStart w:id="319" w:name="_Toc467254533"/>
      <w:bookmarkStart w:id="320" w:name="_Toc467481983"/>
      <w:bookmarkStart w:id="321" w:name="_Toc467482842"/>
      <w:bookmarkStart w:id="322" w:name="_Toc467483700"/>
      <w:bookmarkStart w:id="323" w:name="_Toc467484559"/>
      <w:bookmarkStart w:id="324" w:name="_Toc468199110"/>
      <w:bookmarkStart w:id="325" w:name="_Toc466023623"/>
      <w:bookmarkStart w:id="326" w:name="_Toc466025617"/>
      <w:bookmarkStart w:id="327" w:name="_Toc466026926"/>
      <w:bookmarkStart w:id="328" w:name="_Toc466027253"/>
      <w:bookmarkStart w:id="329" w:name="_Toc466539233"/>
      <w:bookmarkStart w:id="330" w:name="_Toc466973060"/>
      <w:bookmarkStart w:id="331" w:name="_Toc466973909"/>
      <w:bookmarkStart w:id="332" w:name="_Toc466977314"/>
      <w:bookmarkStart w:id="333" w:name="_Toc466978163"/>
      <w:bookmarkStart w:id="334" w:name="_Toc466979715"/>
      <w:bookmarkStart w:id="335" w:name="_Toc466983366"/>
      <w:bookmarkStart w:id="336" w:name="_Toc466984214"/>
      <w:bookmarkStart w:id="337" w:name="_Toc466985063"/>
      <w:bookmarkStart w:id="338" w:name="_Toc466985911"/>
      <w:bookmarkStart w:id="339" w:name="_Toc466986760"/>
      <w:bookmarkStart w:id="340" w:name="_Toc466987767"/>
      <w:bookmarkStart w:id="341" w:name="_Toc466988774"/>
      <w:bookmarkStart w:id="342" w:name="_Toc466989623"/>
      <w:bookmarkStart w:id="343" w:name="_Toc466990240"/>
      <w:bookmarkStart w:id="344" w:name="_Toc467137246"/>
      <w:bookmarkStart w:id="345" w:name="_Toc467138094"/>
      <w:bookmarkStart w:id="346" w:name="_Toc467161133"/>
      <w:bookmarkStart w:id="347" w:name="_Toc467165396"/>
      <w:bookmarkStart w:id="348" w:name="_Toc467242023"/>
      <w:bookmarkStart w:id="349" w:name="_Toc467242883"/>
      <w:bookmarkStart w:id="350" w:name="_Toc467243744"/>
      <w:bookmarkStart w:id="351" w:name="_Toc467244604"/>
      <w:bookmarkStart w:id="352" w:name="_Toc467245464"/>
      <w:bookmarkStart w:id="353" w:name="_Toc467246324"/>
      <w:bookmarkStart w:id="354" w:name="_Toc467247355"/>
      <w:bookmarkStart w:id="355" w:name="_Toc467248215"/>
      <w:bookmarkStart w:id="356" w:name="_Toc467248800"/>
      <w:bookmarkStart w:id="357" w:name="_Toc467254534"/>
      <w:bookmarkStart w:id="358" w:name="_Toc467481984"/>
      <w:bookmarkStart w:id="359" w:name="_Toc467482843"/>
      <w:bookmarkStart w:id="360" w:name="_Toc467483701"/>
      <w:bookmarkStart w:id="361" w:name="_Toc467484560"/>
      <w:bookmarkStart w:id="362" w:name="_Toc468199111"/>
      <w:bookmarkStart w:id="363" w:name="_Toc466973061"/>
      <w:bookmarkStart w:id="364" w:name="_Toc466973910"/>
      <w:bookmarkStart w:id="365" w:name="_Toc466977315"/>
      <w:bookmarkStart w:id="366" w:name="_Toc466978164"/>
      <w:bookmarkStart w:id="367" w:name="_Toc466979716"/>
      <w:bookmarkStart w:id="368" w:name="_Toc466983367"/>
      <w:bookmarkStart w:id="369" w:name="_Toc466984215"/>
      <w:bookmarkStart w:id="370" w:name="_Toc466985064"/>
      <w:bookmarkStart w:id="371" w:name="_Toc466985912"/>
      <w:bookmarkStart w:id="372" w:name="_Toc466986761"/>
      <w:bookmarkStart w:id="373" w:name="_Toc466987768"/>
      <w:bookmarkStart w:id="374" w:name="_Toc466988775"/>
      <w:bookmarkStart w:id="375" w:name="_Toc466989624"/>
      <w:bookmarkStart w:id="376" w:name="_Toc466990241"/>
      <w:bookmarkStart w:id="377" w:name="_Toc467137247"/>
      <w:bookmarkStart w:id="378" w:name="_Toc467138095"/>
      <w:bookmarkStart w:id="379" w:name="_Toc467161134"/>
      <w:bookmarkStart w:id="380" w:name="_Toc467165397"/>
      <w:bookmarkStart w:id="381" w:name="_Toc467242024"/>
      <w:bookmarkStart w:id="382" w:name="_Toc467242884"/>
      <w:bookmarkStart w:id="383" w:name="_Toc467243745"/>
      <w:bookmarkStart w:id="384" w:name="_Toc467244605"/>
      <w:bookmarkStart w:id="385" w:name="_Toc467245465"/>
      <w:bookmarkStart w:id="386" w:name="_Toc467246325"/>
      <w:bookmarkStart w:id="387" w:name="_Toc467247356"/>
      <w:bookmarkStart w:id="388" w:name="_Toc467248216"/>
      <w:bookmarkStart w:id="389" w:name="_Toc467248801"/>
      <w:bookmarkStart w:id="390" w:name="_Toc467254535"/>
      <w:bookmarkStart w:id="391" w:name="_Toc467481985"/>
      <w:bookmarkStart w:id="392" w:name="_Toc467482844"/>
      <w:bookmarkStart w:id="393" w:name="_Toc467483702"/>
      <w:bookmarkStart w:id="394" w:name="_Toc467484561"/>
      <w:bookmarkStart w:id="395" w:name="_Toc468199112"/>
      <w:bookmarkStart w:id="396" w:name="_Toc466973062"/>
      <w:bookmarkStart w:id="397" w:name="_Toc466973911"/>
      <w:bookmarkStart w:id="398" w:name="_Toc466977316"/>
      <w:bookmarkStart w:id="399" w:name="_Toc466978165"/>
      <w:bookmarkStart w:id="400" w:name="_Toc466979717"/>
      <w:bookmarkStart w:id="401" w:name="_Toc466983368"/>
      <w:bookmarkStart w:id="402" w:name="_Toc466984216"/>
      <w:bookmarkStart w:id="403" w:name="_Toc466985065"/>
      <w:bookmarkStart w:id="404" w:name="_Toc466985913"/>
      <w:bookmarkStart w:id="405" w:name="_Toc466986762"/>
      <w:bookmarkStart w:id="406" w:name="_Toc466987769"/>
      <w:bookmarkStart w:id="407" w:name="_Toc466988776"/>
      <w:bookmarkStart w:id="408" w:name="_Toc466989625"/>
      <w:bookmarkStart w:id="409" w:name="_Toc466990242"/>
      <w:bookmarkStart w:id="410" w:name="_Toc467137248"/>
      <w:bookmarkStart w:id="411" w:name="_Toc467138096"/>
      <w:bookmarkStart w:id="412" w:name="_Toc467161135"/>
      <w:bookmarkStart w:id="413" w:name="_Toc467165398"/>
      <w:bookmarkStart w:id="414" w:name="_Toc467242025"/>
      <w:bookmarkStart w:id="415" w:name="_Toc467242885"/>
      <w:bookmarkStart w:id="416" w:name="_Toc467243746"/>
      <w:bookmarkStart w:id="417" w:name="_Toc467244606"/>
      <w:bookmarkStart w:id="418" w:name="_Toc467245466"/>
      <w:bookmarkStart w:id="419" w:name="_Toc467246326"/>
      <w:bookmarkStart w:id="420" w:name="_Toc467247357"/>
      <w:bookmarkStart w:id="421" w:name="_Toc467248217"/>
      <w:bookmarkStart w:id="422" w:name="_Toc467248802"/>
      <w:bookmarkStart w:id="423" w:name="_Toc467254536"/>
      <w:bookmarkStart w:id="424" w:name="_Toc467481986"/>
      <w:bookmarkStart w:id="425" w:name="_Toc467482845"/>
      <w:bookmarkStart w:id="426" w:name="_Toc467483703"/>
      <w:bookmarkStart w:id="427" w:name="_Toc467484562"/>
      <w:bookmarkStart w:id="428" w:name="_Toc468199113"/>
      <w:bookmarkStart w:id="429" w:name="_Toc466973063"/>
      <w:bookmarkStart w:id="430" w:name="_Toc466973912"/>
      <w:bookmarkStart w:id="431" w:name="_Toc466977317"/>
      <w:bookmarkStart w:id="432" w:name="_Toc466978166"/>
      <w:bookmarkStart w:id="433" w:name="_Toc466979718"/>
      <w:bookmarkStart w:id="434" w:name="_Toc466983369"/>
      <w:bookmarkStart w:id="435" w:name="_Toc466984217"/>
      <w:bookmarkStart w:id="436" w:name="_Toc466985066"/>
      <w:bookmarkStart w:id="437" w:name="_Toc466985914"/>
      <w:bookmarkStart w:id="438" w:name="_Toc466986763"/>
      <w:bookmarkStart w:id="439" w:name="_Toc466987770"/>
      <w:bookmarkStart w:id="440" w:name="_Toc466988777"/>
      <w:bookmarkStart w:id="441" w:name="_Toc466989626"/>
      <w:bookmarkStart w:id="442" w:name="_Toc466990243"/>
      <w:bookmarkStart w:id="443" w:name="_Toc467137249"/>
      <w:bookmarkStart w:id="444" w:name="_Toc467138097"/>
      <w:bookmarkStart w:id="445" w:name="_Toc467161136"/>
      <w:bookmarkStart w:id="446" w:name="_Toc467165399"/>
      <w:bookmarkStart w:id="447" w:name="_Toc467242026"/>
      <w:bookmarkStart w:id="448" w:name="_Toc467242886"/>
      <w:bookmarkStart w:id="449" w:name="_Toc467243747"/>
      <w:bookmarkStart w:id="450" w:name="_Toc467244607"/>
      <w:bookmarkStart w:id="451" w:name="_Toc467245467"/>
      <w:bookmarkStart w:id="452" w:name="_Toc467246327"/>
      <w:bookmarkStart w:id="453" w:name="_Toc467247358"/>
      <w:bookmarkStart w:id="454" w:name="_Toc467248218"/>
      <w:bookmarkStart w:id="455" w:name="_Toc467248803"/>
      <w:bookmarkStart w:id="456" w:name="_Toc467254537"/>
      <w:bookmarkStart w:id="457" w:name="_Toc467481987"/>
      <w:bookmarkStart w:id="458" w:name="_Toc467482846"/>
      <w:bookmarkStart w:id="459" w:name="_Toc467483704"/>
      <w:bookmarkStart w:id="460" w:name="_Toc467484563"/>
      <w:bookmarkStart w:id="461" w:name="_Toc468199114"/>
      <w:bookmarkStart w:id="462" w:name="_Toc466973064"/>
      <w:bookmarkStart w:id="463" w:name="_Toc466973913"/>
      <w:bookmarkStart w:id="464" w:name="_Toc466977318"/>
      <w:bookmarkStart w:id="465" w:name="_Toc466978167"/>
      <w:bookmarkStart w:id="466" w:name="_Toc466979719"/>
      <w:bookmarkStart w:id="467" w:name="_Toc466983370"/>
      <w:bookmarkStart w:id="468" w:name="_Toc466984218"/>
      <w:bookmarkStart w:id="469" w:name="_Toc466985067"/>
      <w:bookmarkStart w:id="470" w:name="_Toc466985915"/>
      <w:bookmarkStart w:id="471" w:name="_Toc466986764"/>
      <w:bookmarkStart w:id="472" w:name="_Toc466987771"/>
      <w:bookmarkStart w:id="473" w:name="_Toc466988778"/>
      <w:bookmarkStart w:id="474" w:name="_Toc466989627"/>
      <w:bookmarkStart w:id="475" w:name="_Toc466990244"/>
      <w:bookmarkStart w:id="476" w:name="_Toc467137250"/>
      <w:bookmarkStart w:id="477" w:name="_Toc467138098"/>
      <w:bookmarkStart w:id="478" w:name="_Toc467161137"/>
      <w:bookmarkStart w:id="479" w:name="_Toc467165400"/>
      <w:bookmarkStart w:id="480" w:name="_Toc467242027"/>
      <w:bookmarkStart w:id="481" w:name="_Toc467242887"/>
      <w:bookmarkStart w:id="482" w:name="_Toc467243748"/>
      <w:bookmarkStart w:id="483" w:name="_Toc467244608"/>
      <w:bookmarkStart w:id="484" w:name="_Toc467245468"/>
      <w:bookmarkStart w:id="485" w:name="_Toc467246328"/>
      <w:bookmarkStart w:id="486" w:name="_Toc467247359"/>
      <w:bookmarkStart w:id="487" w:name="_Toc467248219"/>
      <w:bookmarkStart w:id="488" w:name="_Toc467248804"/>
      <w:bookmarkStart w:id="489" w:name="_Toc467254538"/>
      <w:bookmarkStart w:id="490" w:name="_Toc467481988"/>
      <w:bookmarkStart w:id="491" w:name="_Toc467482847"/>
      <w:bookmarkStart w:id="492" w:name="_Toc467483705"/>
      <w:bookmarkStart w:id="493" w:name="_Toc467484564"/>
      <w:bookmarkStart w:id="494" w:name="_Toc468199115"/>
      <w:bookmarkStart w:id="495" w:name="_Toc466973065"/>
      <w:bookmarkStart w:id="496" w:name="_Toc466973914"/>
      <w:bookmarkStart w:id="497" w:name="_Toc466977319"/>
      <w:bookmarkStart w:id="498" w:name="_Toc466978168"/>
      <w:bookmarkStart w:id="499" w:name="_Toc466979720"/>
      <w:bookmarkStart w:id="500" w:name="_Toc466983371"/>
      <w:bookmarkStart w:id="501" w:name="_Toc466984219"/>
      <w:bookmarkStart w:id="502" w:name="_Toc466985068"/>
      <w:bookmarkStart w:id="503" w:name="_Toc466985916"/>
      <w:bookmarkStart w:id="504" w:name="_Toc466986765"/>
      <w:bookmarkStart w:id="505" w:name="_Toc466987772"/>
      <w:bookmarkStart w:id="506" w:name="_Toc466988779"/>
      <w:bookmarkStart w:id="507" w:name="_Toc466989628"/>
      <w:bookmarkStart w:id="508" w:name="_Toc466990245"/>
      <w:bookmarkStart w:id="509" w:name="_Toc467137251"/>
      <w:bookmarkStart w:id="510" w:name="_Toc467138099"/>
      <w:bookmarkStart w:id="511" w:name="_Toc467161138"/>
      <w:bookmarkStart w:id="512" w:name="_Toc467165401"/>
      <w:bookmarkStart w:id="513" w:name="_Toc467242028"/>
      <w:bookmarkStart w:id="514" w:name="_Toc467242888"/>
      <w:bookmarkStart w:id="515" w:name="_Toc467243749"/>
      <w:bookmarkStart w:id="516" w:name="_Toc467244609"/>
      <w:bookmarkStart w:id="517" w:name="_Toc467245469"/>
      <w:bookmarkStart w:id="518" w:name="_Toc467246329"/>
      <w:bookmarkStart w:id="519" w:name="_Toc467247360"/>
      <w:bookmarkStart w:id="520" w:name="_Toc467248220"/>
      <w:bookmarkStart w:id="521" w:name="_Toc467248805"/>
      <w:bookmarkStart w:id="522" w:name="_Toc467254539"/>
      <w:bookmarkStart w:id="523" w:name="_Toc467481989"/>
      <w:bookmarkStart w:id="524" w:name="_Toc467482848"/>
      <w:bookmarkStart w:id="525" w:name="_Toc467483706"/>
      <w:bookmarkStart w:id="526" w:name="_Toc467484565"/>
      <w:bookmarkStart w:id="527" w:name="_Toc468199116"/>
      <w:bookmarkStart w:id="528" w:name="_Toc466973067"/>
      <w:bookmarkStart w:id="529" w:name="_Toc466973916"/>
      <w:bookmarkStart w:id="530" w:name="_Toc466977321"/>
      <w:bookmarkStart w:id="531" w:name="_Toc466978170"/>
      <w:bookmarkStart w:id="532" w:name="_Toc466979722"/>
      <w:bookmarkStart w:id="533" w:name="_Toc466983373"/>
      <w:bookmarkStart w:id="534" w:name="_Toc466984221"/>
      <w:bookmarkStart w:id="535" w:name="_Toc466985070"/>
      <w:bookmarkStart w:id="536" w:name="_Toc466985918"/>
      <w:bookmarkStart w:id="537" w:name="_Toc466986767"/>
      <w:bookmarkStart w:id="538" w:name="_Toc466987774"/>
      <w:bookmarkStart w:id="539" w:name="_Toc466988781"/>
      <w:bookmarkStart w:id="540" w:name="_Toc466989630"/>
      <w:bookmarkStart w:id="541" w:name="_Toc466990247"/>
      <w:bookmarkStart w:id="542" w:name="_Toc467137253"/>
      <w:bookmarkStart w:id="543" w:name="_Toc467138101"/>
      <w:bookmarkStart w:id="544" w:name="_Toc467161140"/>
      <w:bookmarkStart w:id="545" w:name="_Toc467165403"/>
      <w:bookmarkStart w:id="546" w:name="_Toc467242030"/>
      <w:bookmarkStart w:id="547" w:name="_Toc467242890"/>
      <w:bookmarkStart w:id="548" w:name="_Toc467243751"/>
      <w:bookmarkStart w:id="549" w:name="_Toc467244611"/>
      <w:bookmarkStart w:id="550" w:name="_Toc467245471"/>
      <w:bookmarkStart w:id="551" w:name="_Toc467246331"/>
      <w:bookmarkStart w:id="552" w:name="_Toc467247362"/>
      <w:bookmarkStart w:id="553" w:name="_Toc467248222"/>
      <w:bookmarkStart w:id="554" w:name="_Toc467248807"/>
      <w:bookmarkStart w:id="555" w:name="_Toc467254541"/>
      <w:bookmarkStart w:id="556" w:name="_Toc467481991"/>
      <w:bookmarkStart w:id="557" w:name="_Toc467482850"/>
      <w:bookmarkStart w:id="558" w:name="_Toc467483708"/>
      <w:bookmarkStart w:id="559" w:name="_Toc467484567"/>
      <w:bookmarkStart w:id="560" w:name="_Toc468199118"/>
      <w:bookmarkStart w:id="561" w:name="_Toc466973069"/>
      <w:bookmarkStart w:id="562" w:name="_Toc466973918"/>
      <w:bookmarkStart w:id="563" w:name="_Toc466977323"/>
      <w:bookmarkStart w:id="564" w:name="_Toc466978172"/>
      <w:bookmarkStart w:id="565" w:name="_Toc466979724"/>
      <w:bookmarkStart w:id="566" w:name="_Toc466983375"/>
      <w:bookmarkStart w:id="567" w:name="_Toc466984223"/>
      <w:bookmarkStart w:id="568" w:name="_Toc466985072"/>
      <w:bookmarkStart w:id="569" w:name="_Toc466985920"/>
      <w:bookmarkStart w:id="570" w:name="_Toc466986769"/>
      <w:bookmarkStart w:id="571" w:name="_Toc466987776"/>
      <w:bookmarkStart w:id="572" w:name="_Toc466988783"/>
      <w:bookmarkStart w:id="573" w:name="_Toc466989632"/>
      <w:bookmarkStart w:id="574" w:name="_Toc466990249"/>
      <w:bookmarkStart w:id="575" w:name="_Toc467137255"/>
      <w:bookmarkStart w:id="576" w:name="_Toc467138103"/>
      <w:bookmarkStart w:id="577" w:name="_Toc467161142"/>
      <w:bookmarkStart w:id="578" w:name="_Toc467165405"/>
      <w:bookmarkStart w:id="579" w:name="_Toc467242032"/>
      <w:bookmarkStart w:id="580" w:name="_Toc467242892"/>
      <w:bookmarkStart w:id="581" w:name="_Toc467243753"/>
      <w:bookmarkStart w:id="582" w:name="_Toc467244613"/>
      <w:bookmarkStart w:id="583" w:name="_Toc467245473"/>
      <w:bookmarkStart w:id="584" w:name="_Toc467246333"/>
      <w:bookmarkStart w:id="585" w:name="_Toc467247364"/>
      <w:bookmarkStart w:id="586" w:name="_Toc467248224"/>
      <w:bookmarkStart w:id="587" w:name="_Toc467248809"/>
      <w:bookmarkStart w:id="588" w:name="_Toc467254543"/>
      <w:bookmarkStart w:id="589" w:name="_Toc467481993"/>
      <w:bookmarkStart w:id="590" w:name="_Toc467482852"/>
      <w:bookmarkStart w:id="591" w:name="_Toc467483710"/>
      <w:bookmarkStart w:id="592" w:name="_Toc467484569"/>
      <w:bookmarkStart w:id="593" w:name="_Toc468199120"/>
      <w:bookmarkStart w:id="594" w:name="_Toc466973071"/>
      <w:bookmarkStart w:id="595" w:name="_Toc466973920"/>
      <w:bookmarkStart w:id="596" w:name="_Toc466977325"/>
      <w:bookmarkStart w:id="597" w:name="_Toc466978174"/>
      <w:bookmarkStart w:id="598" w:name="_Toc466979726"/>
      <w:bookmarkStart w:id="599" w:name="_Toc466983377"/>
      <w:bookmarkStart w:id="600" w:name="_Toc466984225"/>
      <w:bookmarkStart w:id="601" w:name="_Toc466985074"/>
      <w:bookmarkStart w:id="602" w:name="_Toc466985922"/>
      <w:bookmarkStart w:id="603" w:name="_Toc466986771"/>
      <w:bookmarkStart w:id="604" w:name="_Toc466987778"/>
      <w:bookmarkStart w:id="605" w:name="_Toc466988785"/>
      <w:bookmarkStart w:id="606" w:name="_Toc466989634"/>
      <w:bookmarkStart w:id="607" w:name="_Toc466990251"/>
      <w:bookmarkStart w:id="608" w:name="_Toc467137257"/>
      <w:bookmarkStart w:id="609" w:name="_Toc467138105"/>
      <w:bookmarkStart w:id="610" w:name="_Toc467161144"/>
      <w:bookmarkStart w:id="611" w:name="_Toc467165407"/>
      <w:bookmarkStart w:id="612" w:name="_Toc467242034"/>
      <w:bookmarkStart w:id="613" w:name="_Toc467242894"/>
      <w:bookmarkStart w:id="614" w:name="_Toc467243755"/>
      <w:bookmarkStart w:id="615" w:name="_Toc467244615"/>
      <w:bookmarkStart w:id="616" w:name="_Toc467245475"/>
      <w:bookmarkStart w:id="617" w:name="_Toc467246335"/>
      <w:bookmarkStart w:id="618" w:name="_Toc467247366"/>
      <w:bookmarkStart w:id="619" w:name="_Toc467248226"/>
      <w:bookmarkStart w:id="620" w:name="_Toc467248811"/>
      <w:bookmarkStart w:id="621" w:name="_Toc467254545"/>
      <w:bookmarkStart w:id="622" w:name="_Toc467481995"/>
      <w:bookmarkStart w:id="623" w:name="_Toc467482854"/>
      <w:bookmarkStart w:id="624" w:name="_Toc467483712"/>
      <w:bookmarkStart w:id="625" w:name="_Toc467484571"/>
      <w:bookmarkStart w:id="626" w:name="_Toc468199122"/>
      <w:bookmarkStart w:id="627" w:name="_Toc466973073"/>
      <w:bookmarkStart w:id="628" w:name="_Toc466973922"/>
      <w:bookmarkStart w:id="629" w:name="_Toc466977327"/>
      <w:bookmarkStart w:id="630" w:name="_Toc466978176"/>
      <w:bookmarkStart w:id="631" w:name="_Toc466979728"/>
      <w:bookmarkStart w:id="632" w:name="_Toc466983379"/>
      <w:bookmarkStart w:id="633" w:name="_Toc466984227"/>
      <w:bookmarkStart w:id="634" w:name="_Toc466985076"/>
      <w:bookmarkStart w:id="635" w:name="_Toc466985924"/>
      <w:bookmarkStart w:id="636" w:name="_Toc466986773"/>
      <w:bookmarkStart w:id="637" w:name="_Toc466987780"/>
      <w:bookmarkStart w:id="638" w:name="_Toc466988787"/>
      <w:bookmarkStart w:id="639" w:name="_Toc466989636"/>
      <w:bookmarkStart w:id="640" w:name="_Toc466990253"/>
      <w:bookmarkStart w:id="641" w:name="_Toc467137259"/>
      <w:bookmarkStart w:id="642" w:name="_Toc467138107"/>
      <w:bookmarkStart w:id="643" w:name="_Toc467161146"/>
      <w:bookmarkStart w:id="644" w:name="_Toc467165409"/>
      <w:bookmarkStart w:id="645" w:name="_Toc467242036"/>
      <w:bookmarkStart w:id="646" w:name="_Toc467242896"/>
      <w:bookmarkStart w:id="647" w:name="_Toc467243757"/>
      <w:bookmarkStart w:id="648" w:name="_Toc467244617"/>
      <w:bookmarkStart w:id="649" w:name="_Toc467245477"/>
      <w:bookmarkStart w:id="650" w:name="_Toc467246337"/>
      <w:bookmarkStart w:id="651" w:name="_Toc467247368"/>
      <w:bookmarkStart w:id="652" w:name="_Toc467248228"/>
      <w:bookmarkStart w:id="653" w:name="_Toc467248813"/>
      <w:bookmarkStart w:id="654" w:name="_Toc467254547"/>
      <w:bookmarkStart w:id="655" w:name="_Toc467481997"/>
      <w:bookmarkStart w:id="656" w:name="_Toc467482856"/>
      <w:bookmarkStart w:id="657" w:name="_Toc467483714"/>
      <w:bookmarkStart w:id="658" w:name="_Toc467484573"/>
      <w:bookmarkStart w:id="659" w:name="_Toc468199124"/>
      <w:bookmarkStart w:id="660" w:name="_Toc466973074"/>
      <w:bookmarkStart w:id="661" w:name="_Toc466973923"/>
      <w:bookmarkStart w:id="662" w:name="_Toc466977328"/>
      <w:bookmarkStart w:id="663" w:name="_Toc466978177"/>
      <w:bookmarkStart w:id="664" w:name="_Toc466979729"/>
      <w:bookmarkStart w:id="665" w:name="_Toc466983380"/>
      <w:bookmarkStart w:id="666" w:name="_Toc466984228"/>
      <w:bookmarkStart w:id="667" w:name="_Toc466985077"/>
      <w:bookmarkStart w:id="668" w:name="_Toc466985925"/>
      <w:bookmarkStart w:id="669" w:name="_Toc466986774"/>
      <w:bookmarkStart w:id="670" w:name="_Toc466987781"/>
      <w:bookmarkStart w:id="671" w:name="_Toc466988788"/>
      <w:bookmarkStart w:id="672" w:name="_Toc466989637"/>
      <w:bookmarkStart w:id="673" w:name="_Toc466990254"/>
      <w:bookmarkStart w:id="674" w:name="_Toc467137260"/>
      <w:bookmarkStart w:id="675" w:name="_Toc467138108"/>
      <w:bookmarkStart w:id="676" w:name="_Toc467161147"/>
      <w:bookmarkStart w:id="677" w:name="_Toc467165410"/>
      <w:bookmarkStart w:id="678" w:name="_Toc467242037"/>
      <w:bookmarkStart w:id="679" w:name="_Toc467242897"/>
      <w:bookmarkStart w:id="680" w:name="_Toc467243758"/>
      <w:bookmarkStart w:id="681" w:name="_Toc467244618"/>
      <w:bookmarkStart w:id="682" w:name="_Toc467245478"/>
      <w:bookmarkStart w:id="683" w:name="_Toc467246338"/>
      <w:bookmarkStart w:id="684" w:name="_Toc467247369"/>
      <w:bookmarkStart w:id="685" w:name="_Toc467248229"/>
      <w:bookmarkStart w:id="686" w:name="_Toc467248814"/>
      <w:bookmarkStart w:id="687" w:name="_Toc467254548"/>
      <w:bookmarkStart w:id="688" w:name="_Toc467481998"/>
      <w:bookmarkStart w:id="689" w:name="_Toc467482857"/>
      <w:bookmarkStart w:id="690" w:name="_Toc467483715"/>
      <w:bookmarkStart w:id="691" w:name="_Toc467484574"/>
      <w:bookmarkStart w:id="692" w:name="_Toc468199125"/>
      <w:bookmarkStart w:id="693" w:name="_Toc466973075"/>
      <w:bookmarkStart w:id="694" w:name="_Toc466973924"/>
      <w:bookmarkStart w:id="695" w:name="_Toc466977329"/>
      <w:bookmarkStart w:id="696" w:name="_Toc466978178"/>
      <w:bookmarkStart w:id="697" w:name="_Toc466979730"/>
      <w:bookmarkStart w:id="698" w:name="_Toc466983381"/>
      <w:bookmarkStart w:id="699" w:name="_Toc466984229"/>
      <w:bookmarkStart w:id="700" w:name="_Toc466985078"/>
      <w:bookmarkStart w:id="701" w:name="_Toc466985926"/>
      <w:bookmarkStart w:id="702" w:name="_Toc466986775"/>
      <w:bookmarkStart w:id="703" w:name="_Toc466987782"/>
      <w:bookmarkStart w:id="704" w:name="_Toc466988789"/>
      <w:bookmarkStart w:id="705" w:name="_Toc466989638"/>
      <w:bookmarkStart w:id="706" w:name="_Toc466990255"/>
      <w:bookmarkStart w:id="707" w:name="_Toc467137261"/>
      <w:bookmarkStart w:id="708" w:name="_Toc467138109"/>
      <w:bookmarkStart w:id="709" w:name="_Toc467161148"/>
      <w:bookmarkStart w:id="710" w:name="_Toc467165411"/>
      <w:bookmarkStart w:id="711" w:name="_Toc467242038"/>
      <w:bookmarkStart w:id="712" w:name="_Toc467242898"/>
      <w:bookmarkStart w:id="713" w:name="_Toc467243759"/>
      <w:bookmarkStart w:id="714" w:name="_Toc467244619"/>
      <w:bookmarkStart w:id="715" w:name="_Toc467245479"/>
      <w:bookmarkStart w:id="716" w:name="_Toc467246339"/>
      <w:bookmarkStart w:id="717" w:name="_Toc467247370"/>
      <w:bookmarkStart w:id="718" w:name="_Toc467248230"/>
      <w:bookmarkStart w:id="719" w:name="_Toc467248815"/>
      <w:bookmarkStart w:id="720" w:name="_Toc467254549"/>
      <w:bookmarkStart w:id="721" w:name="_Toc467481999"/>
      <w:bookmarkStart w:id="722" w:name="_Toc467482858"/>
      <w:bookmarkStart w:id="723" w:name="_Toc467483716"/>
      <w:bookmarkStart w:id="724" w:name="_Toc467484575"/>
      <w:bookmarkStart w:id="725" w:name="_Toc468199126"/>
      <w:bookmarkStart w:id="726" w:name="_Toc466973076"/>
      <w:bookmarkStart w:id="727" w:name="_Toc466973925"/>
      <w:bookmarkStart w:id="728" w:name="_Toc466977330"/>
      <w:bookmarkStart w:id="729" w:name="_Toc466978179"/>
      <w:bookmarkStart w:id="730" w:name="_Toc466979731"/>
      <w:bookmarkStart w:id="731" w:name="_Toc466983382"/>
      <w:bookmarkStart w:id="732" w:name="_Toc466984230"/>
      <w:bookmarkStart w:id="733" w:name="_Toc466985079"/>
      <w:bookmarkStart w:id="734" w:name="_Toc466985927"/>
      <w:bookmarkStart w:id="735" w:name="_Toc466986776"/>
      <w:bookmarkStart w:id="736" w:name="_Toc466987783"/>
      <w:bookmarkStart w:id="737" w:name="_Toc466988790"/>
      <w:bookmarkStart w:id="738" w:name="_Toc466989639"/>
      <w:bookmarkStart w:id="739" w:name="_Toc466990256"/>
      <w:bookmarkStart w:id="740" w:name="_Toc467137262"/>
      <w:bookmarkStart w:id="741" w:name="_Toc467138110"/>
      <w:bookmarkStart w:id="742" w:name="_Toc467161149"/>
      <w:bookmarkStart w:id="743" w:name="_Toc467165412"/>
      <w:bookmarkStart w:id="744" w:name="_Toc467242039"/>
      <w:bookmarkStart w:id="745" w:name="_Toc467242899"/>
      <w:bookmarkStart w:id="746" w:name="_Toc467243760"/>
      <w:bookmarkStart w:id="747" w:name="_Toc467244620"/>
      <w:bookmarkStart w:id="748" w:name="_Toc467245480"/>
      <w:bookmarkStart w:id="749" w:name="_Toc467246340"/>
      <w:bookmarkStart w:id="750" w:name="_Toc467247371"/>
      <w:bookmarkStart w:id="751" w:name="_Toc467248231"/>
      <w:bookmarkStart w:id="752" w:name="_Toc467248816"/>
      <w:bookmarkStart w:id="753" w:name="_Toc467254550"/>
      <w:bookmarkStart w:id="754" w:name="_Toc467482000"/>
      <w:bookmarkStart w:id="755" w:name="_Toc467482859"/>
      <w:bookmarkStart w:id="756" w:name="_Toc467483717"/>
      <w:bookmarkStart w:id="757" w:name="_Toc467484576"/>
      <w:bookmarkStart w:id="758" w:name="_Toc468199127"/>
      <w:bookmarkStart w:id="759" w:name="_Toc466973077"/>
      <w:bookmarkStart w:id="760" w:name="_Toc466973926"/>
      <w:bookmarkStart w:id="761" w:name="_Toc466977331"/>
      <w:bookmarkStart w:id="762" w:name="_Toc466978180"/>
      <w:bookmarkStart w:id="763" w:name="_Toc466979732"/>
      <w:bookmarkStart w:id="764" w:name="_Toc466983383"/>
      <w:bookmarkStart w:id="765" w:name="_Toc466984231"/>
      <w:bookmarkStart w:id="766" w:name="_Toc466985080"/>
      <w:bookmarkStart w:id="767" w:name="_Toc466985928"/>
      <w:bookmarkStart w:id="768" w:name="_Toc466986777"/>
      <w:bookmarkStart w:id="769" w:name="_Toc466987784"/>
      <w:bookmarkStart w:id="770" w:name="_Toc466988791"/>
      <w:bookmarkStart w:id="771" w:name="_Toc466989640"/>
      <w:bookmarkStart w:id="772" w:name="_Toc466990257"/>
      <w:bookmarkStart w:id="773" w:name="_Toc467137263"/>
      <w:bookmarkStart w:id="774" w:name="_Toc467138111"/>
      <w:bookmarkStart w:id="775" w:name="_Toc467161150"/>
      <w:bookmarkStart w:id="776" w:name="_Toc467165413"/>
      <w:bookmarkStart w:id="777" w:name="_Toc467242040"/>
      <w:bookmarkStart w:id="778" w:name="_Toc467242900"/>
      <w:bookmarkStart w:id="779" w:name="_Toc467243761"/>
      <w:bookmarkStart w:id="780" w:name="_Toc467244621"/>
      <w:bookmarkStart w:id="781" w:name="_Toc467245481"/>
      <w:bookmarkStart w:id="782" w:name="_Toc467246341"/>
      <w:bookmarkStart w:id="783" w:name="_Toc467247372"/>
      <w:bookmarkStart w:id="784" w:name="_Toc467248232"/>
      <w:bookmarkStart w:id="785" w:name="_Toc467248817"/>
      <w:bookmarkStart w:id="786" w:name="_Toc467254551"/>
      <w:bookmarkStart w:id="787" w:name="_Toc467482001"/>
      <w:bookmarkStart w:id="788" w:name="_Toc467482860"/>
      <w:bookmarkStart w:id="789" w:name="_Toc467483718"/>
      <w:bookmarkStart w:id="790" w:name="_Toc467484577"/>
      <w:bookmarkStart w:id="791" w:name="_Toc468199128"/>
      <w:bookmarkStart w:id="792" w:name="_Toc466973078"/>
      <w:bookmarkStart w:id="793" w:name="_Toc466973927"/>
      <w:bookmarkStart w:id="794" w:name="_Toc466977332"/>
      <w:bookmarkStart w:id="795" w:name="_Toc466978181"/>
      <w:bookmarkStart w:id="796" w:name="_Toc466979733"/>
      <w:bookmarkStart w:id="797" w:name="_Toc466983384"/>
      <w:bookmarkStart w:id="798" w:name="_Toc466984232"/>
      <w:bookmarkStart w:id="799" w:name="_Toc466985081"/>
      <w:bookmarkStart w:id="800" w:name="_Toc466985929"/>
      <w:bookmarkStart w:id="801" w:name="_Toc466986778"/>
      <w:bookmarkStart w:id="802" w:name="_Toc466987785"/>
      <w:bookmarkStart w:id="803" w:name="_Toc466988792"/>
      <w:bookmarkStart w:id="804" w:name="_Toc466989641"/>
      <w:bookmarkStart w:id="805" w:name="_Toc466990258"/>
      <w:bookmarkStart w:id="806" w:name="_Toc467137264"/>
      <w:bookmarkStart w:id="807" w:name="_Toc467138112"/>
      <w:bookmarkStart w:id="808" w:name="_Toc467161151"/>
      <w:bookmarkStart w:id="809" w:name="_Toc467165414"/>
      <w:bookmarkStart w:id="810" w:name="_Toc467242041"/>
      <w:bookmarkStart w:id="811" w:name="_Toc467242901"/>
      <w:bookmarkStart w:id="812" w:name="_Toc467243762"/>
      <w:bookmarkStart w:id="813" w:name="_Toc467244622"/>
      <w:bookmarkStart w:id="814" w:name="_Toc467245482"/>
      <w:bookmarkStart w:id="815" w:name="_Toc467246342"/>
      <w:bookmarkStart w:id="816" w:name="_Toc467247373"/>
      <w:bookmarkStart w:id="817" w:name="_Toc467248233"/>
      <w:bookmarkStart w:id="818" w:name="_Toc467248818"/>
      <w:bookmarkStart w:id="819" w:name="_Toc467254552"/>
      <w:bookmarkStart w:id="820" w:name="_Toc467482002"/>
      <w:bookmarkStart w:id="821" w:name="_Toc467482861"/>
      <w:bookmarkStart w:id="822" w:name="_Toc467483719"/>
      <w:bookmarkStart w:id="823" w:name="_Toc467484578"/>
      <w:bookmarkStart w:id="824" w:name="_Toc468199129"/>
      <w:bookmarkStart w:id="825" w:name="_Toc466973079"/>
      <w:bookmarkStart w:id="826" w:name="_Toc466973928"/>
      <w:bookmarkStart w:id="827" w:name="_Toc466977333"/>
      <w:bookmarkStart w:id="828" w:name="_Toc466978182"/>
      <w:bookmarkStart w:id="829" w:name="_Toc466979734"/>
      <w:bookmarkStart w:id="830" w:name="_Toc466983385"/>
      <w:bookmarkStart w:id="831" w:name="_Toc466984233"/>
      <w:bookmarkStart w:id="832" w:name="_Toc466985082"/>
      <w:bookmarkStart w:id="833" w:name="_Toc466985930"/>
      <w:bookmarkStart w:id="834" w:name="_Toc466986779"/>
      <w:bookmarkStart w:id="835" w:name="_Toc466987786"/>
      <w:bookmarkStart w:id="836" w:name="_Toc466988793"/>
      <w:bookmarkStart w:id="837" w:name="_Toc466989642"/>
      <w:bookmarkStart w:id="838" w:name="_Toc466990259"/>
      <w:bookmarkStart w:id="839" w:name="_Toc467137265"/>
      <w:bookmarkStart w:id="840" w:name="_Toc467138113"/>
      <w:bookmarkStart w:id="841" w:name="_Toc467161152"/>
      <w:bookmarkStart w:id="842" w:name="_Toc467165415"/>
      <w:bookmarkStart w:id="843" w:name="_Toc467242042"/>
      <w:bookmarkStart w:id="844" w:name="_Toc467242902"/>
      <w:bookmarkStart w:id="845" w:name="_Toc467243763"/>
      <w:bookmarkStart w:id="846" w:name="_Toc467244623"/>
      <w:bookmarkStart w:id="847" w:name="_Toc467245483"/>
      <w:bookmarkStart w:id="848" w:name="_Toc467246343"/>
      <w:bookmarkStart w:id="849" w:name="_Toc467247374"/>
      <w:bookmarkStart w:id="850" w:name="_Toc467248234"/>
      <w:bookmarkStart w:id="851" w:name="_Toc467248819"/>
      <w:bookmarkStart w:id="852" w:name="_Toc467254553"/>
      <w:bookmarkStart w:id="853" w:name="_Toc467482003"/>
      <w:bookmarkStart w:id="854" w:name="_Toc467482862"/>
      <w:bookmarkStart w:id="855" w:name="_Toc467483720"/>
      <w:bookmarkStart w:id="856" w:name="_Toc467484579"/>
      <w:bookmarkStart w:id="857" w:name="_Toc468199130"/>
      <w:bookmarkStart w:id="858" w:name="_Toc466973080"/>
      <w:bookmarkStart w:id="859" w:name="_Toc466973929"/>
      <w:bookmarkStart w:id="860" w:name="_Toc466977334"/>
      <w:bookmarkStart w:id="861" w:name="_Toc466978183"/>
      <w:bookmarkStart w:id="862" w:name="_Toc466979735"/>
      <w:bookmarkStart w:id="863" w:name="_Toc466983386"/>
      <w:bookmarkStart w:id="864" w:name="_Toc466984234"/>
      <w:bookmarkStart w:id="865" w:name="_Toc466985083"/>
      <w:bookmarkStart w:id="866" w:name="_Toc466985931"/>
      <w:bookmarkStart w:id="867" w:name="_Toc466986780"/>
      <w:bookmarkStart w:id="868" w:name="_Toc466987787"/>
      <w:bookmarkStart w:id="869" w:name="_Toc466988794"/>
      <w:bookmarkStart w:id="870" w:name="_Toc466989643"/>
      <w:bookmarkStart w:id="871" w:name="_Toc466990260"/>
      <w:bookmarkStart w:id="872" w:name="_Toc467137266"/>
      <w:bookmarkStart w:id="873" w:name="_Toc467138114"/>
      <w:bookmarkStart w:id="874" w:name="_Toc467161153"/>
      <w:bookmarkStart w:id="875" w:name="_Toc467165416"/>
      <w:bookmarkStart w:id="876" w:name="_Toc467242043"/>
      <w:bookmarkStart w:id="877" w:name="_Toc467242903"/>
      <w:bookmarkStart w:id="878" w:name="_Toc467243764"/>
      <w:bookmarkStart w:id="879" w:name="_Toc467244624"/>
      <w:bookmarkStart w:id="880" w:name="_Toc467245484"/>
      <w:bookmarkStart w:id="881" w:name="_Toc467246344"/>
      <w:bookmarkStart w:id="882" w:name="_Toc467247375"/>
      <w:bookmarkStart w:id="883" w:name="_Toc467248235"/>
      <w:bookmarkStart w:id="884" w:name="_Toc467248820"/>
      <w:bookmarkStart w:id="885" w:name="_Toc467254554"/>
      <w:bookmarkStart w:id="886" w:name="_Toc467482004"/>
      <w:bookmarkStart w:id="887" w:name="_Toc467482863"/>
      <w:bookmarkStart w:id="888" w:name="_Toc467483721"/>
      <w:bookmarkStart w:id="889" w:name="_Toc467484580"/>
      <w:bookmarkStart w:id="890" w:name="_Toc468199131"/>
      <w:bookmarkStart w:id="891" w:name="_Toc466973081"/>
      <w:bookmarkStart w:id="892" w:name="_Toc466973930"/>
      <w:bookmarkStart w:id="893" w:name="_Toc466977335"/>
      <w:bookmarkStart w:id="894" w:name="_Toc466978184"/>
      <w:bookmarkStart w:id="895" w:name="_Toc466979736"/>
      <w:bookmarkStart w:id="896" w:name="_Toc466983387"/>
      <w:bookmarkStart w:id="897" w:name="_Toc466984235"/>
      <w:bookmarkStart w:id="898" w:name="_Toc466985084"/>
      <w:bookmarkStart w:id="899" w:name="_Toc466985932"/>
      <w:bookmarkStart w:id="900" w:name="_Toc466986781"/>
      <w:bookmarkStart w:id="901" w:name="_Toc466987788"/>
      <w:bookmarkStart w:id="902" w:name="_Toc466988795"/>
      <w:bookmarkStart w:id="903" w:name="_Toc466989644"/>
      <w:bookmarkStart w:id="904" w:name="_Toc466990261"/>
      <w:bookmarkStart w:id="905" w:name="_Toc467137267"/>
      <w:bookmarkStart w:id="906" w:name="_Toc467138115"/>
      <w:bookmarkStart w:id="907" w:name="_Toc467161154"/>
      <w:bookmarkStart w:id="908" w:name="_Toc467165417"/>
      <w:bookmarkStart w:id="909" w:name="_Toc467242044"/>
      <w:bookmarkStart w:id="910" w:name="_Toc467242904"/>
      <w:bookmarkStart w:id="911" w:name="_Toc467243765"/>
      <w:bookmarkStart w:id="912" w:name="_Toc467244625"/>
      <w:bookmarkStart w:id="913" w:name="_Toc467245485"/>
      <w:bookmarkStart w:id="914" w:name="_Toc467246345"/>
      <w:bookmarkStart w:id="915" w:name="_Toc467247376"/>
      <w:bookmarkStart w:id="916" w:name="_Toc467248236"/>
      <w:bookmarkStart w:id="917" w:name="_Toc467248821"/>
      <w:bookmarkStart w:id="918" w:name="_Toc467254555"/>
      <w:bookmarkStart w:id="919" w:name="_Toc467482005"/>
      <w:bookmarkStart w:id="920" w:name="_Toc467482864"/>
      <w:bookmarkStart w:id="921" w:name="_Toc467483722"/>
      <w:bookmarkStart w:id="922" w:name="_Toc467484581"/>
      <w:bookmarkStart w:id="923" w:name="_Toc468199132"/>
      <w:bookmarkStart w:id="924" w:name="_Toc466973082"/>
      <w:bookmarkStart w:id="925" w:name="_Toc466973931"/>
      <w:bookmarkStart w:id="926" w:name="_Toc466977336"/>
      <w:bookmarkStart w:id="927" w:name="_Toc466978185"/>
      <w:bookmarkStart w:id="928" w:name="_Toc466979737"/>
      <w:bookmarkStart w:id="929" w:name="_Toc466983388"/>
      <w:bookmarkStart w:id="930" w:name="_Toc466984236"/>
      <w:bookmarkStart w:id="931" w:name="_Toc466985085"/>
      <w:bookmarkStart w:id="932" w:name="_Toc466985933"/>
      <w:bookmarkStart w:id="933" w:name="_Toc466986782"/>
      <w:bookmarkStart w:id="934" w:name="_Toc466987789"/>
      <w:bookmarkStart w:id="935" w:name="_Toc466988796"/>
      <w:bookmarkStart w:id="936" w:name="_Toc466989645"/>
      <w:bookmarkStart w:id="937" w:name="_Toc466990262"/>
      <w:bookmarkStart w:id="938" w:name="_Toc467137268"/>
      <w:bookmarkStart w:id="939" w:name="_Toc467138116"/>
      <w:bookmarkStart w:id="940" w:name="_Toc467161155"/>
      <w:bookmarkStart w:id="941" w:name="_Toc467165418"/>
      <w:bookmarkStart w:id="942" w:name="_Toc467242045"/>
      <w:bookmarkStart w:id="943" w:name="_Toc467242905"/>
      <w:bookmarkStart w:id="944" w:name="_Toc467243766"/>
      <w:bookmarkStart w:id="945" w:name="_Toc467244626"/>
      <w:bookmarkStart w:id="946" w:name="_Toc467245486"/>
      <w:bookmarkStart w:id="947" w:name="_Toc467246346"/>
      <w:bookmarkStart w:id="948" w:name="_Toc467247377"/>
      <w:bookmarkStart w:id="949" w:name="_Toc467248237"/>
      <w:bookmarkStart w:id="950" w:name="_Toc467248822"/>
      <w:bookmarkStart w:id="951" w:name="_Toc467254556"/>
      <w:bookmarkStart w:id="952" w:name="_Toc467482006"/>
      <w:bookmarkStart w:id="953" w:name="_Toc467482865"/>
      <w:bookmarkStart w:id="954" w:name="_Toc467483723"/>
      <w:bookmarkStart w:id="955" w:name="_Toc467484582"/>
      <w:bookmarkStart w:id="956" w:name="_Toc468199133"/>
      <w:bookmarkStart w:id="957" w:name="_Toc466973083"/>
      <w:bookmarkStart w:id="958" w:name="_Toc466973932"/>
      <w:bookmarkStart w:id="959" w:name="_Toc466977337"/>
      <w:bookmarkStart w:id="960" w:name="_Toc466978186"/>
      <w:bookmarkStart w:id="961" w:name="_Toc466979738"/>
      <w:bookmarkStart w:id="962" w:name="_Toc466983389"/>
      <w:bookmarkStart w:id="963" w:name="_Toc466984237"/>
      <w:bookmarkStart w:id="964" w:name="_Toc466985086"/>
      <w:bookmarkStart w:id="965" w:name="_Toc466985934"/>
      <w:bookmarkStart w:id="966" w:name="_Toc466986783"/>
      <w:bookmarkStart w:id="967" w:name="_Toc466987790"/>
      <w:bookmarkStart w:id="968" w:name="_Toc466988797"/>
      <w:bookmarkStart w:id="969" w:name="_Toc466989646"/>
      <w:bookmarkStart w:id="970" w:name="_Toc466990263"/>
      <w:bookmarkStart w:id="971" w:name="_Toc467137269"/>
      <w:bookmarkStart w:id="972" w:name="_Toc467138117"/>
      <w:bookmarkStart w:id="973" w:name="_Toc467161156"/>
      <w:bookmarkStart w:id="974" w:name="_Toc467165419"/>
      <w:bookmarkStart w:id="975" w:name="_Toc467242046"/>
      <w:bookmarkStart w:id="976" w:name="_Toc467242906"/>
      <w:bookmarkStart w:id="977" w:name="_Toc467243767"/>
      <w:bookmarkStart w:id="978" w:name="_Toc467244627"/>
      <w:bookmarkStart w:id="979" w:name="_Toc467245487"/>
      <w:bookmarkStart w:id="980" w:name="_Toc467246347"/>
      <w:bookmarkStart w:id="981" w:name="_Toc467247378"/>
      <w:bookmarkStart w:id="982" w:name="_Toc467248238"/>
      <w:bookmarkStart w:id="983" w:name="_Toc467248823"/>
      <w:bookmarkStart w:id="984" w:name="_Toc467254557"/>
      <w:bookmarkStart w:id="985" w:name="_Toc467482007"/>
      <w:bookmarkStart w:id="986" w:name="_Toc467482866"/>
      <w:bookmarkStart w:id="987" w:name="_Toc467483724"/>
      <w:bookmarkStart w:id="988" w:name="_Toc467484583"/>
      <w:bookmarkStart w:id="989" w:name="_Toc468199134"/>
      <w:bookmarkStart w:id="990" w:name="_Toc466973086"/>
      <w:bookmarkStart w:id="991" w:name="_Toc466973935"/>
      <w:bookmarkStart w:id="992" w:name="_Toc466977340"/>
      <w:bookmarkStart w:id="993" w:name="_Toc466978189"/>
      <w:bookmarkStart w:id="994" w:name="_Toc466979741"/>
      <w:bookmarkStart w:id="995" w:name="_Toc466983392"/>
      <w:bookmarkStart w:id="996" w:name="_Toc466984240"/>
      <w:bookmarkStart w:id="997" w:name="_Toc466985089"/>
      <w:bookmarkStart w:id="998" w:name="_Toc466985937"/>
      <w:bookmarkStart w:id="999" w:name="_Toc466986786"/>
      <w:bookmarkStart w:id="1000" w:name="_Toc466987793"/>
      <w:bookmarkStart w:id="1001" w:name="_Toc466988800"/>
      <w:bookmarkStart w:id="1002" w:name="_Toc466989649"/>
      <w:bookmarkStart w:id="1003" w:name="_Toc466990266"/>
      <w:bookmarkStart w:id="1004" w:name="_Toc467137272"/>
      <w:bookmarkStart w:id="1005" w:name="_Toc467138120"/>
      <w:bookmarkStart w:id="1006" w:name="_Toc467161159"/>
      <w:bookmarkStart w:id="1007" w:name="_Toc467165422"/>
      <w:bookmarkStart w:id="1008" w:name="_Toc467242049"/>
      <w:bookmarkStart w:id="1009" w:name="_Toc467242909"/>
      <w:bookmarkStart w:id="1010" w:name="_Toc467243770"/>
      <w:bookmarkStart w:id="1011" w:name="_Toc467244630"/>
      <w:bookmarkStart w:id="1012" w:name="_Toc467245490"/>
      <w:bookmarkStart w:id="1013" w:name="_Toc467246350"/>
      <w:bookmarkStart w:id="1014" w:name="_Toc467247381"/>
      <w:bookmarkStart w:id="1015" w:name="_Toc467248241"/>
      <w:bookmarkStart w:id="1016" w:name="_Toc467248826"/>
      <w:bookmarkStart w:id="1017" w:name="_Toc467254560"/>
      <w:bookmarkStart w:id="1018" w:name="_Toc467482010"/>
      <w:bookmarkStart w:id="1019" w:name="_Toc467482869"/>
      <w:bookmarkStart w:id="1020" w:name="_Toc467483727"/>
      <w:bookmarkStart w:id="1021" w:name="_Toc467484586"/>
      <w:bookmarkStart w:id="1022" w:name="_Toc468199137"/>
      <w:bookmarkStart w:id="1023" w:name="_Toc466973088"/>
      <w:bookmarkStart w:id="1024" w:name="_Toc466973937"/>
      <w:bookmarkStart w:id="1025" w:name="_Toc466977342"/>
      <w:bookmarkStart w:id="1026" w:name="_Toc466978191"/>
      <w:bookmarkStart w:id="1027" w:name="_Toc466979743"/>
      <w:bookmarkStart w:id="1028" w:name="_Toc466983394"/>
      <w:bookmarkStart w:id="1029" w:name="_Toc466984242"/>
      <w:bookmarkStart w:id="1030" w:name="_Toc466985091"/>
      <w:bookmarkStart w:id="1031" w:name="_Toc466985939"/>
      <w:bookmarkStart w:id="1032" w:name="_Toc466986788"/>
      <w:bookmarkStart w:id="1033" w:name="_Toc466987795"/>
      <w:bookmarkStart w:id="1034" w:name="_Toc466988802"/>
      <w:bookmarkStart w:id="1035" w:name="_Toc466989651"/>
      <w:bookmarkStart w:id="1036" w:name="_Toc466990268"/>
      <w:bookmarkStart w:id="1037" w:name="_Toc467137274"/>
      <w:bookmarkStart w:id="1038" w:name="_Toc467138122"/>
      <w:bookmarkStart w:id="1039" w:name="_Toc467161161"/>
      <w:bookmarkStart w:id="1040" w:name="_Toc467165424"/>
      <w:bookmarkStart w:id="1041" w:name="_Toc467242051"/>
      <w:bookmarkStart w:id="1042" w:name="_Toc467242911"/>
      <w:bookmarkStart w:id="1043" w:name="_Toc467243772"/>
      <w:bookmarkStart w:id="1044" w:name="_Toc467244632"/>
      <w:bookmarkStart w:id="1045" w:name="_Toc467245492"/>
      <w:bookmarkStart w:id="1046" w:name="_Toc467246352"/>
      <w:bookmarkStart w:id="1047" w:name="_Toc467247383"/>
      <w:bookmarkStart w:id="1048" w:name="_Toc467248243"/>
      <w:bookmarkStart w:id="1049" w:name="_Toc467248828"/>
      <w:bookmarkStart w:id="1050" w:name="_Toc467254562"/>
      <w:bookmarkStart w:id="1051" w:name="_Toc467482012"/>
      <w:bookmarkStart w:id="1052" w:name="_Toc467482871"/>
      <w:bookmarkStart w:id="1053" w:name="_Toc467483729"/>
      <w:bookmarkStart w:id="1054" w:name="_Toc467484588"/>
      <w:bookmarkStart w:id="1055" w:name="_Toc468199139"/>
      <w:bookmarkStart w:id="1056" w:name="_Toc466973090"/>
      <w:bookmarkStart w:id="1057" w:name="_Toc466973939"/>
      <w:bookmarkStart w:id="1058" w:name="_Toc466977344"/>
      <w:bookmarkStart w:id="1059" w:name="_Toc466978193"/>
      <w:bookmarkStart w:id="1060" w:name="_Toc466979745"/>
      <w:bookmarkStart w:id="1061" w:name="_Toc466983396"/>
      <w:bookmarkStart w:id="1062" w:name="_Toc466984244"/>
      <w:bookmarkStart w:id="1063" w:name="_Toc466985093"/>
      <w:bookmarkStart w:id="1064" w:name="_Toc466985941"/>
      <w:bookmarkStart w:id="1065" w:name="_Toc466986790"/>
      <w:bookmarkStart w:id="1066" w:name="_Toc466987797"/>
      <w:bookmarkStart w:id="1067" w:name="_Toc466988804"/>
      <w:bookmarkStart w:id="1068" w:name="_Toc466989653"/>
      <w:bookmarkStart w:id="1069" w:name="_Toc466990270"/>
      <w:bookmarkStart w:id="1070" w:name="_Toc467137276"/>
      <w:bookmarkStart w:id="1071" w:name="_Toc467138124"/>
      <w:bookmarkStart w:id="1072" w:name="_Toc467161163"/>
      <w:bookmarkStart w:id="1073" w:name="_Toc467165426"/>
      <w:bookmarkStart w:id="1074" w:name="_Toc467242053"/>
      <w:bookmarkStart w:id="1075" w:name="_Toc467242913"/>
      <w:bookmarkStart w:id="1076" w:name="_Toc467243774"/>
      <w:bookmarkStart w:id="1077" w:name="_Toc467244634"/>
      <w:bookmarkStart w:id="1078" w:name="_Toc467245494"/>
      <w:bookmarkStart w:id="1079" w:name="_Toc467246354"/>
      <w:bookmarkStart w:id="1080" w:name="_Toc467247385"/>
      <w:bookmarkStart w:id="1081" w:name="_Toc467248245"/>
      <w:bookmarkStart w:id="1082" w:name="_Toc467248830"/>
      <w:bookmarkStart w:id="1083" w:name="_Toc467254564"/>
      <w:bookmarkStart w:id="1084" w:name="_Toc467482014"/>
      <w:bookmarkStart w:id="1085" w:name="_Toc467482873"/>
      <w:bookmarkStart w:id="1086" w:name="_Toc467483731"/>
      <w:bookmarkStart w:id="1087" w:name="_Toc467484590"/>
      <w:bookmarkStart w:id="1088" w:name="_Toc468199141"/>
      <w:bookmarkStart w:id="1089" w:name="_Toc466973092"/>
      <w:bookmarkStart w:id="1090" w:name="_Toc466973941"/>
      <w:bookmarkStart w:id="1091" w:name="_Toc466977346"/>
      <w:bookmarkStart w:id="1092" w:name="_Toc466978195"/>
      <w:bookmarkStart w:id="1093" w:name="_Toc466979747"/>
      <w:bookmarkStart w:id="1094" w:name="_Toc466983398"/>
      <w:bookmarkStart w:id="1095" w:name="_Toc466984246"/>
      <w:bookmarkStart w:id="1096" w:name="_Toc466985095"/>
      <w:bookmarkStart w:id="1097" w:name="_Toc466985943"/>
      <w:bookmarkStart w:id="1098" w:name="_Toc466986792"/>
      <w:bookmarkStart w:id="1099" w:name="_Toc466987799"/>
      <w:bookmarkStart w:id="1100" w:name="_Toc466988806"/>
      <w:bookmarkStart w:id="1101" w:name="_Toc466989655"/>
      <w:bookmarkStart w:id="1102" w:name="_Toc466990272"/>
      <w:bookmarkStart w:id="1103" w:name="_Toc467137278"/>
      <w:bookmarkStart w:id="1104" w:name="_Toc467138126"/>
      <w:bookmarkStart w:id="1105" w:name="_Toc467161165"/>
      <w:bookmarkStart w:id="1106" w:name="_Toc467165428"/>
      <w:bookmarkStart w:id="1107" w:name="_Toc467242055"/>
      <w:bookmarkStart w:id="1108" w:name="_Toc467242915"/>
      <w:bookmarkStart w:id="1109" w:name="_Toc467243776"/>
      <w:bookmarkStart w:id="1110" w:name="_Toc467244636"/>
      <w:bookmarkStart w:id="1111" w:name="_Toc467245496"/>
      <w:bookmarkStart w:id="1112" w:name="_Toc467246356"/>
      <w:bookmarkStart w:id="1113" w:name="_Toc467247387"/>
      <w:bookmarkStart w:id="1114" w:name="_Toc467248247"/>
      <w:bookmarkStart w:id="1115" w:name="_Toc467248832"/>
      <w:bookmarkStart w:id="1116" w:name="_Toc467254566"/>
      <w:bookmarkStart w:id="1117" w:name="_Toc467482016"/>
      <w:bookmarkStart w:id="1118" w:name="_Toc467482875"/>
      <w:bookmarkStart w:id="1119" w:name="_Toc467483733"/>
      <w:bookmarkStart w:id="1120" w:name="_Toc467484592"/>
      <w:bookmarkStart w:id="1121" w:name="_Toc468199143"/>
      <w:bookmarkStart w:id="1122" w:name="_Toc466973093"/>
      <w:bookmarkStart w:id="1123" w:name="_Toc466973942"/>
      <w:bookmarkStart w:id="1124" w:name="_Toc466977347"/>
      <w:bookmarkStart w:id="1125" w:name="_Toc466978196"/>
      <w:bookmarkStart w:id="1126" w:name="_Toc466979748"/>
      <w:bookmarkStart w:id="1127" w:name="_Toc466983399"/>
      <w:bookmarkStart w:id="1128" w:name="_Toc466984247"/>
      <w:bookmarkStart w:id="1129" w:name="_Toc466985096"/>
      <w:bookmarkStart w:id="1130" w:name="_Toc466985944"/>
      <w:bookmarkStart w:id="1131" w:name="_Toc466986793"/>
      <w:bookmarkStart w:id="1132" w:name="_Toc466987800"/>
      <w:bookmarkStart w:id="1133" w:name="_Toc466988807"/>
      <w:bookmarkStart w:id="1134" w:name="_Toc466989656"/>
      <w:bookmarkStart w:id="1135" w:name="_Toc466990273"/>
      <w:bookmarkStart w:id="1136" w:name="_Toc467137279"/>
      <w:bookmarkStart w:id="1137" w:name="_Toc467138127"/>
      <w:bookmarkStart w:id="1138" w:name="_Toc467161166"/>
      <w:bookmarkStart w:id="1139" w:name="_Toc467165429"/>
      <w:bookmarkStart w:id="1140" w:name="_Toc467242056"/>
      <w:bookmarkStart w:id="1141" w:name="_Toc467242916"/>
      <w:bookmarkStart w:id="1142" w:name="_Toc467243777"/>
      <w:bookmarkStart w:id="1143" w:name="_Toc467244637"/>
      <w:bookmarkStart w:id="1144" w:name="_Toc467245497"/>
      <w:bookmarkStart w:id="1145" w:name="_Toc467246357"/>
      <w:bookmarkStart w:id="1146" w:name="_Toc467247388"/>
      <w:bookmarkStart w:id="1147" w:name="_Toc467248248"/>
      <w:bookmarkStart w:id="1148" w:name="_Toc467248833"/>
      <w:bookmarkStart w:id="1149" w:name="_Toc467254567"/>
      <w:bookmarkStart w:id="1150" w:name="_Toc467482017"/>
      <w:bookmarkStart w:id="1151" w:name="_Toc467482876"/>
      <w:bookmarkStart w:id="1152" w:name="_Toc467483734"/>
      <w:bookmarkStart w:id="1153" w:name="_Toc467484593"/>
      <w:bookmarkStart w:id="1154" w:name="_Toc468199144"/>
      <w:bookmarkStart w:id="1155" w:name="_Toc466973094"/>
      <w:bookmarkStart w:id="1156" w:name="_Toc466973943"/>
      <w:bookmarkStart w:id="1157" w:name="_Toc466977348"/>
      <w:bookmarkStart w:id="1158" w:name="_Toc466978197"/>
      <w:bookmarkStart w:id="1159" w:name="_Toc466979749"/>
      <w:bookmarkStart w:id="1160" w:name="_Toc466983400"/>
      <w:bookmarkStart w:id="1161" w:name="_Toc466984248"/>
      <w:bookmarkStart w:id="1162" w:name="_Toc466985097"/>
      <w:bookmarkStart w:id="1163" w:name="_Toc466985945"/>
      <w:bookmarkStart w:id="1164" w:name="_Toc466986794"/>
      <w:bookmarkStart w:id="1165" w:name="_Toc466987801"/>
      <w:bookmarkStart w:id="1166" w:name="_Toc466988808"/>
      <w:bookmarkStart w:id="1167" w:name="_Toc466989657"/>
      <w:bookmarkStart w:id="1168" w:name="_Toc466990274"/>
      <w:bookmarkStart w:id="1169" w:name="_Toc467137280"/>
      <w:bookmarkStart w:id="1170" w:name="_Toc467138128"/>
      <w:bookmarkStart w:id="1171" w:name="_Toc467161167"/>
      <w:bookmarkStart w:id="1172" w:name="_Toc467165430"/>
      <w:bookmarkStart w:id="1173" w:name="_Toc467242057"/>
      <w:bookmarkStart w:id="1174" w:name="_Toc467242917"/>
      <w:bookmarkStart w:id="1175" w:name="_Toc467243778"/>
      <w:bookmarkStart w:id="1176" w:name="_Toc467244638"/>
      <w:bookmarkStart w:id="1177" w:name="_Toc467245498"/>
      <w:bookmarkStart w:id="1178" w:name="_Toc467246358"/>
      <w:bookmarkStart w:id="1179" w:name="_Toc467247389"/>
      <w:bookmarkStart w:id="1180" w:name="_Toc467248249"/>
      <w:bookmarkStart w:id="1181" w:name="_Toc467248834"/>
      <w:bookmarkStart w:id="1182" w:name="_Toc467254568"/>
      <w:bookmarkStart w:id="1183" w:name="_Toc467482018"/>
      <w:bookmarkStart w:id="1184" w:name="_Toc467482877"/>
      <w:bookmarkStart w:id="1185" w:name="_Toc467483735"/>
      <w:bookmarkStart w:id="1186" w:name="_Toc467484594"/>
      <w:bookmarkStart w:id="1187" w:name="_Toc468199145"/>
      <w:bookmarkStart w:id="1188" w:name="_Toc466973095"/>
      <w:bookmarkStart w:id="1189" w:name="_Toc466973944"/>
      <w:bookmarkStart w:id="1190" w:name="_Toc466977349"/>
      <w:bookmarkStart w:id="1191" w:name="_Toc466978198"/>
      <w:bookmarkStart w:id="1192" w:name="_Toc466979750"/>
      <w:bookmarkStart w:id="1193" w:name="_Toc466983401"/>
      <w:bookmarkStart w:id="1194" w:name="_Toc466984249"/>
      <w:bookmarkStart w:id="1195" w:name="_Toc466985098"/>
      <w:bookmarkStart w:id="1196" w:name="_Toc466985946"/>
      <w:bookmarkStart w:id="1197" w:name="_Toc466986795"/>
      <w:bookmarkStart w:id="1198" w:name="_Toc466987802"/>
      <w:bookmarkStart w:id="1199" w:name="_Toc466988809"/>
      <w:bookmarkStart w:id="1200" w:name="_Toc466989658"/>
      <w:bookmarkStart w:id="1201" w:name="_Toc466990275"/>
      <w:bookmarkStart w:id="1202" w:name="_Toc467137281"/>
      <w:bookmarkStart w:id="1203" w:name="_Toc467138129"/>
      <w:bookmarkStart w:id="1204" w:name="_Toc467161168"/>
      <w:bookmarkStart w:id="1205" w:name="_Toc467165431"/>
      <w:bookmarkStart w:id="1206" w:name="_Toc467242058"/>
      <w:bookmarkStart w:id="1207" w:name="_Toc467242918"/>
      <w:bookmarkStart w:id="1208" w:name="_Toc467243779"/>
      <w:bookmarkStart w:id="1209" w:name="_Toc467244639"/>
      <w:bookmarkStart w:id="1210" w:name="_Toc467245499"/>
      <w:bookmarkStart w:id="1211" w:name="_Toc467246359"/>
      <w:bookmarkStart w:id="1212" w:name="_Toc467247390"/>
      <w:bookmarkStart w:id="1213" w:name="_Toc467248250"/>
      <w:bookmarkStart w:id="1214" w:name="_Toc467248835"/>
      <w:bookmarkStart w:id="1215" w:name="_Toc467254569"/>
      <w:bookmarkStart w:id="1216" w:name="_Toc467482019"/>
      <w:bookmarkStart w:id="1217" w:name="_Toc467482878"/>
      <w:bookmarkStart w:id="1218" w:name="_Toc467483736"/>
      <w:bookmarkStart w:id="1219" w:name="_Toc467484595"/>
      <w:bookmarkStart w:id="1220" w:name="_Toc468199146"/>
      <w:bookmarkStart w:id="1221" w:name="_Toc466973096"/>
      <w:bookmarkStart w:id="1222" w:name="_Toc466973945"/>
      <w:bookmarkStart w:id="1223" w:name="_Toc466977350"/>
      <w:bookmarkStart w:id="1224" w:name="_Toc466978199"/>
      <w:bookmarkStart w:id="1225" w:name="_Toc466979751"/>
      <w:bookmarkStart w:id="1226" w:name="_Toc466983402"/>
      <w:bookmarkStart w:id="1227" w:name="_Toc466984250"/>
      <w:bookmarkStart w:id="1228" w:name="_Toc466985099"/>
      <w:bookmarkStart w:id="1229" w:name="_Toc466985947"/>
      <w:bookmarkStart w:id="1230" w:name="_Toc466986796"/>
      <w:bookmarkStart w:id="1231" w:name="_Toc466987803"/>
      <w:bookmarkStart w:id="1232" w:name="_Toc466988810"/>
      <w:bookmarkStart w:id="1233" w:name="_Toc466989659"/>
      <w:bookmarkStart w:id="1234" w:name="_Toc466990276"/>
      <w:bookmarkStart w:id="1235" w:name="_Toc467137282"/>
      <w:bookmarkStart w:id="1236" w:name="_Toc467138130"/>
      <w:bookmarkStart w:id="1237" w:name="_Toc467161169"/>
      <w:bookmarkStart w:id="1238" w:name="_Toc467165432"/>
      <w:bookmarkStart w:id="1239" w:name="_Toc467242059"/>
      <w:bookmarkStart w:id="1240" w:name="_Toc467242919"/>
      <w:bookmarkStart w:id="1241" w:name="_Toc467243780"/>
      <w:bookmarkStart w:id="1242" w:name="_Toc467244640"/>
      <w:bookmarkStart w:id="1243" w:name="_Toc467245500"/>
      <w:bookmarkStart w:id="1244" w:name="_Toc467246360"/>
      <w:bookmarkStart w:id="1245" w:name="_Toc467247391"/>
      <w:bookmarkStart w:id="1246" w:name="_Toc467248251"/>
      <w:bookmarkStart w:id="1247" w:name="_Toc467248836"/>
      <w:bookmarkStart w:id="1248" w:name="_Toc467254570"/>
      <w:bookmarkStart w:id="1249" w:name="_Toc467482020"/>
      <w:bookmarkStart w:id="1250" w:name="_Toc467482879"/>
      <w:bookmarkStart w:id="1251" w:name="_Toc467483737"/>
      <w:bookmarkStart w:id="1252" w:name="_Toc467484596"/>
      <w:bookmarkStart w:id="1253" w:name="_Toc468199147"/>
      <w:bookmarkStart w:id="1254" w:name="_Toc466973097"/>
      <w:bookmarkStart w:id="1255" w:name="_Toc466973946"/>
      <w:bookmarkStart w:id="1256" w:name="_Toc466977351"/>
      <w:bookmarkStart w:id="1257" w:name="_Toc466978200"/>
      <w:bookmarkStart w:id="1258" w:name="_Toc466979752"/>
      <w:bookmarkStart w:id="1259" w:name="_Toc466983403"/>
      <w:bookmarkStart w:id="1260" w:name="_Toc466984251"/>
      <w:bookmarkStart w:id="1261" w:name="_Toc466985100"/>
      <w:bookmarkStart w:id="1262" w:name="_Toc466985948"/>
      <w:bookmarkStart w:id="1263" w:name="_Toc466986797"/>
      <w:bookmarkStart w:id="1264" w:name="_Toc466987804"/>
      <w:bookmarkStart w:id="1265" w:name="_Toc466988811"/>
      <w:bookmarkStart w:id="1266" w:name="_Toc466989660"/>
      <w:bookmarkStart w:id="1267" w:name="_Toc466990277"/>
      <w:bookmarkStart w:id="1268" w:name="_Toc467137283"/>
      <w:bookmarkStart w:id="1269" w:name="_Toc467138131"/>
      <w:bookmarkStart w:id="1270" w:name="_Toc467161170"/>
      <w:bookmarkStart w:id="1271" w:name="_Toc467165433"/>
      <w:bookmarkStart w:id="1272" w:name="_Toc467242060"/>
      <w:bookmarkStart w:id="1273" w:name="_Toc467242920"/>
      <w:bookmarkStart w:id="1274" w:name="_Toc467243781"/>
      <w:bookmarkStart w:id="1275" w:name="_Toc467244641"/>
      <w:bookmarkStart w:id="1276" w:name="_Toc467245501"/>
      <w:bookmarkStart w:id="1277" w:name="_Toc467246361"/>
      <w:bookmarkStart w:id="1278" w:name="_Toc467247392"/>
      <w:bookmarkStart w:id="1279" w:name="_Toc467248252"/>
      <w:bookmarkStart w:id="1280" w:name="_Toc467248837"/>
      <w:bookmarkStart w:id="1281" w:name="_Toc467254571"/>
      <w:bookmarkStart w:id="1282" w:name="_Toc467482021"/>
      <w:bookmarkStart w:id="1283" w:name="_Toc467482880"/>
      <w:bookmarkStart w:id="1284" w:name="_Toc467483738"/>
      <w:bookmarkStart w:id="1285" w:name="_Toc467484597"/>
      <w:bookmarkStart w:id="1286" w:name="_Toc468199148"/>
      <w:bookmarkStart w:id="1287" w:name="_Toc466973100"/>
      <w:bookmarkStart w:id="1288" w:name="_Toc466973949"/>
      <w:bookmarkStart w:id="1289" w:name="_Toc466977354"/>
      <w:bookmarkStart w:id="1290" w:name="_Toc466978203"/>
      <w:bookmarkStart w:id="1291" w:name="_Toc466979755"/>
      <w:bookmarkStart w:id="1292" w:name="_Toc466983406"/>
      <w:bookmarkStart w:id="1293" w:name="_Toc466984254"/>
      <w:bookmarkStart w:id="1294" w:name="_Toc466985103"/>
      <w:bookmarkStart w:id="1295" w:name="_Toc466985951"/>
      <w:bookmarkStart w:id="1296" w:name="_Toc466986800"/>
      <w:bookmarkStart w:id="1297" w:name="_Toc466987807"/>
      <w:bookmarkStart w:id="1298" w:name="_Toc466988814"/>
      <w:bookmarkStart w:id="1299" w:name="_Toc466989663"/>
      <w:bookmarkStart w:id="1300" w:name="_Toc466990280"/>
      <w:bookmarkStart w:id="1301" w:name="_Toc467137286"/>
      <w:bookmarkStart w:id="1302" w:name="_Toc467138134"/>
      <w:bookmarkStart w:id="1303" w:name="_Toc467161173"/>
      <w:bookmarkStart w:id="1304" w:name="_Toc467165436"/>
      <w:bookmarkStart w:id="1305" w:name="_Toc467242063"/>
      <w:bookmarkStart w:id="1306" w:name="_Toc467242923"/>
      <w:bookmarkStart w:id="1307" w:name="_Toc467243784"/>
      <w:bookmarkStart w:id="1308" w:name="_Toc467244644"/>
      <w:bookmarkStart w:id="1309" w:name="_Toc467245504"/>
      <w:bookmarkStart w:id="1310" w:name="_Toc467246364"/>
      <w:bookmarkStart w:id="1311" w:name="_Toc467247395"/>
      <w:bookmarkStart w:id="1312" w:name="_Toc467248255"/>
      <w:bookmarkStart w:id="1313" w:name="_Toc467248840"/>
      <w:bookmarkStart w:id="1314" w:name="_Toc467254574"/>
      <w:bookmarkStart w:id="1315" w:name="_Toc467482024"/>
      <w:bookmarkStart w:id="1316" w:name="_Toc467482883"/>
      <w:bookmarkStart w:id="1317" w:name="_Toc467483741"/>
      <w:bookmarkStart w:id="1318" w:name="_Toc467484600"/>
      <w:bookmarkStart w:id="1319" w:name="_Toc468199151"/>
      <w:bookmarkStart w:id="1320" w:name="_Toc466973101"/>
      <w:bookmarkStart w:id="1321" w:name="_Toc466973950"/>
      <w:bookmarkStart w:id="1322" w:name="_Toc466977355"/>
      <w:bookmarkStart w:id="1323" w:name="_Toc466978204"/>
      <w:bookmarkStart w:id="1324" w:name="_Toc466979756"/>
      <w:bookmarkStart w:id="1325" w:name="_Toc466983407"/>
      <w:bookmarkStart w:id="1326" w:name="_Toc466984255"/>
      <w:bookmarkStart w:id="1327" w:name="_Toc466985104"/>
      <w:bookmarkStart w:id="1328" w:name="_Toc466985952"/>
      <w:bookmarkStart w:id="1329" w:name="_Toc466986801"/>
      <w:bookmarkStart w:id="1330" w:name="_Toc466987808"/>
      <w:bookmarkStart w:id="1331" w:name="_Toc466988815"/>
      <w:bookmarkStart w:id="1332" w:name="_Toc466989664"/>
      <w:bookmarkStart w:id="1333" w:name="_Toc466990281"/>
      <w:bookmarkStart w:id="1334" w:name="_Toc467137287"/>
      <w:bookmarkStart w:id="1335" w:name="_Toc467138135"/>
      <w:bookmarkStart w:id="1336" w:name="_Toc467161174"/>
      <w:bookmarkStart w:id="1337" w:name="_Toc467165437"/>
      <w:bookmarkStart w:id="1338" w:name="_Toc467242064"/>
      <w:bookmarkStart w:id="1339" w:name="_Toc467242924"/>
      <w:bookmarkStart w:id="1340" w:name="_Toc467243785"/>
      <w:bookmarkStart w:id="1341" w:name="_Toc467244645"/>
      <w:bookmarkStart w:id="1342" w:name="_Toc467245505"/>
      <w:bookmarkStart w:id="1343" w:name="_Toc467246365"/>
      <w:bookmarkStart w:id="1344" w:name="_Toc467247396"/>
      <w:bookmarkStart w:id="1345" w:name="_Toc467248256"/>
      <w:bookmarkStart w:id="1346" w:name="_Toc467248841"/>
      <w:bookmarkStart w:id="1347" w:name="_Toc467254575"/>
      <w:bookmarkStart w:id="1348" w:name="_Toc467482025"/>
      <w:bookmarkStart w:id="1349" w:name="_Toc467482884"/>
      <w:bookmarkStart w:id="1350" w:name="_Toc467483742"/>
      <w:bookmarkStart w:id="1351" w:name="_Toc467484601"/>
      <w:bookmarkStart w:id="1352" w:name="_Toc468199152"/>
      <w:bookmarkStart w:id="1353" w:name="_Toc466973102"/>
      <w:bookmarkStart w:id="1354" w:name="_Toc466973951"/>
      <w:bookmarkStart w:id="1355" w:name="_Toc466977356"/>
      <w:bookmarkStart w:id="1356" w:name="_Toc466978205"/>
      <w:bookmarkStart w:id="1357" w:name="_Toc466979757"/>
      <w:bookmarkStart w:id="1358" w:name="_Toc466983408"/>
      <w:bookmarkStart w:id="1359" w:name="_Toc466984256"/>
      <w:bookmarkStart w:id="1360" w:name="_Toc466985105"/>
      <w:bookmarkStart w:id="1361" w:name="_Toc466985953"/>
      <w:bookmarkStart w:id="1362" w:name="_Toc466986802"/>
      <w:bookmarkStart w:id="1363" w:name="_Toc466987809"/>
      <w:bookmarkStart w:id="1364" w:name="_Toc466988816"/>
      <w:bookmarkStart w:id="1365" w:name="_Toc466989665"/>
      <w:bookmarkStart w:id="1366" w:name="_Toc466990282"/>
      <w:bookmarkStart w:id="1367" w:name="_Toc467137288"/>
      <w:bookmarkStart w:id="1368" w:name="_Toc467138136"/>
      <w:bookmarkStart w:id="1369" w:name="_Toc467161175"/>
      <w:bookmarkStart w:id="1370" w:name="_Toc467165438"/>
      <w:bookmarkStart w:id="1371" w:name="_Toc467242065"/>
      <w:bookmarkStart w:id="1372" w:name="_Toc467242925"/>
      <w:bookmarkStart w:id="1373" w:name="_Toc467243786"/>
      <w:bookmarkStart w:id="1374" w:name="_Toc467244646"/>
      <w:bookmarkStart w:id="1375" w:name="_Toc467245506"/>
      <w:bookmarkStart w:id="1376" w:name="_Toc467246366"/>
      <w:bookmarkStart w:id="1377" w:name="_Toc467247397"/>
      <w:bookmarkStart w:id="1378" w:name="_Toc467248257"/>
      <w:bookmarkStart w:id="1379" w:name="_Toc467248842"/>
      <w:bookmarkStart w:id="1380" w:name="_Toc467254576"/>
      <w:bookmarkStart w:id="1381" w:name="_Toc467482026"/>
      <w:bookmarkStart w:id="1382" w:name="_Toc467482885"/>
      <w:bookmarkStart w:id="1383" w:name="_Toc467483743"/>
      <w:bookmarkStart w:id="1384" w:name="_Toc467484602"/>
      <w:bookmarkStart w:id="1385" w:name="_Toc468199153"/>
      <w:bookmarkStart w:id="1386" w:name="_Toc466973103"/>
      <w:bookmarkStart w:id="1387" w:name="_Toc466973952"/>
      <w:bookmarkStart w:id="1388" w:name="_Toc466977357"/>
      <w:bookmarkStart w:id="1389" w:name="_Toc466978206"/>
      <w:bookmarkStart w:id="1390" w:name="_Toc466979758"/>
      <w:bookmarkStart w:id="1391" w:name="_Toc466983409"/>
      <w:bookmarkStart w:id="1392" w:name="_Toc466984257"/>
      <w:bookmarkStart w:id="1393" w:name="_Toc466985106"/>
      <w:bookmarkStart w:id="1394" w:name="_Toc466985954"/>
      <w:bookmarkStart w:id="1395" w:name="_Toc466986803"/>
      <w:bookmarkStart w:id="1396" w:name="_Toc466987810"/>
      <w:bookmarkStart w:id="1397" w:name="_Toc466988817"/>
      <w:bookmarkStart w:id="1398" w:name="_Toc466989666"/>
      <w:bookmarkStart w:id="1399" w:name="_Toc466990283"/>
      <w:bookmarkStart w:id="1400" w:name="_Toc467137289"/>
      <w:bookmarkStart w:id="1401" w:name="_Toc467138137"/>
      <w:bookmarkStart w:id="1402" w:name="_Toc467161176"/>
      <w:bookmarkStart w:id="1403" w:name="_Toc467165439"/>
      <w:bookmarkStart w:id="1404" w:name="_Toc467242066"/>
      <w:bookmarkStart w:id="1405" w:name="_Toc467242926"/>
      <w:bookmarkStart w:id="1406" w:name="_Toc467243787"/>
      <w:bookmarkStart w:id="1407" w:name="_Toc467244647"/>
      <w:bookmarkStart w:id="1408" w:name="_Toc467245507"/>
      <w:bookmarkStart w:id="1409" w:name="_Toc467246367"/>
      <w:bookmarkStart w:id="1410" w:name="_Toc467247398"/>
      <w:bookmarkStart w:id="1411" w:name="_Toc467248258"/>
      <w:bookmarkStart w:id="1412" w:name="_Toc467248843"/>
      <w:bookmarkStart w:id="1413" w:name="_Toc467254577"/>
      <w:bookmarkStart w:id="1414" w:name="_Toc467482027"/>
      <w:bookmarkStart w:id="1415" w:name="_Toc467482886"/>
      <w:bookmarkStart w:id="1416" w:name="_Toc467483744"/>
      <w:bookmarkStart w:id="1417" w:name="_Toc467484603"/>
      <w:bookmarkStart w:id="1418" w:name="_Toc468199154"/>
      <w:bookmarkStart w:id="1419" w:name="_Toc466973104"/>
      <w:bookmarkStart w:id="1420" w:name="_Toc466973953"/>
      <w:bookmarkStart w:id="1421" w:name="_Toc466977358"/>
      <w:bookmarkStart w:id="1422" w:name="_Toc466978207"/>
      <w:bookmarkStart w:id="1423" w:name="_Toc466979759"/>
      <w:bookmarkStart w:id="1424" w:name="_Toc466983410"/>
      <w:bookmarkStart w:id="1425" w:name="_Toc466984258"/>
      <w:bookmarkStart w:id="1426" w:name="_Toc466985107"/>
      <w:bookmarkStart w:id="1427" w:name="_Toc466985955"/>
      <w:bookmarkStart w:id="1428" w:name="_Toc466986804"/>
      <w:bookmarkStart w:id="1429" w:name="_Toc466987811"/>
      <w:bookmarkStart w:id="1430" w:name="_Toc466988818"/>
      <w:bookmarkStart w:id="1431" w:name="_Toc466989667"/>
      <w:bookmarkStart w:id="1432" w:name="_Toc466990284"/>
      <w:bookmarkStart w:id="1433" w:name="_Toc467137290"/>
      <w:bookmarkStart w:id="1434" w:name="_Toc467138138"/>
      <w:bookmarkStart w:id="1435" w:name="_Toc467161177"/>
      <w:bookmarkStart w:id="1436" w:name="_Toc467165440"/>
      <w:bookmarkStart w:id="1437" w:name="_Toc467242067"/>
      <w:bookmarkStart w:id="1438" w:name="_Toc467242927"/>
      <w:bookmarkStart w:id="1439" w:name="_Toc467243788"/>
      <w:bookmarkStart w:id="1440" w:name="_Toc467244648"/>
      <w:bookmarkStart w:id="1441" w:name="_Toc467245508"/>
      <w:bookmarkStart w:id="1442" w:name="_Toc467246368"/>
      <w:bookmarkStart w:id="1443" w:name="_Toc467247399"/>
      <w:bookmarkStart w:id="1444" w:name="_Toc467248259"/>
      <w:bookmarkStart w:id="1445" w:name="_Toc467248844"/>
      <w:bookmarkStart w:id="1446" w:name="_Toc467254578"/>
      <w:bookmarkStart w:id="1447" w:name="_Toc467482028"/>
      <w:bookmarkStart w:id="1448" w:name="_Toc467482887"/>
      <w:bookmarkStart w:id="1449" w:name="_Toc467483745"/>
      <w:bookmarkStart w:id="1450" w:name="_Toc467484604"/>
      <w:bookmarkStart w:id="1451" w:name="_Toc468199155"/>
      <w:bookmarkStart w:id="1452" w:name="_Toc466973105"/>
      <w:bookmarkStart w:id="1453" w:name="_Toc466973954"/>
      <w:bookmarkStart w:id="1454" w:name="_Toc466977359"/>
      <w:bookmarkStart w:id="1455" w:name="_Toc466978208"/>
      <w:bookmarkStart w:id="1456" w:name="_Toc466979760"/>
      <w:bookmarkStart w:id="1457" w:name="_Toc466983411"/>
      <w:bookmarkStart w:id="1458" w:name="_Toc466984259"/>
      <w:bookmarkStart w:id="1459" w:name="_Toc466985108"/>
      <w:bookmarkStart w:id="1460" w:name="_Toc466985956"/>
      <w:bookmarkStart w:id="1461" w:name="_Toc466986805"/>
      <w:bookmarkStart w:id="1462" w:name="_Toc466987812"/>
      <w:bookmarkStart w:id="1463" w:name="_Toc466988819"/>
      <w:bookmarkStart w:id="1464" w:name="_Toc466989668"/>
      <w:bookmarkStart w:id="1465" w:name="_Toc466990285"/>
      <w:bookmarkStart w:id="1466" w:name="_Toc467137291"/>
      <w:bookmarkStart w:id="1467" w:name="_Toc467138139"/>
      <w:bookmarkStart w:id="1468" w:name="_Toc467161178"/>
      <w:bookmarkStart w:id="1469" w:name="_Toc467165441"/>
      <w:bookmarkStart w:id="1470" w:name="_Toc467242068"/>
      <w:bookmarkStart w:id="1471" w:name="_Toc467242928"/>
      <w:bookmarkStart w:id="1472" w:name="_Toc467243789"/>
      <w:bookmarkStart w:id="1473" w:name="_Toc467244649"/>
      <w:bookmarkStart w:id="1474" w:name="_Toc467245509"/>
      <w:bookmarkStart w:id="1475" w:name="_Toc467246369"/>
      <w:bookmarkStart w:id="1476" w:name="_Toc467247400"/>
      <w:bookmarkStart w:id="1477" w:name="_Toc467248260"/>
      <w:bookmarkStart w:id="1478" w:name="_Toc467248845"/>
      <w:bookmarkStart w:id="1479" w:name="_Toc467254579"/>
      <w:bookmarkStart w:id="1480" w:name="_Toc467482029"/>
      <w:bookmarkStart w:id="1481" w:name="_Toc467482888"/>
      <w:bookmarkStart w:id="1482" w:name="_Toc467483746"/>
      <w:bookmarkStart w:id="1483" w:name="_Toc467484605"/>
      <w:bookmarkStart w:id="1484" w:name="_Toc468199156"/>
      <w:bookmarkStart w:id="1485" w:name="_Toc466973107"/>
      <w:bookmarkStart w:id="1486" w:name="_Toc466973956"/>
      <w:bookmarkStart w:id="1487" w:name="_Toc466977361"/>
      <w:bookmarkStart w:id="1488" w:name="_Toc466978210"/>
      <w:bookmarkStart w:id="1489" w:name="_Toc466979762"/>
      <w:bookmarkStart w:id="1490" w:name="_Toc466983413"/>
      <w:bookmarkStart w:id="1491" w:name="_Toc466984261"/>
      <w:bookmarkStart w:id="1492" w:name="_Toc466985110"/>
      <w:bookmarkStart w:id="1493" w:name="_Toc466985958"/>
      <w:bookmarkStart w:id="1494" w:name="_Toc466986807"/>
      <w:bookmarkStart w:id="1495" w:name="_Toc466987814"/>
      <w:bookmarkStart w:id="1496" w:name="_Toc466988821"/>
      <w:bookmarkStart w:id="1497" w:name="_Toc466989670"/>
      <w:bookmarkStart w:id="1498" w:name="_Toc466990287"/>
      <w:bookmarkStart w:id="1499" w:name="_Toc467137293"/>
      <w:bookmarkStart w:id="1500" w:name="_Toc467138141"/>
      <w:bookmarkStart w:id="1501" w:name="_Toc467161180"/>
      <w:bookmarkStart w:id="1502" w:name="_Toc467165443"/>
      <w:bookmarkStart w:id="1503" w:name="_Toc467242070"/>
      <w:bookmarkStart w:id="1504" w:name="_Toc467242930"/>
      <w:bookmarkStart w:id="1505" w:name="_Toc467243791"/>
      <w:bookmarkStart w:id="1506" w:name="_Toc467244651"/>
      <w:bookmarkStart w:id="1507" w:name="_Toc467245511"/>
      <w:bookmarkStart w:id="1508" w:name="_Toc467246371"/>
      <w:bookmarkStart w:id="1509" w:name="_Toc467247402"/>
      <w:bookmarkStart w:id="1510" w:name="_Toc467248262"/>
      <w:bookmarkStart w:id="1511" w:name="_Toc467248847"/>
      <w:bookmarkStart w:id="1512" w:name="_Toc467254581"/>
      <w:bookmarkStart w:id="1513" w:name="_Toc467482031"/>
      <w:bookmarkStart w:id="1514" w:name="_Toc467482890"/>
      <w:bookmarkStart w:id="1515" w:name="_Toc467483748"/>
      <w:bookmarkStart w:id="1516" w:name="_Toc467484607"/>
      <w:bookmarkStart w:id="1517" w:name="_Toc468199158"/>
      <w:bookmarkStart w:id="1518" w:name="_Toc466973108"/>
      <w:bookmarkStart w:id="1519" w:name="_Toc466973957"/>
      <w:bookmarkStart w:id="1520" w:name="_Toc466977362"/>
      <w:bookmarkStart w:id="1521" w:name="_Toc466978211"/>
      <w:bookmarkStart w:id="1522" w:name="_Toc466979763"/>
      <w:bookmarkStart w:id="1523" w:name="_Toc466983414"/>
      <w:bookmarkStart w:id="1524" w:name="_Toc466984262"/>
      <w:bookmarkStart w:id="1525" w:name="_Toc466985111"/>
      <w:bookmarkStart w:id="1526" w:name="_Toc466985959"/>
      <w:bookmarkStart w:id="1527" w:name="_Toc466986808"/>
      <w:bookmarkStart w:id="1528" w:name="_Toc466987815"/>
      <w:bookmarkStart w:id="1529" w:name="_Toc466988822"/>
      <w:bookmarkStart w:id="1530" w:name="_Toc466989671"/>
      <w:bookmarkStart w:id="1531" w:name="_Toc466990288"/>
      <w:bookmarkStart w:id="1532" w:name="_Toc467137294"/>
      <w:bookmarkStart w:id="1533" w:name="_Toc467138142"/>
      <w:bookmarkStart w:id="1534" w:name="_Toc467161181"/>
      <w:bookmarkStart w:id="1535" w:name="_Toc467165444"/>
      <w:bookmarkStart w:id="1536" w:name="_Toc467242071"/>
      <w:bookmarkStart w:id="1537" w:name="_Toc467242931"/>
      <w:bookmarkStart w:id="1538" w:name="_Toc467243792"/>
      <w:bookmarkStart w:id="1539" w:name="_Toc467244652"/>
      <w:bookmarkStart w:id="1540" w:name="_Toc467245512"/>
      <w:bookmarkStart w:id="1541" w:name="_Toc467246372"/>
      <w:bookmarkStart w:id="1542" w:name="_Toc467247403"/>
      <w:bookmarkStart w:id="1543" w:name="_Toc467248263"/>
      <w:bookmarkStart w:id="1544" w:name="_Toc467248848"/>
      <w:bookmarkStart w:id="1545" w:name="_Toc467254582"/>
      <w:bookmarkStart w:id="1546" w:name="_Toc467482032"/>
      <w:bookmarkStart w:id="1547" w:name="_Toc467482891"/>
      <w:bookmarkStart w:id="1548" w:name="_Toc467483749"/>
      <w:bookmarkStart w:id="1549" w:name="_Toc467484608"/>
      <w:bookmarkStart w:id="1550" w:name="_Toc468199159"/>
      <w:bookmarkStart w:id="1551" w:name="_Toc466973110"/>
      <w:bookmarkStart w:id="1552" w:name="_Toc466973959"/>
      <w:bookmarkStart w:id="1553" w:name="_Toc466977364"/>
      <w:bookmarkStart w:id="1554" w:name="_Toc466978213"/>
      <w:bookmarkStart w:id="1555" w:name="_Toc466979765"/>
      <w:bookmarkStart w:id="1556" w:name="_Toc466983416"/>
      <w:bookmarkStart w:id="1557" w:name="_Toc466984264"/>
      <w:bookmarkStart w:id="1558" w:name="_Toc466985113"/>
      <w:bookmarkStart w:id="1559" w:name="_Toc466985961"/>
      <w:bookmarkStart w:id="1560" w:name="_Toc466986810"/>
      <w:bookmarkStart w:id="1561" w:name="_Toc466987817"/>
      <w:bookmarkStart w:id="1562" w:name="_Toc466988824"/>
      <w:bookmarkStart w:id="1563" w:name="_Toc466989673"/>
      <w:bookmarkStart w:id="1564" w:name="_Toc466990290"/>
      <w:bookmarkStart w:id="1565" w:name="_Toc467137296"/>
      <w:bookmarkStart w:id="1566" w:name="_Toc467138144"/>
      <w:bookmarkStart w:id="1567" w:name="_Toc467161183"/>
      <w:bookmarkStart w:id="1568" w:name="_Toc467165446"/>
      <w:bookmarkStart w:id="1569" w:name="_Toc467242073"/>
      <w:bookmarkStart w:id="1570" w:name="_Toc467242933"/>
      <w:bookmarkStart w:id="1571" w:name="_Toc467243794"/>
      <w:bookmarkStart w:id="1572" w:name="_Toc467244654"/>
      <w:bookmarkStart w:id="1573" w:name="_Toc467245514"/>
      <w:bookmarkStart w:id="1574" w:name="_Toc467246374"/>
      <w:bookmarkStart w:id="1575" w:name="_Toc467247405"/>
      <w:bookmarkStart w:id="1576" w:name="_Toc467248265"/>
      <w:bookmarkStart w:id="1577" w:name="_Toc467248850"/>
      <w:bookmarkStart w:id="1578" w:name="_Toc467254584"/>
      <w:bookmarkStart w:id="1579" w:name="_Toc467482034"/>
      <w:bookmarkStart w:id="1580" w:name="_Toc467482893"/>
      <w:bookmarkStart w:id="1581" w:name="_Toc467483751"/>
      <w:bookmarkStart w:id="1582" w:name="_Toc467484610"/>
      <w:bookmarkStart w:id="1583" w:name="_Toc468199161"/>
      <w:bookmarkStart w:id="1584" w:name="_Toc466973112"/>
      <w:bookmarkStart w:id="1585" w:name="_Toc466973961"/>
      <w:bookmarkStart w:id="1586" w:name="_Toc466977366"/>
      <w:bookmarkStart w:id="1587" w:name="_Toc466978215"/>
      <w:bookmarkStart w:id="1588" w:name="_Toc466979767"/>
      <w:bookmarkStart w:id="1589" w:name="_Toc466983418"/>
      <w:bookmarkStart w:id="1590" w:name="_Toc466984266"/>
      <w:bookmarkStart w:id="1591" w:name="_Toc466985115"/>
      <w:bookmarkStart w:id="1592" w:name="_Toc466985963"/>
      <w:bookmarkStart w:id="1593" w:name="_Toc466986812"/>
      <w:bookmarkStart w:id="1594" w:name="_Toc466987819"/>
      <w:bookmarkStart w:id="1595" w:name="_Toc466988826"/>
      <w:bookmarkStart w:id="1596" w:name="_Toc466989675"/>
      <w:bookmarkStart w:id="1597" w:name="_Toc466990292"/>
      <w:bookmarkStart w:id="1598" w:name="_Toc467137298"/>
      <w:bookmarkStart w:id="1599" w:name="_Toc467138146"/>
      <w:bookmarkStart w:id="1600" w:name="_Toc467161185"/>
      <w:bookmarkStart w:id="1601" w:name="_Toc467165448"/>
      <w:bookmarkStart w:id="1602" w:name="_Toc467242075"/>
      <w:bookmarkStart w:id="1603" w:name="_Toc467242935"/>
      <w:bookmarkStart w:id="1604" w:name="_Toc467243796"/>
      <w:bookmarkStart w:id="1605" w:name="_Toc467244656"/>
      <w:bookmarkStart w:id="1606" w:name="_Toc467245516"/>
      <w:bookmarkStart w:id="1607" w:name="_Toc467246376"/>
      <w:bookmarkStart w:id="1608" w:name="_Toc467247407"/>
      <w:bookmarkStart w:id="1609" w:name="_Toc467248267"/>
      <w:bookmarkStart w:id="1610" w:name="_Toc467248852"/>
      <w:bookmarkStart w:id="1611" w:name="_Toc467254586"/>
      <w:bookmarkStart w:id="1612" w:name="_Toc467482036"/>
      <w:bookmarkStart w:id="1613" w:name="_Toc467482895"/>
      <w:bookmarkStart w:id="1614" w:name="_Toc467483753"/>
      <w:bookmarkStart w:id="1615" w:name="_Toc467484612"/>
      <w:bookmarkStart w:id="1616" w:name="_Toc468199163"/>
      <w:bookmarkStart w:id="1617" w:name="_Toc466973114"/>
      <w:bookmarkStart w:id="1618" w:name="_Toc466973963"/>
      <w:bookmarkStart w:id="1619" w:name="_Toc466977368"/>
      <w:bookmarkStart w:id="1620" w:name="_Toc466978217"/>
      <w:bookmarkStart w:id="1621" w:name="_Toc466979769"/>
      <w:bookmarkStart w:id="1622" w:name="_Toc466983420"/>
      <w:bookmarkStart w:id="1623" w:name="_Toc466984268"/>
      <w:bookmarkStart w:id="1624" w:name="_Toc466985117"/>
      <w:bookmarkStart w:id="1625" w:name="_Toc466985965"/>
      <w:bookmarkStart w:id="1626" w:name="_Toc466986814"/>
      <w:bookmarkStart w:id="1627" w:name="_Toc466987821"/>
      <w:bookmarkStart w:id="1628" w:name="_Toc466988828"/>
      <w:bookmarkStart w:id="1629" w:name="_Toc466989677"/>
      <w:bookmarkStart w:id="1630" w:name="_Toc466990294"/>
      <w:bookmarkStart w:id="1631" w:name="_Toc467137300"/>
      <w:bookmarkStart w:id="1632" w:name="_Toc467138148"/>
      <w:bookmarkStart w:id="1633" w:name="_Toc467161187"/>
      <w:bookmarkStart w:id="1634" w:name="_Toc467165450"/>
      <w:bookmarkStart w:id="1635" w:name="_Toc467242077"/>
      <w:bookmarkStart w:id="1636" w:name="_Toc467242937"/>
      <w:bookmarkStart w:id="1637" w:name="_Toc467243798"/>
      <w:bookmarkStart w:id="1638" w:name="_Toc467244658"/>
      <w:bookmarkStart w:id="1639" w:name="_Toc467245518"/>
      <w:bookmarkStart w:id="1640" w:name="_Toc467246378"/>
      <w:bookmarkStart w:id="1641" w:name="_Toc467247409"/>
      <w:bookmarkStart w:id="1642" w:name="_Toc467248269"/>
      <w:bookmarkStart w:id="1643" w:name="_Toc467248854"/>
      <w:bookmarkStart w:id="1644" w:name="_Toc467254588"/>
      <w:bookmarkStart w:id="1645" w:name="_Toc467482038"/>
      <w:bookmarkStart w:id="1646" w:name="_Toc467482897"/>
      <w:bookmarkStart w:id="1647" w:name="_Toc467483755"/>
      <w:bookmarkStart w:id="1648" w:name="_Toc467484614"/>
      <w:bookmarkStart w:id="1649" w:name="_Toc468199165"/>
      <w:bookmarkStart w:id="1650" w:name="_Toc466973115"/>
      <w:bookmarkStart w:id="1651" w:name="_Toc466973964"/>
      <w:bookmarkStart w:id="1652" w:name="_Toc466977369"/>
      <w:bookmarkStart w:id="1653" w:name="_Toc466978218"/>
      <w:bookmarkStart w:id="1654" w:name="_Toc466979770"/>
      <w:bookmarkStart w:id="1655" w:name="_Toc466983421"/>
      <w:bookmarkStart w:id="1656" w:name="_Toc466984269"/>
      <w:bookmarkStart w:id="1657" w:name="_Toc466985118"/>
      <w:bookmarkStart w:id="1658" w:name="_Toc466985966"/>
      <w:bookmarkStart w:id="1659" w:name="_Toc466986815"/>
      <w:bookmarkStart w:id="1660" w:name="_Toc466987822"/>
      <w:bookmarkStart w:id="1661" w:name="_Toc466988829"/>
      <w:bookmarkStart w:id="1662" w:name="_Toc466989678"/>
      <w:bookmarkStart w:id="1663" w:name="_Toc466990295"/>
      <w:bookmarkStart w:id="1664" w:name="_Toc467137301"/>
      <w:bookmarkStart w:id="1665" w:name="_Toc467138149"/>
      <w:bookmarkStart w:id="1666" w:name="_Toc467161188"/>
      <w:bookmarkStart w:id="1667" w:name="_Toc467165451"/>
      <w:bookmarkStart w:id="1668" w:name="_Toc467242078"/>
      <w:bookmarkStart w:id="1669" w:name="_Toc467242938"/>
      <w:bookmarkStart w:id="1670" w:name="_Toc467243799"/>
      <w:bookmarkStart w:id="1671" w:name="_Toc467244659"/>
      <w:bookmarkStart w:id="1672" w:name="_Toc467245519"/>
      <w:bookmarkStart w:id="1673" w:name="_Toc467246379"/>
      <w:bookmarkStart w:id="1674" w:name="_Toc467247410"/>
      <w:bookmarkStart w:id="1675" w:name="_Toc467248270"/>
      <w:bookmarkStart w:id="1676" w:name="_Toc467248855"/>
      <w:bookmarkStart w:id="1677" w:name="_Toc467254589"/>
      <w:bookmarkStart w:id="1678" w:name="_Toc467482039"/>
      <w:bookmarkStart w:id="1679" w:name="_Toc467482898"/>
      <w:bookmarkStart w:id="1680" w:name="_Toc467483756"/>
      <w:bookmarkStart w:id="1681" w:name="_Toc467484615"/>
      <w:bookmarkStart w:id="1682" w:name="_Toc468199166"/>
      <w:bookmarkStart w:id="1683" w:name="_Toc466973116"/>
      <w:bookmarkStart w:id="1684" w:name="_Toc466973965"/>
      <w:bookmarkStart w:id="1685" w:name="_Toc466977370"/>
      <w:bookmarkStart w:id="1686" w:name="_Toc466978219"/>
      <w:bookmarkStart w:id="1687" w:name="_Toc466979771"/>
      <w:bookmarkStart w:id="1688" w:name="_Toc466983422"/>
      <w:bookmarkStart w:id="1689" w:name="_Toc466984270"/>
      <w:bookmarkStart w:id="1690" w:name="_Toc466985119"/>
      <w:bookmarkStart w:id="1691" w:name="_Toc466985967"/>
      <w:bookmarkStart w:id="1692" w:name="_Toc466986816"/>
      <w:bookmarkStart w:id="1693" w:name="_Toc466987823"/>
      <w:bookmarkStart w:id="1694" w:name="_Toc466988830"/>
      <w:bookmarkStart w:id="1695" w:name="_Toc466989679"/>
      <w:bookmarkStart w:id="1696" w:name="_Toc466990296"/>
      <w:bookmarkStart w:id="1697" w:name="_Toc467137302"/>
      <w:bookmarkStart w:id="1698" w:name="_Toc467138150"/>
      <w:bookmarkStart w:id="1699" w:name="_Toc467161189"/>
      <w:bookmarkStart w:id="1700" w:name="_Toc467165452"/>
      <w:bookmarkStart w:id="1701" w:name="_Toc467242079"/>
      <w:bookmarkStart w:id="1702" w:name="_Toc467242939"/>
      <w:bookmarkStart w:id="1703" w:name="_Toc467243800"/>
      <w:bookmarkStart w:id="1704" w:name="_Toc467244660"/>
      <w:bookmarkStart w:id="1705" w:name="_Toc467245520"/>
      <w:bookmarkStart w:id="1706" w:name="_Toc467246380"/>
      <w:bookmarkStart w:id="1707" w:name="_Toc467247411"/>
      <w:bookmarkStart w:id="1708" w:name="_Toc467248271"/>
      <w:bookmarkStart w:id="1709" w:name="_Toc467248856"/>
      <w:bookmarkStart w:id="1710" w:name="_Toc467254590"/>
      <w:bookmarkStart w:id="1711" w:name="_Toc467482040"/>
      <w:bookmarkStart w:id="1712" w:name="_Toc467482899"/>
      <w:bookmarkStart w:id="1713" w:name="_Toc467483757"/>
      <w:bookmarkStart w:id="1714" w:name="_Toc467484616"/>
      <w:bookmarkStart w:id="1715" w:name="_Toc468199167"/>
      <w:bookmarkStart w:id="1716" w:name="_Toc466973117"/>
      <w:bookmarkStart w:id="1717" w:name="_Toc466973966"/>
      <w:bookmarkStart w:id="1718" w:name="_Toc466977371"/>
      <w:bookmarkStart w:id="1719" w:name="_Toc466978220"/>
      <w:bookmarkStart w:id="1720" w:name="_Toc466979772"/>
      <w:bookmarkStart w:id="1721" w:name="_Toc466983423"/>
      <w:bookmarkStart w:id="1722" w:name="_Toc466984271"/>
      <w:bookmarkStart w:id="1723" w:name="_Toc466985120"/>
      <w:bookmarkStart w:id="1724" w:name="_Toc466985968"/>
      <w:bookmarkStart w:id="1725" w:name="_Toc466986817"/>
      <w:bookmarkStart w:id="1726" w:name="_Toc466987824"/>
      <w:bookmarkStart w:id="1727" w:name="_Toc466988831"/>
      <w:bookmarkStart w:id="1728" w:name="_Toc466989680"/>
      <w:bookmarkStart w:id="1729" w:name="_Toc466990297"/>
      <w:bookmarkStart w:id="1730" w:name="_Toc467137303"/>
      <w:bookmarkStart w:id="1731" w:name="_Toc467138151"/>
      <w:bookmarkStart w:id="1732" w:name="_Toc467161190"/>
      <w:bookmarkStart w:id="1733" w:name="_Toc467165453"/>
      <w:bookmarkStart w:id="1734" w:name="_Toc467242080"/>
      <w:bookmarkStart w:id="1735" w:name="_Toc467242940"/>
      <w:bookmarkStart w:id="1736" w:name="_Toc467243801"/>
      <w:bookmarkStart w:id="1737" w:name="_Toc467244661"/>
      <w:bookmarkStart w:id="1738" w:name="_Toc467245521"/>
      <w:bookmarkStart w:id="1739" w:name="_Toc467246381"/>
      <w:bookmarkStart w:id="1740" w:name="_Toc467247412"/>
      <w:bookmarkStart w:id="1741" w:name="_Toc467248272"/>
      <w:bookmarkStart w:id="1742" w:name="_Toc467248857"/>
      <w:bookmarkStart w:id="1743" w:name="_Toc467254591"/>
      <w:bookmarkStart w:id="1744" w:name="_Toc467482041"/>
      <w:bookmarkStart w:id="1745" w:name="_Toc467482900"/>
      <w:bookmarkStart w:id="1746" w:name="_Toc467483758"/>
      <w:bookmarkStart w:id="1747" w:name="_Toc467484617"/>
      <w:bookmarkStart w:id="1748" w:name="_Toc468199168"/>
      <w:bookmarkStart w:id="1749" w:name="_Toc466973118"/>
      <w:bookmarkStart w:id="1750" w:name="_Toc466973967"/>
      <w:bookmarkStart w:id="1751" w:name="_Toc466977372"/>
      <w:bookmarkStart w:id="1752" w:name="_Toc466978221"/>
      <w:bookmarkStart w:id="1753" w:name="_Toc466979773"/>
      <w:bookmarkStart w:id="1754" w:name="_Toc466983424"/>
      <w:bookmarkStart w:id="1755" w:name="_Toc466984272"/>
      <w:bookmarkStart w:id="1756" w:name="_Toc466985121"/>
      <w:bookmarkStart w:id="1757" w:name="_Toc466985969"/>
      <w:bookmarkStart w:id="1758" w:name="_Toc466986818"/>
      <w:bookmarkStart w:id="1759" w:name="_Toc466987825"/>
      <w:bookmarkStart w:id="1760" w:name="_Toc466988832"/>
      <w:bookmarkStart w:id="1761" w:name="_Toc466989681"/>
      <w:bookmarkStart w:id="1762" w:name="_Toc466990298"/>
      <w:bookmarkStart w:id="1763" w:name="_Toc467137304"/>
      <w:bookmarkStart w:id="1764" w:name="_Toc467138152"/>
      <w:bookmarkStart w:id="1765" w:name="_Toc467161191"/>
      <w:bookmarkStart w:id="1766" w:name="_Toc467165454"/>
      <w:bookmarkStart w:id="1767" w:name="_Toc467242081"/>
      <w:bookmarkStart w:id="1768" w:name="_Toc467242941"/>
      <w:bookmarkStart w:id="1769" w:name="_Toc467243802"/>
      <w:bookmarkStart w:id="1770" w:name="_Toc467244662"/>
      <w:bookmarkStart w:id="1771" w:name="_Toc467245522"/>
      <w:bookmarkStart w:id="1772" w:name="_Toc467246382"/>
      <w:bookmarkStart w:id="1773" w:name="_Toc467247413"/>
      <w:bookmarkStart w:id="1774" w:name="_Toc467248273"/>
      <w:bookmarkStart w:id="1775" w:name="_Toc467248858"/>
      <w:bookmarkStart w:id="1776" w:name="_Toc467254592"/>
      <w:bookmarkStart w:id="1777" w:name="_Toc467482042"/>
      <w:bookmarkStart w:id="1778" w:name="_Toc467482901"/>
      <w:bookmarkStart w:id="1779" w:name="_Toc467483759"/>
      <w:bookmarkStart w:id="1780" w:name="_Toc467484618"/>
      <w:bookmarkStart w:id="1781" w:name="_Toc468199169"/>
      <w:bookmarkStart w:id="1782" w:name="_Toc466973119"/>
      <w:bookmarkStart w:id="1783" w:name="_Toc466973968"/>
      <w:bookmarkStart w:id="1784" w:name="_Toc466977373"/>
      <w:bookmarkStart w:id="1785" w:name="_Toc466978222"/>
      <w:bookmarkStart w:id="1786" w:name="_Toc466979774"/>
      <w:bookmarkStart w:id="1787" w:name="_Toc466983425"/>
      <w:bookmarkStart w:id="1788" w:name="_Toc466984273"/>
      <w:bookmarkStart w:id="1789" w:name="_Toc466985122"/>
      <w:bookmarkStart w:id="1790" w:name="_Toc466985970"/>
      <w:bookmarkStart w:id="1791" w:name="_Toc466986819"/>
      <w:bookmarkStart w:id="1792" w:name="_Toc466987826"/>
      <w:bookmarkStart w:id="1793" w:name="_Toc466988833"/>
      <w:bookmarkStart w:id="1794" w:name="_Toc466989682"/>
      <w:bookmarkStart w:id="1795" w:name="_Toc466990299"/>
      <w:bookmarkStart w:id="1796" w:name="_Toc467137305"/>
      <w:bookmarkStart w:id="1797" w:name="_Toc467138153"/>
      <w:bookmarkStart w:id="1798" w:name="_Toc467161192"/>
      <w:bookmarkStart w:id="1799" w:name="_Toc467165455"/>
      <w:bookmarkStart w:id="1800" w:name="_Toc467242082"/>
      <w:bookmarkStart w:id="1801" w:name="_Toc467242942"/>
      <w:bookmarkStart w:id="1802" w:name="_Toc467243803"/>
      <w:bookmarkStart w:id="1803" w:name="_Toc467244663"/>
      <w:bookmarkStart w:id="1804" w:name="_Toc467245523"/>
      <w:bookmarkStart w:id="1805" w:name="_Toc467246383"/>
      <w:bookmarkStart w:id="1806" w:name="_Toc467247414"/>
      <w:bookmarkStart w:id="1807" w:name="_Toc467248274"/>
      <w:bookmarkStart w:id="1808" w:name="_Toc467248859"/>
      <w:bookmarkStart w:id="1809" w:name="_Toc467254593"/>
      <w:bookmarkStart w:id="1810" w:name="_Toc467482043"/>
      <w:bookmarkStart w:id="1811" w:name="_Toc467482902"/>
      <w:bookmarkStart w:id="1812" w:name="_Toc467483760"/>
      <w:bookmarkStart w:id="1813" w:name="_Toc467484619"/>
      <w:bookmarkStart w:id="1814" w:name="_Toc468199170"/>
      <w:bookmarkStart w:id="1815" w:name="_Toc466973120"/>
      <w:bookmarkStart w:id="1816" w:name="_Toc466973969"/>
      <w:bookmarkStart w:id="1817" w:name="_Toc466977374"/>
      <w:bookmarkStart w:id="1818" w:name="_Toc466978223"/>
      <w:bookmarkStart w:id="1819" w:name="_Toc466979775"/>
      <w:bookmarkStart w:id="1820" w:name="_Toc466983426"/>
      <w:bookmarkStart w:id="1821" w:name="_Toc466984274"/>
      <w:bookmarkStart w:id="1822" w:name="_Toc466985123"/>
      <w:bookmarkStart w:id="1823" w:name="_Toc466985971"/>
      <w:bookmarkStart w:id="1824" w:name="_Toc466986820"/>
      <w:bookmarkStart w:id="1825" w:name="_Toc466987827"/>
      <w:bookmarkStart w:id="1826" w:name="_Toc466988834"/>
      <w:bookmarkStart w:id="1827" w:name="_Toc466989683"/>
      <w:bookmarkStart w:id="1828" w:name="_Toc466990300"/>
      <w:bookmarkStart w:id="1829" w:name="_Toc467137306"/>
      <w:bookmarkStart w:id="1830" w:name="_Toc467138154"/>
      <w:bookmarkStart w:id="1831" w:name="_Toc467161193"/>
      <w:bookmarkStart w:id="1832" w:name="_Toc467165456"/>
      <w:bookmarkStart w:id="1833" w:name="_Toc467242083"/>
      <w:bookmarkStart w:id="1834" w:name="_Toc467242943"/>
      <w:bookmarkStart w:id="1835" w:name="_Toc467243804"/>
      <w:bookmarkStart w:id="1836" w:name="_Toc467244664"/>
      <w:bookmarkStart w:id="1837" w:name="_Toc467245524"/>
      <w:bookmarkStart w:id="1838" w:name="_Toc467246384"/>
      <w:bookmarkStart w:id="1839" w:name="_Toc467247415"/>
      <w:bookmarkStart w:id="1840" w:name="_Toc467248275"/>
      <w:bookmarkStart w:id="1841" w:name="_Toc467248860"/>
      <w:bookmarkStart w:id="1842" w:name="_Toc467254594"/>
      <w:bookmarkStart w:id="1843" w:name="_Toc467482044"/>
      <w:bookmarkStart w:id="1844" w:name="_Toc467482903"/>
      <w:bookmarkStart w:id="1845" w:name="_Toc467483761"/>
      <w:bookmarkStart w:id="1846" w:name="_Toc467484620"/>
      <w:bookmarkStart w:id="1847" w:name="_Toc468199171"/>
      <w:bookmarkStart w:id="1848" w:name="_Toc466973121"/>
      <w:bookmarkStart w:id="1849" w:name="_Toc466973970"/>
      <w:bookmarkStart w:id="1850" w:name="_Toc466977375"/>
      <w:bookmarkStart w:id="1851" w:name="_Toc466978224"/>
      <w:bookmarkStart w:id="1852" w:name="_Toc466979776"/>
      <w:bookmarkStart w:id="1853" w:name="_Toc466983427"/>
      <w:bookmarkStart w:id="1854" w:name="_Toc466984275"/>
      <w:bookmarkStart w:id="1855" w:name="_Toc466985124"/>
      <w:bookmarkStart w:id="1856" w:name="_Toc466985972"/>
      <w:bookmarkStart w:id="1857" w:name="_Toc466986821"/>
      <w:bookmarkStart w:id="1858" w:name="_Toc466987828"/>
      <w:bookmarkStart w:id="1859" w:name="_Toc466988835"/>
      <w:bookmarkStart w:id="1860" w:name="_Toc466989684"/>
      <w:bookmarkStart w:id="1861" w:name="_Toc466990301"/>
      <w:bookmarkStart w:id="1862" w:name="_Toc467137307"/>
      <w:bookmarkStart w:id="1863" w:name="_Toc467138155"/>
      <w:bookmarkStart w:id="1864" w:name="_Toc467161194"/>
      <w:bookmarkStart w:id="1865" w:name="_Toc467165457"/>
      <w:bookmarkStart w:id="1866" w:name="_Toc467242084"/>
      <w:bookmarkStart w:id="1867" w:name="_Toc467242944"/>
      <w:bookmarkStart w:id="1868" w:name="_Toc467243805"/>
      <w:bookmarkStart w:id="1869" w:name="_Toc467244665"/>
      <w:bookmarkStart w:id="1870" w:name="_Toc467245525"/>
      <w:bookmarkStart w:id="1871" w:name="_Toc467246385"/>
      <w:bookmarkStart w:id="1872" w:name="_Toc467247416"/>
      <w:bookmarkStart w:id="1873" w:name="_Toc467248276"/>
      <w:bookmarkStart w:id="1874" w:name="_Toc467248861"/>
      <w:bookmarkStart w:id="1875" w:name="_Toc467254595"/>
      <w:bookmarkStart w:id="1876" w:name="_Toc467482045"/>
      <w:bookmarkStart w:id="1877" w:name="_Toc467482904"/>
      <w:bookmarkStart w:id="1878" w:name="_Toc467483762"/>
      <w:bookmarkStart w:id="1879" w:name="_Toc467484621"/>
      <w:bookmarkStart w:id="1880" w:name="_Toc468199172"/>
      <w:bookmarkStart w:id="1881" w:name="_Toc466973122"/>
      <w:bookmarkStart w:id="1882" w:name="_Toc466973971"/>
      <w:bookmarkStart w:id="1883" w:name="_Toc466977376"/>
      <w:bookmarkStart w:id="1884" w:name="_Toc466978225"/>
      <w:bookmarkStart w:id="1885" w:name="_Toc466979777"/>
      <w:bookmarkStart w:id="1886" w:name="_Toc466983428"/>
      <w:bookmarkStart w:id="1887" w:name="_Toc466984276"/>
      <w:bookmarkStart w:id="1888" w:name="_Toc466985125"/>
      <w:bookmarkStart w:id="1889" w:name="_Toc466985973"/>
      <w:bookmarkStart w:id="1890" w:name="_Toc466986822"/>
      <w:bookmarkStart w:id="1891" w:name="_Toc466987829"/>
      <w:bookmarkStart w:id="1892" w:name="_Toc466988836"/>
      <w:bookmarkStart w:id="1893" w:name="_Toc466989685"/>
      <w:bookmarkStart w:id="1894" w:name="_Toc466990302"/>
      <w:bookmarkStart w:id="1895" w:name="_Toc467137308"/>
      <w:bookmarkStart w:id="1896" w:name="_Toc467138156"/>
      <w:bookmarkStart w:id="1897" w:name="_Toc467161195"/>
      <w:bookmarkStart w:id="1898" w:name="_Toc467165458"/>
      <w:bookmarkStart w:id="1899" w:name="_Toc467242085"/>
      <w:bookmarkStart w:id="1900" w:name="_Toc467242945"/>
      <w:bookmarkStart w:id="1901" w:name="_Toc467243806"/>
      <w:bookmarkStart w:id="1902" w:name="_Toc467244666"/>
      <w:bookmarkStart w:id="1903" w:name="_Toc467245526"/>
      <w:bookmarkStart w:id="1904" w:name="_Toc467246386"/>
      <w:bookmarkStart w:id="1905" w:name="_Toc467247417"/>
      <w:bookmarkStart w:id="1906" w:name="_Toc467248277"/>
      <w:bookmarkStart w:id="1907" w:name="_Toc467248862"/>
      <w:bookmarkStart w:id="1908" w:name="_Toc467254596"/>
      <w:bookmarkStart w:id="1909" w:name="_Toc467482046"/>
      <w:bookmarkStart w:id="1910" w:name="_Toc467482905"/>
      <w:bookmarkStart w:id="1911" w:name="_Toc467483763"/>
      <w:bookmarkStart w:id="1912" w:name="_Toc467484622"/>
      <w:bookmarkStart w:id="1913" w:name="_Toc468199173"/>
      <w:bookmarkStart w:id="1914" w:name="_Toc466973123"/>
      <w:bookmarkStart w:id="1915" w:name="_Toc466973972"/>
      <w:bookmarkStart w:id="1916" w:name="_Toc466977377"/>
      <w:bookmarkStart w:id="1917" w:name="_Toc466978226"/>
      <w:bookmarkStart w:id="1918" w:name="_Toc466979778"/>
      <w:bookmarkStart w:id="1919" w:name="_Toc466983429"/>
      <w:bookmarkStart w:id="1920" w:name="_Toc466984277"/>
      <w:bookmarkStart w:id="1921" w:name="_Toc466985126"/>
      <w:bookmarkStart w:id="1922" w:name="_Toc466985974"/>
      <w:bookmarkStart w:id="1923" w:name="_Toc466986823"/>
      <w:bookmarkStart w:id="1924" w:name="_Toc466987830"/>
      <w:bookmarkStart w:id="1925" w:name="_Toc466988837"/>
      <w:bookmarkStart w:id="1926" w:name="_Toc466989686"/>
      <w:bookmarkStart w:id="1927" w:name="_Toc466990303"/>
      <w:bookmarkStart w:id="1928" w:name="_Toc467137309"/>
      <w:bookmarkStart w:id="1929" w:name="_Toc467138157"/>
      <w:bookmarkStart w:id="1930" w:name="_Toc467161196"/>
      <w:bookmarkStart w:id="1931" w:name="_Toc467165459"/>
      <w:bookmarkStart w:id="1932" w:name="_Toc467242086"/>
      <w:bookmarkStart w:id="1933" w:name="_Toc467242946"/>
      <w:bookmarkStart w:id="1934" w:name="_Toc467243807"/>
      <w:bookmarkStart w:id="1935" w:name="_Toc467244667"/>
      <w:bookmarkStart w:id="1936" w:name="_Toc467245527"/>
      <w:bookmarkStart w:id="1937" w:name="_Toc467246387"/>
      <w:bookmarkStart w:id="1938" w:name="_Toc467247418"/>
      <w:bookmarkStart w:id="1939" w:name="_Toc467248278"/>
      <w:bookmarkStart w:id="1940" w:name="_Toc467248863"/>
      <w:bookmarkStart w:id="1941" w:name="_Toc467254597"/>
      <w:bookmarkStart w:id="1942" w:name="_Toc467482047"/>
      <w:bookmarkStart w:id="1943" w:name="_Toc467482906"/>
      <w:bookmarkStart w:id="1944" w:name="_Toc467483764"/>
      <w:bookmarkStart w:id="1945" w:name="_Toc467484623"/>
      <w:bookmarkStart w:id="1946" w:name="_Toc468199174"/>
      <w:bookmarkStart w:id="1947" w:name="_Toc466973124"/>
      <w:bookmarkStart w:id="1948" w:name="_Toc466973973"/>
      <w:bookmarkStart w:id="1949" w:name="_Toc466977378"/>
      <w:bookmarkStart w:id="1950" w:name="_Toc466978227"/>
      <w:bookmarkStart w:id="1951" w:name="_Toc466979779"/>
      <w:bookmarkStart w:id="1952" w:name="_Toc466983430"/>
      <w:bookmarkStart w:id="1953" w:name="_Toc466984278"/>
      <w:bookmarkStart w:id="1954" w:name="_Toc466985127"/>
      <w:bookmarkStart w:id="1955" w:name="_Toc466985975"/>
      <w:bookmarkStart w:id="1956" w:name="_Toc466986824"/>
      <w:bookmarkStart w:id="1957" w:name="_Toc466987831"/>
      <w:bookmarkStart w:id="1958" w:name="_Toc466988838"/>
      <w:bookmarkStart w:id="1959" w:name="_Toc466989687"/>
      <w:bookmarkStart w:id="1960" w:name="_Toc466990304"/>
      <w:bookmarkStart w:id="1961" w:name="_Toc467137310"/>
      <w:bookmarkStart w:id="1962" w:name="_Toc467138158"/>
      <w:bookmarkStart w:id="1963" w:name="_Toc467161197"/>
      <w:bookmarkStart w:id="1964" w:name="_Toc467165460"/>
      <w:bookmarkStart w:id="1965" w:name="_Toc467242087"/>
      <w:bookmarkStart w:id="1966" w:name="_Toc467242947"/>
      <w:bookmarkStart w:id="1967" w:name="_Toc467243808"/>
      <w:bookmarkStart w:id="1968" w:name="_Toc467244668"/>
      <w:bookmarkStart w:id="1969" w:name="_Toc467245528"/>
      <w:bookmarkStart w:id="1970" w:name="_Toc467246388"/>
      <w:bookmarkStart w:id="1971" w:name="_Toc467247419"/>
      <w:bookmarkStart w:id="1972" w:name="_Toc467248279"/>
      <w:bookmarkStart w:id="1973" w:name="_Toc467248864"/>
      <w:bookmarkStart w:id="1974" w:name="_Toc467254598"/>
      <w:bookmarkStart w:id="1975" w:name="_Toc467482048"/>
      <w:bookmarkStart w:id="1976" w:name="_Toc467482907"/>
      <w:bookmarkStart w:id="1977" w:name="_Toc467483765"/>
      <w:bookmarkStart w:id="1978" w:name="_Toc467484624"/>
      <w:bookmarkStart w:id="1979" w:name="_Toc468199175"/>
      <w:bookmarkStart w:id="1980" w:name="_Toc466973125"/>
      <w:bookmarkStart w:id="1981" w:name="_Toc466973974"/>
      <w:bookmarkStart w:id="1982" w:name="_Toc466977379"/>
      <w:bookmarkStart w:id="1983" w:name="_Toc466978228"/>
      <w:bookmarkStart w:id="1984" w:name="_Toc466979780"/>
      <w:bookmarkStart w:id="1985" w:name="_Toc466983431"/>
      <w:bookmarkStart w:id="1986" w:name="_Toc466984279"/>
      <w:bookmarkStart w:id="1987" w:name="_Toc466985128"/>
      <w:bookmarkStart w:id="1988" w:name="_Toc466985976"/>
      <w:bookmarkStart w:id="1989" w:name="_Toc466986825"/>
      <w:bookmarkStart w:id="1990" w:name="_Toc466987832"/>
      <w:bookmarkStart w:id="1991" w:name="_Toc466988839"/>
      <w:bookmarkStart w:id="1992" w:name="_Toc466989688"/>
      <w:bookmarkStart w:id="1993" w:name="_Toc466990305"/>
      <w:bookmarkStart w:id="1994" w:name="_Toc467137311"/>
      <w:bookmarkStart w:id="1995" w:name="_Toc467138159"/>
      <w:bookmarkStart w:id="1996" w:name="_Toc467161198"/>
      <w:bookmarkStart w:id="1997" w:name="_Toc467165461"/>
      <w:bookmarkStart w:id="1998" w:name="_Toc467242088"/>
      <w:bookmarkStart w:id="1999" w:name="_Toc467242948"/>
      <w:bookmarkStart w:id="2000" w:name="_Toc467243809"/>
      <w:bookmarkStart w:id="2001" w:name="_Toc467244669"/>
      <w:bookmarkStart w:id="2002" w:name="_Toc467245529"/>
      <w:bookmarkStart w:id="2003" w:name="_Toc467246389"/>
      <w:bookmarkStart w:id="2004" w:name="_Toc467247420"/>
      <w:bookmarkStart w:id="2005" w:name="_Toc467248280"/>
      <w:bookmarkStart w:id="2006" w:name="_Toc467248865"/>
      <w:bookmarkStart w:id="2007" w:name="_Toc467254599"/>
      <w:bookmarkStart w:id="2008" w:name="_Toc467482049"/>
      <w:bookmarkStart w:id="2009" w:name="_Toc467482908"/>
      <w:bookmarkStart w:id="2010" w:name="_Toc467483766"/>
      <w:bookmarkStart w:id="2011" w:name="_Toc467484625"/>
      <w:bookmarkStart w:id="2012" w:name="_Toc468199176"/>
      <w:bookmarkStart w:id="2013" w:name="_Toc466973126"/>
      <w:bookmarkStart w:id="2014" w:name="_Toc466973975"/>
      <w:bookmarkStart w:id="2015" w:name="_Toc466977380"/>
      <w:bookmarkStart w:id="2016" w:name="_Toc466978229"/>
      <w:bookmarkStart w:id="2017" w:name="_Toc466979781"/>
      <w:bookmarkStart w:id="2018" w:name="_Toc466983432"/>
      <w:bookmarkStart w:id="2019" w:name="_Toc466984280"/>
      <w:bookmarkStart w:id="2020" w:name="_Toc466985129"/>
      <w:bookmarkStart w:id="2021" w:name="_Toc466985977"/>
      <w:bookmarkStart w:id="2022" w:name="_Toc466986826"/>
      <w:bookmarkStart w:id="2023" w:name="_Toc466987833"/>
      <w:bookmarkStart w:id="2024" w:name="_Toc466988840"/>
      <w:bookmarkStart w:id="2025" w:name="_Toc466989689"/>
      <w:bookmarkStart w:id="2026" w:name="_Toc466990306"/>
      <w:bookmarkStart w:id="2027" w:name="_Toc467137312"/>
      <w:bookmarkStart w:id="2028" w:name="_Toc467138160"/>
      <w:bookmarkStart w:id="2029" w:name="_Toc467161199"/>
      <w:bookmarkStart w:id="2030" w:name="_Toc467165462"/>
      <w:bookmarkStart w:id="2031" w:name="_Toc467242089"/>
      <w:bookmarkStart w:id="2032" w:name="_Toc467242949"/>
      <w:bookmarkStart w:id="2033" w:name="_Toc467243810"/>
      <w:bookmarkStart w:id="2034" w:name="_Toc467244670"/>
      <w:bookmarkStart w:id="2035" w:name="_Toc467245530"/>
      <w:bookmarkStart w:id="2036" w:name="_Toc467246390"/>
      <w:bookmarkStart w:id="2037" w:name="_Toc467247421"/>
      <w:bookmarkStart w:id="2038" w:name="_Toc467248281"/>
      <w:bookmarkStart w:id="2039" w:name="_Toc467248866"/>
      <w:bookmarkStart w:id="2040" w:name="_Toc467254600"/>
      <w:bookmarkStart w:id="2041" w:name="_Toc467482050"/>
      <w:bookmarkStart w:id="2042" w:name="_Toc467482909"/>
      <w:bookmarkStart w:id="2043" w:name="_Toc467483767"/>
      <w:bookmarkStart w:id="2044" w:name="_Toc467484626"/>
      <w:bookmarkStart w:id="2045" w:name="_Toc468199177"/>
      <w:bookmarkStart w:id="2046" w:name="_Toc466973127"/>
      <w:bookmarkStart w:id="2047" w:name="_Toc466973976"/>
      <w:bookmarkStart w:id="2048" w:name="_Toc466977381"/>
      <w:bookmarkStart w:id="2049" w:name="_Toc466978230"/>
      <w:bookmarkStart w:id="2050" w:name="_Toc466979782"/>
      <w:bookmarkStart w:id="2051" w:name="_Toc466983433"/>
      <w:bookmarkStart w:id="2052" w:name="_Toc466984281"/>
      <w:bookmarkStart w:id="2053" w:name="_Toc466985130"/>
      <w:bookmarkStart w:id="2054" w:name="_Toc466985978"/>
      <w:bookmarkStart w:id="2055" w:name="_Toc466986827"/>
      <w:bookmarkStart w:id="2056" w:name="_Toc466987834"/>
      <w:bookmarkStart w:id="2057" w:name="_Toc466988841"/>
      <w:bookmarkStart w:id="2058" w:name="_Toc466989690"/>
      <w:bookmarkStart w:id="2059" w:name="_Toc466990307"/>
      <w:bookmarkStart w:id="2060" w:name="_Toc467137313"/>
      <w:bookmarkStart w:id="2061" w:name="_Toc467138161"/>
      <w:bookmarkStart w:id="2062" w:name="_Toc467161200"/>
      <w:bookmarkStart w:id="2063" w:name="_Toc467165463"/>
      <w:bookmarkStart w:id="2064" w:name="_Toc467242090"/>
      <w:bookmarkStart w:id="2065" w:name="_Toc467242950"/>
      <w:bookmarkStart w:id="2066" w:name="_Toc467243811"/>
      <w:bookmarkStart w:id="2067" w:name="_Toc467244671"/>
      <w:bookmarkStart w:id="2068" w:name="_Toc467245531"/>
      <w:bookmarkStart w:id="2069" w:name="_Toc467246391"/>
      <w:bookmarkStart w:id="2070" w:name="_Toc467247422"/>
      <w:bookmarkStart w:id="2071" w:name="_Toc467248282"/>
      <w:bookmarkStart w:id="2072" w:name="_Toc467248867"/>
      <w:bookmarkStart w:id="2073" w:name="_Toc467254601"/>
      <w:bookmarkStart w:id="2074" w:name="_Toc467482051"/>
      <w:bookmarkStart w:id="2075" w:name="_Toc467482910"/>
      <w:bookmarkStart w:id="2076" w:name="_Toc467483768"/>
      <w:bookmarkStart w:id="2077" w:name="_Toc467484627"/>
      <w:bookmarkStart w:id="2078" w:name="_Toc468199178"/>
      <w:bookmarkStart w:id="2079" w:name="_Toc466973128"/>
      <w:bookmarkStart w:id="2080" w:name="_Toc466973977"/>
      <w:bookmarkStart w:id="2081" w:name="_Toc466977382"/>
      <w:bookmarkStart w:id="2082" w:name="_Toc466978231"/>
      <w:bookmarkStart w:id="2083" w:name="_Toc466979783"/>
      <w:bookmarkStart w:id="2084" w:name="_Toc466983434"/>
      <w:bookmarkStart w:id="2085" w:name="_Toc466984282"/>
      <w:bookmarkStart w:id="2086" w:name="_Toc466985131"/>
      <w:bookmarkStart w:id="2087" w:name="_Toc466985979"/>
      <w:bookmarkStart w:id="2088" w:name="_Toc466986828"/>
      <w:bookmarkStart w:id="2089" w:name="_Toc466987835"/>
      <w:bookmarkStart w:id="2090" w:name="_Toc466988842"/>
      <w:bookmarkStart w:id="2091" w:name="_Toc466989691"/>
      <w:bookmarkStart w:id="2092" w:name="_Toc466990308"/>
      <w:bookmarkStart w:id="2093" w:name="_Toc467137314"/>
      <w:bookmarkStart w:id="2094" w:name="_Toc467138162"/>
      <w:bookmarkStart w:id="2095" w:name="_Toc467161201"/>
      <w:bookmarkStart w:id="2096" w:name="_Toc467165464"/>
      <w:bookmarkStart w:id="2097" w:name="_Toc467242091"/>
      <w:bookmarkStart w:id="2098" w:name="_Toc467242951"/>
      <w:bookmarkStart w:id="2099" w:name="_Toc467243812"/>
      <w:bookmarkStart w:id="2100" w:name="_Toc467244672"/>
      <w:bookmarkStart w:id="2101" w:name="_Toc467245532"/>
      <w:bookmarkStart w:id="2102" w:name="_Toc467246392"/>
      <w:bookmarkStart w:id="2103" w:name="_Toc467247423"/>
      <w:bookmarkStart w:id="2104" w:name="_Toc467248283"/>
      <w:bookmarkStart w:id="2105" w:name="_Toc467248868"/>
      <w:bookmarkStart w:id="2106" w:name="_Toc467254602"/>
      <w:bookmarkStart w:id="2107" w:name="_Toc467482052"/>
      <w:bookmarkStart w:id="2108" w:name="_Toc467482911"/>
      <w:bookmarkStart w:id="2109" w:name="_Toc467483769"/>
      <w:bookmarkStart w:id="2110" w:name="_Toc467484628"/>
      <w:bookmarkStart w:id="2111" w:name="_Toc468199179"/>
      <w:bookmarkStart w:id="2112" w:name="_Toc466973129"/>
      <w:bookmarkStart w:id="2113" w:name="_Toc466973978"/>
      <w:bookmarkStart w:id="2114" w:name="_Toc466977383"/>
      <w:bookmarkStart w:id="2115" w:name="_Toc466978232"/>
      <w:bookmarkStart w:id="2116" w:name="_Toc466979784"/>
      <w:bookmarkStart w:id="2117" w:name="_Toc466983435"/>
      <w:bookmarkStart w:id="2118" w:name="_Toc466984283"/>
      <w:bookmarkStart w:id="2119" w:name="_Toc466985132"/>
      <w:bookmarkStart w:id="2120" w:name="_Toc466985980"/>
      <w:bookmarkStart w:id="2121" w:name="_Toc466986829"/>
      <w:bookmarkStart w:id="2122" w:name="_Toc466987836"/>
      <w:bookmarkStart w:id="2123" w:name="_Toc466988843"/>
      <w:bookmarkStart w:id="2124" w:name="_Toc466989692"/>
      <w:bookmarkStart w:id="2125" w:name="_Toc466990309"/>
      <w:bookmarkStart w:id="2126" w:name="_Toc467137315"/>
      <w:bookmarkStart w:id="2127" w:name="_Toc467138163"/>
      <w:bookmarkStart w:id="2128" w:name="_Toc467161202"/>
      <w:bookmarkStart w:id="2129" w:name="_Toc467165465"/>
      <w:bookmarkStart w:id="2130" w:name="_Toc467242092"/>
      <w:bookmarkStart w:id="2131" w:name="_Toc467242952"/>
      <w:bookmarkStart w:id="2132" w:name="_Toc467243813"/>
      <w:bookmarkStart w:id="2133" w:name="_Toc467244673"/>
      <w:bookmarkStart w:id="2134" w:name="_Toc467245533"/>
      <w:bookmarkStart w:id="2135" w:name="_Toc467246393"/>
      <w:bookmarkStart w:id="2136" w:name="_Toc467247424"/>
      <w:bookmarkStart w:id="2137" w:name="_Toc467248284"/>
      <w:bookmarkStart w:id="2138" w:name="_Toc467248869"/>
      <w:bookmarkStart w:id="2139" w:name="_Toc467254603"/>
      <w:bookmarkStart w:id="2140" w:name="_Toc467482053"/>
      <w:bookmarkStart w:id="2141" w:name="_Toc467482912"/>
      <w:bookmarkStart w:id="2142" w:name="_Toc467483770"/>
      <w:bookmarkStart w:id="2143" w:name="_Toc467484629"/>
      <w:bookmarkStart w:id="2144" w:name="_Toc468199180"/>
      <w:bookmarkStart w:id="2145" w:name="_Toc466973130"/>
      <w:bookmarkStart w:id="2146" w:name="_Toc466973979"/>
      <w:bookmarkStart w:id="2147" w:name="_Toc466977384"/>
      <w:bookmarkStart w:id="2148" w:name="_Toc466978233"/>
      <w:bookmarkStart w:id="2149" w:name="_Toc466979785"/>
      <w:bookmarkStart w:id="2150" w:name="_Toc466983436"/>
      <w:bookmarkStart w:id="2151" w:name="_Toc466984284"/>
      <w:bookmarkStart w:id="2152" w:name="_Toc466985133"/>
      <w:bookmarkStart w:id="2153" w:name="_Toc466985981"/>
      <w:bookmarkStart w:id="2154" w:name="_Toc466986830"/>
      <w:bookmarkStart w:id="2155" w:name="_Toc466987837"/>
      <w:bookmarkStart w:id="2156" w:name="_Toc466988844"/>
      <w:bookmarkStart w:id="2157" w:name="_Toc466989693"/>
      <w:bookmarkStart w:id="2158" w:name="_Toc466990310"/>
      <w:bookmarkStart w:id="2159" w:name="_Toc467137316"/>
      <w:bookmarkStart w:id="2160" w:name="_Toc467138164"/>
      <w:bookmarkStart w:id="2161" w:name="_Toc467161203"/>
      <w:bookmarkStart w:id="2162" w:name="_Toc467165466"/>
      <w:bookmarkStart w:id="2163" w:name="_Toc467242093"/>
      <w:bookmarkStart w:id="2164" w:name="_Toc467242953"/>
      <w:bookmarkStart w:id="2165" w:name="_Toc467243814"/>
      <w:bookmarkStart w:id="2166" w:name="_Toc467244674"/>
      <w:bookmarkStart w:id="2167" w:name="_Toc467245534"/>
      <w:bookmarkStart w:id="2168" w:name="_Toc467246394"/>
      <w:bookmarkStart w:id="2169" w:name="_Toc467247425"/>
      <w:bookmarkStart w:id="2170" w:name="_Toc467248285"/>
      <w:bookmarkStart w:id="2171" w:name="_Toc467248870"/>
      <w:bookmarkStart w:id="2172" w:name="_Toc467254604"/>
      <w:bookmarkStart w:id="2173" w:name="_Toc467482054"/>
      <w:bookmarkStart w:id="2174" w:name="_Toc467482913"/>
      <w:bookmarkStart w:id="2175" w:name="_Toc467483771"/>
      <w:bookmarkStart w:id="2176" w:name="_Toc467484630"/>
      <w:bookmarkStart w:id="2177" w:name="_Toc468199181"/>
      <w:bookmarkStart w:id="2178" w:name="_Toc466973131"/>
      <w:bookmarkStart w:id="2179" w:name="_Toc466973980"/>
      <w:bookmarkStart w:id="2180" w:name="_Toc466977385"/>
      <w:bookmarkStart w:id="2181" w:name="_Toc466978234"/>
      <w:bookmarkStart w:id="2182" w:name="_Toc466979786"/>
      <w:bookmarkStart w:id="2183" w:name="_Toc466983437"/>
      <w:bookmarkStart w:id="2184" w:name="_Toc466984285"/>
      <w:bookmarkStart w:id="2185" w:name="_Toc466985134"/>
      <w:bookmarkStart w:id="2186" w:name="_Toc466985982"/>
      <w:bookmarkStart w:id="2187" w:name="_Toc466986831"/>
      <w:bookmarkStart w:id="2188" w:name="_Toc466987838"/>
      <w:bookmarkStart w:id="2189" w:name="_Toc466988845"/>
      <w:bookmarkStart w:id="2190" w:name="_Toc466989694"/>
      <w:bookmarkStart w:id="2191" w:name="_Toc466990311"/>
      <w:bookmarkStart w:id="2192" w:name="_Toc467137317"/>
      <w:bookmarkStart w:id="2193" w:name="_Toc467138165"/>
      <w:bookmarkStart w:id="2194" w:name="_Toc467161204"/>
      <w:bookmarkStart w:id="2195" w:name="_Toc467165467"/>
      <w:bookmarkStart w:id="2196" w:name="_Toc467242094"/>
      <w:bookmarkStart w:id="2197" w:name="_Toc467242954"/>
      <w:bookmarkStart w:id="2198" w:name="_Toc467243815"/>
      <w:bookmarkStart w:id="2199" w:name="_Toc467244675"/>
      <w:bookmarkStart w:id="2200" w:name="_Toc467245535"/>
      <w:bookmarkStart w:id="2201" w:name="_Toc467246395"/>
      <w:bookmarkStart w:id="2202" w:name="_Toc467247426"/>
      <w:bookmarkStart w:id="2203" w:name="_Toc467248286"/>
      <w:bookmarkStart w:id="2204" w:name="_Toc467248871"/>
      <w:bookmarkStart w:id="2205" w:name="_Toc467254605"/>
      <w:bookmarkStart w:id="2206" w:name="_Toc467482055"/>
      <w:bookmarkStart w:id="2207" w:name="_Toc467482914"/>
      <w:bookmarkStart w:id="2208" w:name="_Toc467483772"/>
      <w:bookmarkStart w:id="2209" w:name="_Toc467484631"/>
      <w:bookmarkStart w:id="2210" w:name="_Toc468199182"/>
      <w:bookmarkStart w:id="2211" w:name="_Toc466973132"/>
      <w:bookmarkStart w:id="2212" w:name="_Toc466973981"/>
      <w:bookmarkStart w:id="2213" w:name="_Toc466977386"/>
      <w:bookmarkStart w:id="2214" w:name="_Toc466978235"/>
      <w:bookmarkStart w:id="2215" w:name="_Toc466979787"/>
      <w:bookmarkStart w:id="2216" w:name="_Toc466983438"/>
      <w:bookmarkStart w:id="2217" w:name="_Toc466984286"/>
      <w:bookmarkStart w:id="2218" w:name="_Toc466985135"/>
      <w:bookmarkStart w:id="2219" w:name="_Toc466985983"/>
      <w:bookmarkStart w:id="2220" w:name="_Toc466986832"/>
      <w:bookmarkStart w:id="2221" w:name="_Toc466987839"/>
      <w:bookmarkStart w:id="2222" w:name="_Toc466988846"/>
      <w:bookmarkStart w:id="2223" w:name="_Toc466989695"/>
      <w:bookmarkStart w:id="2224" w:name="_Toc466990312"/>
      <w:bookmarkStart w:id="2225" w:name="_Toc467137318"/>
      <w:bookmarkStart w:id="2226" w:name="_Toc467138166"/>
      <w:bookmarkStart w:id="2227" w:name="_Toc467161205"/>
      <w:bookmarkStart w:id="2228" w:name="_Toc467165468"/>
      <w:bookmarkStart w:id="2229" w:name="_Toc467242095"/>
      <w:bookmarkStart w:id="2230" w:name="_Toc467242955"/>
      <w:bookmarkStart w:id="2231" w:name="_Toc467243816"/>
      <w:bookmarkStart w:id="2232" w:name="_Toc467244676"/>
      <w:bookmarkStart w:id="2233" w:name="_Toc467245536"/>
      <w:bookmarkStart w:id="2234" w:name="_Toc467246396"/>
      <w:bookmarkStart w:id="2235" w:name="_Toc467247427"/>
      <w:bookmarkStart w:id="2236" w:name="_Toc467248287"/>
      <w:bookmarkStart w:id="2237" w:name="_Toc467248872"/>
      <w:bookmarkStart w:id="2238" w:name="_Toc467254606"/>
      <w:bookmarkStart w:id="2239" w:name="_Toc467482056"/>
      <w:bookmarkStart w:id="2240" w:name="_Toc467482915"/>
      <w:bookmarkStart w:id="2241" w:name="_Toc467483773"/>
      <w:bookmarkStart w:id="2242" w:name="_Toc467484632"/>
      <w:bookmarkStart w:id="2243" w:name="_Toc468199183"/>
      <w:bookmarkStart w:id="2244" w:name="_Toc466973134"/>
      <w:bookmarkStart w:id="2245" w:name="_Toc466973983"/>
      <w:bookmarkStart w:id="2246" w:name="_Toc466977388"/>
      <w:bookmarkStart w:id="2247" w:name="_Toc466978237"/>
      <w:bookmarkStart w:id="2248" w:name="_Toc466979789"/>
      <w:bookmarkStart w:id="2249" w:name="_Toc466983440"/>
      <w:bookmarkStart w:id="2250" w:name="_Toc466984288"/>
      <w:bookmarkStart w:id="2251" w:name="_Toc466985137"/>
      <w:bookmarkStart w:id="2252" w:name="_Toc466985985"/>
      <w:bookmarkStart w:id="2253" w:name="_Toc466986834"/>
      <w:bookmarkStart w:id="2254" w:name="_Toc466987841"/>
      <w:bookmarkStart w:id="2255" w:name="_Toc466988848"/>
      <w:bookmarkStart w:id="2256" w:name="_Toc466989697"/>
      <w:bookmarkStart w:id="2257" w:name="_Toc466990314"/>
      <w:bookmarkStart w:id="2258" w:name="_Toc467137320"/>
      <w:bookmarkStart w:id="2259" w:name="_Toc467138168"/>
      <w:bookmarkStart w:id="2260" w:name="_Toc467161207"/>
      <w:bookmarkStart w:id="2261" w:name="_Toc467165470"/>
      <w:bookmarkStart w:id="2262" w:name="_Toc467242097"/>
      <w:bookmarkStart w:id="2263" w:name="_Toc467242957"/>
      <w:bookmarkStart w:id="2264" w:name="_Toc467243818"/>
      <w:bookmarkStart w:id="2265" w:name="_Toc467244678"/>
      <w:bookmarkStart w:id="2266" w:name="_Toc467245538"/>
      <w:bookmarkStart w:id="2267" w:name="_Toc467246398"/>
      <w:bookmarkStart w:id="2268" w:name="_Toc467247429"/>
      <w:bookmarkStart w:id="2269" w:name="_Toc467248289"/>
      <w:bookmarkStart w:id="2270" w:name="_Toc467248874"/>
      <w:bookmarkStart w:id="2271" w:name="_Toc467254608"/>
      <w:bookmarkStart w:id="2272" w:name="_Toc467482058"/>
      <w:bookmarkStart w:id="2273" w:name="_Toc467482917"/>
      <w:bookmarkStart w:id="2274" w:name="_Toc467483775"/>
      <w:bookmarkStart w:id="2275" w:name="_Toc467484634"/>
      <w:bookmarkStart w:id="2276" w:name="_Toc468199185"/>
      <w:bookmarkStart w:id="2277" w:name="_Toc466973135"/>
      <w:bookmarkStart w:id="2278" w:name="_Toc466973984"/>
      <w:bookmarkStart w:id="2279" w:name="_Toc466977389"/>
      <w:bookmarkStart w:id="2280" w:name="_Toc466978238"/>
      <w:bookmarkStart w:id="2281" w:name="_Toc466979790"/>
      <w:bookmarkStart w:id="2282" w:name="_Toc466983441"/>
      <w:bookmarkStart w:id="2283" w:name="_Toc466984289"/>
      <w:bookmarkStart w:id="2284" w:name="_Toc466985138"/>
      <w:bookmarkStart w:id="2285" w:name="_Toc466985986"/>
      <w:bookmarkStart w:id="2286" w:name="_Toc466986835"/>
      <w:bookmarkStart w:id="2287" w:name="_Toc466987842"/>
      <w:bookmarkStart w:id="2288" w:name="_Toc466988849"/>
      <w:bookmarkStart w:id="2289" w:name="_Toc466989698"/>
      <w:bookmarkStart w:id="2290" w:name="_Toc466990315"/>
      <w:bookmarkStart w:id="2291" w:name="_Toc467137321"/>
      <w:bookmarkStart w:id="2292" w:name="_Toc467138169"/>
      <w:bookmarkStart w:id="2293" w:name="_Toc467161208"/>
      <w:bookmarkStart w:id="2294" w:name="_Toc467165471"/>
      <w:bookmarkStart w:id="2295" w:name="_Toc467242098"/>
      <w:bookmarkStart w:id="2296" w:name="_Toc467242958"/>
      <w:bookmarkStart w:id="2297" w:name="_Toc467243819"/>
      <w:bookmarkStart w:id="2298" w:name="_Toc467244679"/>
      <w:bookmarkStart w:id="2299" w:name="_Toc467245539"/>
      <w:bookmarkStart w:id="2300" w:name="_Toc467246399"/>
      <w:bookmarkStart w:id="2301" w:name="_Toc467247430"/>
      <w:bookmarkStart w:id="2302" w:name="_Toc467248290"/>
      <w:bookmarkStart w:id="2303" w:name="_Toc467248875"/>
      <w:bookmarkStart w:id="2304" w:name="_Toc467254609"/>
      <w:bookmarkStart w:id="2305" w:name="_Toc467482059"/>
      <w:bookmarkStart w:id="2306" w:name="_Toc467482918"/>
      <w:bookmarkStart w:id="2307" w:name="_Toc467483776"/>
      <w:bookmarkStart w:id="2308" w:name="_Toc467484635"/>
      <w:bookmarkStart w:id="2309" w:name="_Toc468199186"/>
      <w:bookmarkStart w:id="2310" w:name="_Toc466973137"/>
      <w:bookmarkStart w:id="2311" w:name="_Toc466973986"/>
      <w:bookmarkStart w:id="2312" w:name="_Toc466977391"/>
      <w:bookmarkStart w:id="2313" w:name="_Toc466978240"/>
      <w:bookmarkStart w:id="2314" w:name="_Toc466979792"/>
      <w:bookmarkStart w:id="2315" w:name="_Toc466983443"/>
      <w:bookmarkStart w:id="2316" w:name="_Toc466984291"/>
      <w:bookmarkStart w:id="2317" w:name="_Toc466985140"/>
      <w:bookmarkStart w:id="2318" w:name="_Toc466985988"/>
      <w:bookmarkStart w:id="2319" w:name="_Toc466986837"/>
      <w:bookmarkStart w:id="2320" w:name="_Toc466987844"/>
      <w:bookmarkStart w:id="2321" w:name="_Toc466988851"/>
      <w:bookmarkStart w:id="2322" w:name="_Toc466989700"/>
      <w:bookmarkStart w:id="2323" w:name="_Toc466990317"/>
      <w:bookmarkStart w:id="2324" w:name="_Toc467137323"/>
      <w:bookmarkStart w:id="2325" w:name="_Toc467138171"/>
      <w:bookmarkStart w:id="2326" w:name="_Toc467161210"/>
      <w:bookmarkStart w:id="2327" w:name="_Toc467165473"/>
      <w:bookmarkStart w:id="2328" w:name="_Toc467242100"/>
      <w:bookmarkStart w:id="2329" w:name="_Toc467242960"/>
      <w:bookmarkStart w:id="2330" w:name="_Toc467243821"/>
      <w:bookmarkStart w:id="2331" w:name="_Toc467244681"/>
      <w:bookmarkStart w:id="2332" w:name="_Toc467245541"/>
      <w:bookmarkStart w:id="2333" w:name="_Toc467246401"/>
      <w:bookmarkStart w:id="2334" w:name="_Toc467247432"/>
      <w:bookmarkStart w:id="2335" w:name="_Toc467248292"/>
      <w:bookmarkStart w:id="2336" w:name="_Toc467248877"/>
      <w:bookmarkStart w:id="2337" w:name="_Toc467254611"/>
      <w:bookmarkStart w:id="2338" w:name="_Toc467482061"/>
      <w:bookmarkStart w:id="2339" w:name="_Toc467482920"/>
      <w:bookmarkStart w:id="2340" w:name="_Toc467483778"/>
      <w:bookmarkStart w:id="2341" w:name="_Toc467484637"/>
      <w:bookmarkStart w:id="2342" w:name="_Toc468199188"/>
      <w:bookmarkStart w:id="2343" w:name="_Toc466973138"/>
      <w:bookmarkStart w:id="2344" w:name="_Toc466973987"/>
      <w:bookmarkStart w:id="2345" w:name="_Toc466977392"/>
      <w:bookmarkStart w:id="2346" w:name="_Toc466978241"/>
      <w:bookmarkStart w:id="2347" w:name="_Toc466979793"/>
      <w:bookmarkStart w:id="2348" w:name="_Toc466983444"/>
      <w:bookmarkStart w:id="2349" w:name="_Toc466984292"/>
      <w:bookmarkStart w:id="2350" w:name="_Toc466985141"/>
      <w:bookmarkStart w:id="2351" w:name="_Toc466985989"/>
      <w:bookmarkStart w:id="2352" w:name="_Toc466986838"/>
      <w:bookmarkStart w:id="2353" w:name="_Toc466987845"/>
      <w:bookmarkStart w:id="2354" w:name="_Toc466988852"/>
      <w:bookmarkStart w:id="2355" w:name="_Toc466989701"/>
      <w:bookmarkStart w:id="2356" w:name="_Toc466990318"/>
      <w:bookmarkStart w:id="2357" w:name="_Toc467137324"/>
      <w:bookmarkStart w:id="2358" w:name="_Toc467138172"/>
      <w:bookmarkStart w:id="2359" w:name="_Toc467161211"/>
      <w:bookmarkStart w:id="2360" w:name="_Toc467165474"/>
      <w:bookmarkStart w:id="2361" w:name="_Toc467242101"/>
      <w:bookmarkStart w:id="2362" w:name="_Toc467242961"/>
      <w:bookmarkStart w:id="2363" w:name="_Toc467243822"/>
      <w:bookmarkStart w:id="2364" w:name="_Toc467244682"/>
      <w:bookmarkStart w:id="2365" w:name="_Toc467245542"/>
      <w:bookmarkStart w:id="2366" w:name="_Toc467246402"/>
      <w:bookmarkStart w:id="2367" w:name="_Toc467247433"/>
      <w:bookmarkStart w:id="2368" w:name="_Toc467248293"/>
      <w:bookmarkStart w:id="2369" w:name="_Toc467248878"/>
      <w:bookmarkStart w:id="2370" w:name="_Toc467254612"/>
      <w:bookmarkStart w:id="2371" w:name="_Toc467482062"/>
      <w:bookmarkStart w:id="2372" w:name="_Toc467482921"/>
      <w:bookmarkStart w:id="2373" w:name="_Toc467483779"/>
      <w:bookmarkStart w:id="2374" w:name="_Toc467484638"/>
      <w:bookmarkStart w:id="2375" w:name="_Toc468199189"/>
      <w:bookmarkStart w:id="2376" w:name="_Toc466973139"/>
      <w:bookmarkStart w:id="2377" w:name="_Toc466973988"/>
      <w:bookmarkStart w:id="2378" w:name="_Toc466977393"/>
      <w:bookmarkStart w:id="2379" w:name="_Toc466978242"/>
      <w:bookmarkStart w:id="2380" w:name="_Toc466979794"/>
      <w:bookmarkStart w:id="2381" w:name="_Toc466983445"/>
      <w:bookmarkStart w:id="2382" w:name="_Toc466984293"/>
      <w:bookmarkStart w:id="2383" w:name="_Toc466985142"/>
      <w:bookmarkStart w:id="2384" w:name="_Toc466985990"/>
      <w:bookmarkStart w:id="2385" w:name="_Toc466986839"/>
      <w:bookmarkStart w:id="2386" w:name="_Toc466987846"/>
      <w:bookmarkStart w:id="2387" w:name="_Toc466988853"/>
      <w:bookmarkStart w:id="2388" w:name="_Toc466989702"/>
      <w:bookmarkStart w:id="2389" w:name="_Toc466990319"/>
      <w:bookmarkStart w:id="2390" w:name="_Toc467137325"/>
      <w:bookmarkStart w:id="2391" w:name="_Toc467138173"/>
      <w:bookmarkStart w:id="2392" w:name="_Toc467161212"/>
      <w:bookmarkStart w:id="2393" w:name="_Toc467165475"/>
      <w:bookmarkStart w:id="2394" w:name="_Toc467242102"/>
      <w:bookmarkStart w:id="2395" w:name="_Toc467242962"/>
      <w:bookmarkStart w:id="2396" w:name="_Toc467243823"/>
      <w:bookmarkStart w:id="2397" w:name="_Toc467244683"/>
      <w:bookmarkStart w:id="2398" w:name="_Toc467245543"/>
      <w:bookmarkStart w:id="2399" w:name="_Toc467246403"/>
      <w:bookmarkStart w:id="2400" w:name="_Toc467247434"/>
      <w:bookmarkStart w:id="2401" w:name="_Toc467248294"/>
      <w:bookmarkStart w:id="2402" w:name="_Toc467248879"/>
      <w:bookmarkStart w:id="2403" w:name="_Toc467254613"/>
      <w:bookmarkStart w:id="2404" w:name="_Toc467482063"/>
      <w:bookmarkStart w:id="2405" w:name="_Toc467482922"/>
      <w:bookmarkStart w:id="2406" w:name="_Toc467483780"/>
      <w:bookmarkStart w:id="2407" w:name="_Toc467484639"/>
      <w:bookmarkStart w:id="2408" w:name="_Toc468199190"/>
      <w:bookmarkStart w:id="2409" w:name="_Toc466973140"/>
      <w:bookmarkStart w:id="2410" w:name="_Toc466973989"/>
      <w:bookmarkStart w:id="2411" w:name="_Toc466977394"/>
      <w:bookmarkStart w:id="2412" w:name="_Toc466978243"/>
      <w:bookmarkStart w:id="2413" w:name="_Toc466979795"/>
      <w:bookmarkStart w:id="2414" w:name="_Toc466983446"/>
      <w:bookmarkStart w:id="2415" w:name="_Toc466984294"/>
      <w:bookmarkStart w:id="2416" w:name="_Toc466985143"/>
      <w:bookmarkStart w:id="2417" w:name="_Toc466985991"/>
      <w:bookmarkStart w:id="2418" w:name="_Toc466986840"/>
      <w:bookmarkStart w:id="2419" w:name="_Toc466987847"/>
      <w:bookmarkStart w:id="2420" w:name="_Toc466988854"/>
      <w:bookmarkStart w:id="2421" w:name="_Toc466989703"/>
      <w:bookmarkStart w:id="2422" w:name="_Toc466990320"/>
      <w:bookmarkStart w:id="2423" w:name="_Toc467137326"/>
      <w:bookmarkStart w:id="2424" w:name="_Toc467138174"/>
      <w:bookmarkStart w:id="2425" w:name="_Toc467161213"/>
      <w:bookmarkStart w:id="2426" w:name="_Toc467165476"/>
      <w:bookmarkStart w:id="2427" w:name="_Toc467242103"/>
      <w:bookmarkStart w:id="2428" w:name="_Toc467242963"/>
      <w:bookmarkStart w:id="2429" w:name="_Toc467243824"/>
      <w:bookmarkStart w:id="2430" w:name="_Toc467244684"/>
      <w:bookmarkStart w:id="2431" w:name="_Toc467245544"/>
      <w:bookmarkStart w:id="2432" w:name="_Toc467246404"/>
      <w:bookmarkStart w:id="2433" w:name="_Toc467247435"/>
      <w:bookmarkStart w:id="2434" w:name="_Toc467248295"/>
      <w:bookmarkStart w:id="2435" w:name="_Toc467248880"/>
      <w:bookmarkStart w:id="2436" w:name="_Toc467254614"/>
      <w:bookmarkStart w:id="2437" w:name="_Toc467482064"/>
      <w:bookmarkStart w:id="2438" w:name="_Toc467482923"/>
      <w:bookmarkStart w:id="2439" w:name="_Toc467483781"/>
      <w:bookmarkStart w:id="2440" w:name="_Toc467484640"/>
      <w:bookmarkStart w:id="2441" w:name="_Toc468199191"/>
      <w:bookmarkStart w:id="2442" w:name="_Toc466973141"/>
      <w:bookmarkStart w:id="2443" w:name="_Toc466973990"/>
      <w:bookmarkStart w:id="2444" w:name="_Toc466977395"/>
      <w:bookmarkStart w:id="2445" w:name="_Toc466978244"/>
      <w:bookmarkStart w:id="2446" w:name="_Toc466979796"/>
      <w:bookmarkStart w:id="2447" w:name="_Toc466983447"/>
      <w:bookmarkStart w:id="2448" w:name="_Toc466984295"/>
      <w:bookmarkStart w:id="2449" w:name="_Toc466985144"/>
      <w:bookmarkStart w:id="2450" w:name="_Toc466985992"/>
      <w:bookmarkStart w:id="2451" w:name="_Toc466986841"/>
      <w:bookmarkStart w:id="2452" w:name="_Toc466987848"/>
      <w:bookmarkStart w:id="2453" w:name="_Toc466988855"/>
      <w:bookmarkStart w:id="2454" w:name="_Toc466989704"/>
      <w:bookmarkStart w:id="2455" w:name="_Toc466990321"/>
      <w:bookmarkStart w:id="2456" w:name="_Toc467137327"/>
      <w:bookmarkStart w:id="2457" w:name="_Toc467138175"/>
      <w:bookmarkStart w:id="2458" w:name="_Toc467161214"/>
      <w:bookmarkStart w:id="2459" w:name="_Toc467165477"/>
      <w:bookmarkStart w:id="2460" w:name="_Toc467242104"/>
      <w:bookmarkStart w:id="2461" w:name="_Toc467242964"/>
      <w:bookmarkStart w:id="2462" w:name="_Toc467243825"/>
      <w:bookmarkStart w:id="2463" w:name="_Toc467244685"/>
      <w:bookmarkStart w:id="2464" w:name="_Toc467245545"/>
      <w:bookmarkStart w:id="2465" w:name="_Toc467246405"/>
      <w:bookmarkStart w:id="2466" w:name="_Toc467247436"/>
      <w:bookmarkStart w:id="2467" w:name="_Toc467248296"/>
      <w:bookmarkStart w:id="2468" w:name="_Toc467248881"/>
      <w:bookmarkStart w:id="2469" w:name="_Toc467254615"/>
      <w:bookmarkStart w:id="2470" w:name="_Toc467482065"/>
      <w:bookmarkStart w:id="2471" w:name="_Toc467482924"/>
      <w:bookmarkStart w:id="2472" w:name="_Toc467483782"/>
      <w:bookmarkStart w:id="2473" w:name="_Toc467484641"/>
      <w:bookmarkStart w:id="2474" w:name="_Toc468199192"/>
      <w:bookmarkStart w:id="2475" w:name="_Toc466973142"/>
      <w:bookmarkStart w:id="2476" w:name="_Toc466973991"/>
      <w:bookmarkStart w:id="2477" w:name="_Toc466977396"/>
      <w:bookmarkStart w:id="2478" w:name="_Toc466978245"/>
      <w:bookmarkStart w:id="2479" w:name="_Toc466979797"/>
      <w:bookmarkStart w:id="2480" w:name="_Toc466983448"/>
      <w:bookmarkStart w:id="2481" w:name="_Toc466984296"/>
      <w:bookmarkStart w:id="2482" w:name="_Toc466985145"/>
      <w:bookmarkStart w:id="2483" w:name="_Toc466985993"/>
      <w:bookmarkStart w:id="2484" w:name="_Toc466986842"/>
      <w:bookmarkStart w:id="2485" w:name="_Toc466987849"/>
      <w:bookmarkStart w:id="2486" w:name="_Toc466988856"/>
      <w:bookmarkStart w:id="2487" w:name="_Toc466989705"/>
      <w:bookmarkStart w:id="2488" w:name="_Toc466990322"/>
      <w:bookmarkStart w:id="2489" w:name="_Toc467137328"/>
      <w:bookmarkStart w:id="2490" w:name="_Toc467138176"/>
      <w:bookmarkStart w:id="2491" w:name="_Toc467161215"/>
      <w:bookmarkStart w:id="2492" w:name="_Toc467165478"/>
      <w:bookmarkStart w:id="2493" w:name="_Toc467242105"/>
      <w:bookmarkStart w:id="2494" w:name="_Toc467242965"/>
      <w:bookmarkStart w:id="2495" w:name="_Toc467243826"/>
      <w:bookmarkStart w:id="2496" w:name="_Toc467244686"/>
      <w:bookmarkStart w:id="2497" w:name="_Toc467245546"/>
      <w:bookmarkStart w:id="2498" w:name="_Toc467246406"/>
      <w:bookmarkStart w:id="2499" w:name="_Toc467247437"/>
      <w:bookmarkStart w:id="2500" w:name="_Toc467248297"/>
      <w:bookmarkStart w:id="2501" w:name="_Toc467248882"/>
      <w:bookmarkStart w:id="2502" w:name="_Toc467254616"/>
      <w:bookmarkStart w:id="2503" w:name="_Toc467482066"/>
      <w:bookmarkStart w:id="2504" w:name="_Toc467482925"/>
      <w:bookmarkStart w:id="2505" w:name="_Toc467483783"/>
      <w:bookmarkStart w:id="2506" w:name="_Toc467484642"/>
      <w:bookmarkStart w:id="2507" w:name="_Toc468199193"/>
      <w:bookmarkStart w:id="2508" w:name="_Toc466973143"/>
      <w:bookmarkStart w:id="2509" w:name="_Toc466973992"/>
      <w:bookmarkStart w:id="2510" w:name="_Toc466977397"/>
      <w:bookmarkStart w:id="2511" w:name="_Toc466978246"/>
      <w:bookmarkStart w:id="2512" w:name="_Toc466979798"/>
      <w:bookmarkStart w:id="2513" w:name="_Toc466983449"/>
      <w:bookmarkStart w:id="2514" w:name="_Toc466984297"/>
      <w:bookmarkStart w:id="2515" w:name="_Toc466985146"/>
      <w:bookmarkStart w:id="2516" w:name="_Toc466985994"/>
      <w:bookmarkStart w:id="2517" w:name="_Toc466986843"/>
      <w:bookmarkStart w:id="2518" w:name="_Toc466987850"/>
      <w:bookmarkStart w:id="2519" w:name="_Toc466988857"/>
      <w:bookmarkStart w:id="2520" w:name="_Toc466989706"/>
      <w:bookmarkStart w:id="2521" w:name="_Toc466990323"/>
      <w:bookmarkStart w:id="2522" w:name="_Toc467137329"/>
      <w:bookmarkStart w:id="2523" w:name="_Toc467138177"/>
      <w:bookmarkStart w:id="2524" w:name="_Toc467161216"/>
      <w:bookmarkStart w:id="2525" w:name="_Toc467165479"/>
      <w:bookmarkStart w:id="2526" w:name="_Toc467242106"/>
      <w:bookmarkStart w:id="2527" w:name="_Toc467242966"/>
      <w:bookmarkStart w:id="2528" w:name="_Toc467243827"/>
      <w:bookmarkStart w:id="2529" w:name="_Toc467244687"/>
      <w:bookmarkStart w:id="2530" w:name="_Toc467245547"/>
      <w:bookmarkStart w:id="2531" w:name="_Toc467246407"/>
      <w:bookmarkStart w:id="2532" w:name="_Toc467247438"/>
      <w:bookmarkStart w:id="2533" w:name="_Toc467248298"/>
      <w:bookmarkStart w:id="2534" w:name="_Toc467248883"/>
      <w:bookmarkStart w:id="2535" w:name="_Toc467254617"/>
      <w:bookmarkStart w:id="2536" w:name="_Toc467482067"/>
      <w:bookmarkStart w:id="2537" w:name="_Toc467482926"/>
      <w:bookmarkStart w:id="2538" w:name="_Toc467483784"/>
      <w:bookmarkStart w:id="2539" w:name="_Toc467484643"/>
      <w:bookmarkStart w:id="2540" w:name="_Toc468199194"/>
      <w:bookmarkStart w:id="2541" w:name="_Toc466973144"/>
      <w:bookmarkStart w:id="2542" w:name="_Toc466973993"/>
      <w:bookmarkStart w:id="2543" w:name="_Toc466977398"/>
      <w:bookmarkStart w:id="2544" w:name="_Toc466978247"/>
      <w:bookmarkStart w:id="2545" w:name="_Toc466979799"/>
      <w:bookmarkStart w:id="2546" w:name="_Toc466983450"/>
      <w:bookmarkStart w:id="2547" w:name="_Toc466984298"/>
      <w:bookmarkStart w:id="2548" w:name="_Toc466985147"/>
      <w:bookmarkStart w:id="2549" w:name="_Toc466985995"/>
      <w:bookmarkStart w:id="2550" w:name="_Toc466986844"/>
      <w:bookmarkStart w:id="2551" w:name="_Toc466987851"/>
      <w:bookmarkStart w:id="2552" w:name="_Toc466988858"/>
      <w:bookmarkStart w:id="2553" w:name="_Toc466989707"/>
      <w:bookmarkStart w:id="2554" w:name="_Toc466990324"/>
      <w:bookmarkStart w:id="2555" w:name="_Toc467137330"/>
      <w:bookmarkStart w:id="2556" w:name="_Toc467138178"/>
      <w:bookmarkStart w:id="2557" w:name="_Toc467161217"/>
      <w:bookmarkStart w:id="2558" w:name="_Toc467165480"/>
      <w:bookmarkStart w:id="2559" w:name="_Toc467242107"/>
      <w:bookmarkStart w:id="2560" w:name="_Toc467242967"/>
      <w:bookmarkStart w:id="2561" w:name="_Toc467243828"/>
      <w:bookmarkStart w:id="2562" w:name="_Toc467244688"/>
      <w:bookmarkStart w:id="2563" w:name="_Toc467245548"/>
      <w:bookmarkStart w:id="2564" w:name="_Toc467246408"/>
      <w:bookmarkStart w:id="2565" w:name="_Toc467247439"/>
      <w:bookmarkStart w:id="2566" w:name="_Toc467248299"/>
      <w:bookmarkStart w:id="2567" w:name="_Toc467248884"/>
      <w:bookmarkStart w:id="2568" w:name="_Toc467254618"/>
      <w:bookmarkStart w:id="2569" w:name="_Toc467482068"/>
      <w:bookmarkStart w:id="2570" w:name="_Toc467482927"/>
      <w:bookmarkStart w:id="2571" w:name="_Toc467483785"/>
      <w:bookmarkStart w:id="2572" w:name="_Toc467484644"/>
      <w:bookmarkStart w:id="2573" w:name="_Toc468199195"/>
      <w:bookmarkStart w:id="2574" w:name="_Toc466973145"/>
      <w:bookmarkStart w:id="2575" w:name="_Toc466973994"/>
      <w:bookmarkStart w:id="2576" w:name="_Toc466977399"/>
      <w:bookmarkStart w:id="2577" w:name="_Toc466978248"/>
      <w:bookmarkStart w:id="2578" w:name="_Toc466979800"/>
      <w:bookmarkStart w:id="2579" w:name="_Toc466983451"/>
      <w:bookmarkStart w:id="2580" w:name="_Toc466984299"/>
      <w:bookmarkStart w:id="2581" w:name="_Toc466985148"/>
      <w:bookmarkStart w:id="2582" w:name="_Toc466985996"/>
      <w:bookmarkStart w:id="2583" w:name="_Toc466986845"/>
      <w:bookmarkStart w:id="2584" w:name="_Toc466987852"/>
      <w:bookmarkStart w:id="2585" w:name="_Toc466988859"/>
      <w:bookmarkStart w:id="2586" w:name="_Toc466989708"/>
      <w:bookmarkStart w:id="2587" w:name="_Toc466990325"/>
      <w:bookmarkStart w:id="2588" w:name="_Toc467137331"/>
      <w:bookmarkStart w:id="2589" w:name="_Toc467138179"/>
      <w:bookmarkStart w:id="2590" w:name="_Toc467161218"/>
      <w:bookmarkStart w:id="2591" w:name="_Toc467165481"/>
      <w:bookmarkStart w:id="2592" w:name="_Toc467242108"/>
      <w:bookmarkStart w:id="2593" w:name="_Toc467242968"/>
      <w:bookmarkStart w:id="2594" w:name="_Toc467243829"/>
      <w:bookmarkStart w:id="2595" w:name="_Toc467244689"/>
      <w:bookmarkStart w:id="2596" w:name="_Toc467245549"/>
      <w:bookmarkStart w:id="2597" w:name="_Toc467246409"/>
      <w:bookmarkStart w:id="2598" w:name="_Toc467247440"/>
      <w:bookmarkStart w:id="2599" w:name="_Toc467248300"/>
      <w:bookmarkStart w:id="2600" w:name="_Toc467248885"/>
      <w:bookmarkStart w:id="2601" w:name="_Toc467254619"/>
      <w:bookmarkStart w:id="2602" w:name="_Toc467482069"/>
      <w:bookmarkStart w:id="2603" w:name="_Toc467482928"/>
      <w:bookmarkStart w:id="2604" w:name="_Toc467483786"/>
      <w:bookmarkStart w:id="2605" w:name="_Toc467484645"/>
      <w:bookmarkStart w:id="2606" w:name="_Toc468199196"/>
      <w:bookmarkStart w:id="2607" w:name="_Toc466973146"/>
      <w:bookmarkStart w:id="2608" w:name="_Toc466973995"/>
      <w:bookmarkStart w:id="2609" w:name="_Toc466977400"/>
      <w:bookmarkStart w:id="2610" w:name="_Toc466978249"/>
      <w:bookmarkStart w:id="2611" w:name="_Toc466979801"/>
      <w:bookmarkStart w:id="2612" w:name="_Toc466983452"/>
      <w:bookmarkStart w:id="2613" w:name="_Toc466984300"/>
      <w:bookmarkStart w:id="2614" w:name="_Toc466985149"/>
      <w:bookmarkStart w:id="2615" w:name="_Toc466985997"/>
      <w:bookmarkStart w:id="2616" w:name="_Toc466986846"/>
      <w:bookmarkStart w:id="2617" w:name="_Toc466987853"/>
      <w:bookmarkStart w:id="2618" w:name="_Toc466988860"/>
      <w:bookmarkStart w:id="2619" w:name="_Toc466989709"/>
      <w:bookmarkStart w:id="2620" w:name="_Toc466990326"/>
      <w:bookmarkStart w:id="2621" w:name="_Toc467137332"/>
      <w:bookmarkStart w:id="2622" w:name="_Toc467138180"/>
      <w:bookmarkStart w:id="2623" w:name="_Toc467161219"/>
      <w:bookmarkStart w:id="2624" w:name="_Toc467165482"/>
      <w:bookmarkStart w:id="2625" w:name="_Toc467242109"/>
      <w:bookmarkStart w:id="2626" w:name="_Toc467242969"/>
      <w:bookmarkStart w:id="2627" w:name="_Toc467243830"/>
      <w:bookmarkStart w:id="2628" w:name="_Toc467244690"/>
      <w:bookmarkStart w:id="2629" w:name="_Toc467245550"/>
      <w:bookmarkStart w:id="2630" w:name="_Toc467246410"/>
      <w:bookmarkStart w:id="2631" w:name="_Toc467247441"/>
      <w:bookmarkStart w:id="2632" w:name="_Toc467248301"/>
      <w:bookmarkStart w:id="2633" w:name="_Toc467248886"/>
      <w:bookmarkStart w:id="2634" w:name="_Toc467254620"/>
      <w:bookmarkStart w:id="2635" w:name="_Toc467482070"/>
      <w:bookmarkStart w:id="2636" w:name="_Toc467482929"/>
      <w:bookmarkStart w:id="2637" w:name="_Toc467483787"/>
      <w:bookmarkStart w:id="2638" w:name="_Toc467484646"/>
      <w:bookmarkStart w:id="2639" w:name="_Toc468199197"/>
      <w:bookmarkStart w:id="2640" w:name="_Toc466973147"/>
      <w:bookmarkStart w:id="2641" w:name="_Toc466973996"/>
      <w:bookmarkStart w:id="2642" w:name="_Toc466977401"/>
      <w:bookmarkStart w:id="2643" w:name="_Toc466978250"/>
      <w:bookmarkStart w:id="2644" w:name="_Toc466979802"/>
      <w:bookmarkStart w:id="2645" w:name="_Toc466983453"/>
      <w:bookmarkStart w:id="2646" w:name="_Toc466984301"/>
      <w:bookmarkStart w:id="2647" w:name="_Toc466985150"/>
      <w:bookmarkStart w:id="2648" w:name="_Toc466985998"/>
      <w:bookmarkStart w:id="2649" w:name="_Toc466986847"/>
      <w:bookmarkStart w:id="2650" w:name="_Toc466987854"/>
      <w:bookmarkStart w:id="2651" w:name="_Toc466988861"/>
      <w:bookmarkStart w:id="2652" w:name="_Toc466989710"/>
      <w:bookmarkStart w:id="2653" w:name="_Toc466990327"/>
      <w:bookmarkStart w:id="2654" w:name="_Toc467137333"/>
      <w:bookmarkStart w:id="2655" w:name="_Toc467138181"/>
      <w:bookmarkStart w:id="2656" w:name="_Toc467161220"/>
      <w:bookmarkStart w:id="2657" w:name="_Toc467165483"/>
      <w:bookmarkStart w:id="2658" w:name="_Toc467242110"/>
      <w:bookmarkStart w:id="2659" w:name="_Toc467242970"/>
      <w:bookmarkStart w:id="2660" w:name="_Toc467243831"/>
      <w:bookmarkStart w:id="2661" w:name="_Toc467244691"/>
      <w:bookmarkStart w:id="2662" w:name="_Toc467245551"/>
      <w:bookmarkStart w:id="2663" w:name="_Toc467246411"/>
      <w:bookmarkStart w:id="2664" w:name="_Toc467247442"/>
      <w:bookmarkStart w:id="2665" w:name="_Toc467248302"/>
      <w:bookmarkStart w:id="2666" w:name="_Toc467248887"/>
      <w:bookmarkStart w:id="2667" w:name="_Toc467254621"/>
      <w:bookmarkStart w:id="2668" w:name="_Toc467482071"/>
      <w:bookmarkStart w:id="2669" w:name="_Toc467482930"/>
      <w:bookmarkStart w:id="2670" w:name="_Toc467483788"/>
      <w:bookmarkStart w:id="2671" w:name="_Toc467484647"/>
      <w:bookmarkStart w:id="2672" w:name="_Toc468199198"/>
      <w:bookmarkStart w:id="2673" w:name="_Toc466973148"/>
      <w:bookmarkStart w:id="2674" w:name="_Toc466973997"/>
      <w:bookmarkStart w:id="2675" w:name="_Toc466977402"/>
      <w:bookmarkStart w:id="2676" w:name="_Toc466978251"/>
      <w:bookmarkStart w:id="2677" w:name="_Toc466979803"/>
      <w:bookmarkStart w:id="2678" w:name="_Toc466983454"/>
      <w:bookmarkStart w:id="2679" w:name="_Toc466984302"/>
      <w:bookmarkStart w:id="2680" w:name="_Toc466985151"/>
      <w:bookmarkStart w:id="2681" w:name="_Toc466985999"/>
      <w:bookmarkStart w:id="2682" w:name="_Toc466986848"/>
      <w:bookmarkStart w:id="2683" w:name="_Toc466987855"/>
      <w:bookmarkStart w:id="2684" w:name="_Toc466988862"/>
      <w:bookmarkStart w:id="2685" w:name="_Toc466989711"/>
      <w:bookmarkStart w:id="2686" w:name="_Toc466990328"/>
      <w:bookmarkStart w:id="2687" w:name="_Toc467137334"/>
      <w:bookmarkStart w:id="2688" w:name="_Toc467138182"/>
      <w:bookmarkStart w:id="2689" w:name="_Toc467161221"/>
      <w:bookmarkStart w:id="2690" w:name="_Toc467165484"/>
      <w:bookmarkStart w:id="2691" w:name="_Toc467242111"/>
      <w:bookmarkStart w:id="2692" w:name="_Toc467242971"/>
      <w:bookmarkStart w:id="2693" w:name="_Toc467243832"/>
      <w:bookmarkStart w:id="2694" w:name="_Toc467244692"/>
      <w:bookmarkStart w:id="2695" w:name="_Toc467245552"/>
      <w:bookmarkStart w:id="2696" w:name="_Toc467246412"/>
      <w:bookmarkStart w:id="2697" w:name="_Toc467247443"/>
      <w:bookmarkStart w:id="2698" w:name="_Toc467248303"/>
      <w:bookmarkStart w:id="2699" w:name="_Toc467248888"/>
      <w:bookmarkStart w:id="2700" w:name="_Toc467254622"/>
      <w:bookmarkStart w:id="2701" w:name="_Toc467482072"/>
      <w:bookmarkStart w:id="2702" w:name="_Toc467482931"/>
      <w:bookmarkStart w:id="2703" w:name="_Toc467483789"/>
      <w:bookmarkStart w:id="2704" w:name="_Toc467484648"/>
      <w:bookmarkStart w:id="2705" w:name="_Toc468199199"/>
      <w:bookmarkStart w:id="2706" w:name="_Toc466973149"/>
      <w:bookmarkStart w:id="2707" w:name="_Toc466973998"/>
      <w:bookmarkStart w:id="2708" w:name="_Toc466977403"/>
      <w:bookmarkStart w:id="2709" w:name="_Toc466978252"/>
      <w:bookmarkStart w:id="2710" w:name="_Toc466979804"/>
      <w:bookmarkStart w:id="2711" w:name="_Toc466983455"/>
      <w:bookmarkStart w:id="2712" w:name="_Toc466984303"/>
      <w:bookmarkStart w:id="2713" w:name="_Toc466985152"/>
      <w:bookmarkStart w:id="2714" w:name="_Toc466986000"/>
      <w:bookmarkStart w:id="2715" w:name="_Toc466986849"/>
      <w:bookmarkStart w:id="2716" w:name="_Toc466987856"/>
      <w:bookmarkStart w:id="2717" w:name="_Toc466988863"/>
      <w:bookmarkStart w:id="2718" w:name="_Toc466989712"/>
      <w:bookmarkStart w:id="2719" w:name="_Toc466990329"/>
      <w:bookmarkStart w:id="2720" w:name="_Toc467137335"/>
      <w:bookmarkStart w:id="2721" w:name="_Toc467138183"/>
      <w:bookmarkStart w:id="2722" w:name="_Toc467161222"/>
      <w:bookmarkStart w:id="2723" w:name="_Toc467165485"/>
      <w:bookmarkStart w:id="2724" w:name="_Toc467242112"/>
      <w:bookmarkStart w:id="2725" w:name="_Toc467242972"/>
      <w:bookmarkStart w:id="2726" w:name="_Toc467243833"/>
      <w:bookmarkStart w:id="2727" w:name="_Toc467244693"/>
      <w:bookmarkStart w:id="2728" w:name="_Toc467245553"/>
      <w:bookmarkStart w:id="2729" w:name="_Toc467246413"/>
      <w:bookmarkStart w:id="2730" w:name="_Toc467247444"/>
      <w:bookmarkStart w:id="2731" w:name="_Toc467248304"/>
      <w:bookmarkStart w:id="2732" w:name="_Toc467248889"/>
      <w:bookmarkStart w:id="2733" w:name="_Toc467254623"/>
      <w:bookmarkStart w:id="2734" w:name="_Toc467482073"/>
      <w:bookmarkStart w:id="2735" w:name="_Toc467482932"/>
      <w:bookmarkStart w:id="2736" w:name="_Toc467483790"/>
      <w:bookmarkStart w:id="2737" w:name="_Toc467484649"/>
      <w:bookmarkStart w:id="2738" w:name="_Toc468199200"/>
      <w:bookmarkStart w:id="2739" w:name="_Toc466023630"/>
      <w:bookmarkStart w:id="2740" w:name="_Toc466025624"/>
      <w:bookmarkStart w:id="2741" w:name="_Toc466026933"/>
      <w:bookmarkStart w:id="2742" w:name="_Toc466027260"/>
      <w:bookmarkStart w:id="2743" w:name="_Toc466539240"/>
      <w:bookmarkStart w:id="2744" w:name="_Toc466973152"/>
      <w:bookmarkStart w:id="2745" w:name="_Toc466974001"/>
      <w:bookmarkStart w:id="2746" w:name="_Toc466977406"/>
      <w:bookmarkStart w:id="2747" w:name="_Toc466978255"/>
      <w:bookmarkStart w:id="2748" w:name="_Toc466979807"/>
      <w:bookmarkStart w:id="2749" w:name="_Toc466983458"/>
      <w:bookmarkStart w:id="2750" w:name="_Toc466984306"/>
      <w:bookmarkStart w:id="2751" w:name="_Toc466985155"/>
      <w:bookmarkStart w:id="2752" w:name="_Toc466986003"/>
      <w:bookmarkStart w:id="2753" w:name="_Toc466986852"/>
      <w:bookmarkStart w:id="2754" w:name="_Toc466987859"/>
      <w:bookmarkStart w:id="2755" w:name="_Toc466988866"/>
      <w:bookmarkStart w:id="2756" w:name="_Toc466989715"/>
      <w:bookmarkStart w:id="2757" w:name="_Toc466990332"/>
      <w:bookmarkStart w:id="2758" w:name="_Toc467137338"/>
      <w:bookmarkStart w:id="2759" w:name="_Toc467138186"/>
      <w:bookmarkStart w:id="2760" w:name="_Toc467161225"/>
      <w:bookmarkStart w:id="2761" w:name="_Toc467165488"/>
      <w:bookmarkStart w:id="2762" w:name="_Toc467242115"/>
      <w:bookmarkStart w:id="2763" w:name="_Toc467242975"/>
      <w:bookmarkStart w:id="2764" w:name="_Toc467243836"/>
      <w:bookmarkStart w:id="2765" w:name="_Toc467244696"/>
      <w:bookmarkStart w:id="2766" w:name="_Toc467245556"/>
      <w:bookmarkStart w:id="2767" w:name="_Toc467246416"/>
      <w:bookmarkStart w:id="2768" w:name="_Toc467247447"/>
      <w:bookmarkStart w:id="2769" w:name="_Toc467248307"/>
      <w:bookmarkStart w:id="2770" w:name="_Toc467248892"/>
      <w:bookmarkStart w:id="2771" w:name="_Toc467254626"/>
      <w:bookmarkStart w:id="2772" w:name="_Toc467482076"/>
      <w:bookmarkStart w:id="2773" w:name="_Toc467482935"/>
      <w:bookmarkStart w:id="2774" w:name="_Toc467483793"/>
      <w:bookmarkStart w:id="2775" w:name="_Toc467484652"/>
      <w:bookmarkStart w:id="2776" w:name="_Toc468199203"/>
      <w:bookmarkStart w:id="2777" w:name="_Toc466023631"/>
      <w:bookmarkStart w:id="2778" w:name="_Toc466025625"/>
      <w:bookmarkStart w:id="2779" w:name="_Toc466026934"/>
      <w:bookmarkStart w:id="2780" w:name="_Toc466027261"/>
      <w:bookmarkStart w:id="2781" w:name="_Toc466539241"/>
      <w:bookmarkStart w:id="2782" w:name="_Toc466973153"/>
      <w:bookmarkStart w:id="2783" w:name="_Toc466974002"/>
      <w:bookmarkStart w:id="2784" w:name="_Toc466977407"/>
      <w:bookmarkStart w:id="2785" w:name="_Toc466978256"/>
      <w:bookmarkStart w:id="2786" w:name="_Toc466979808"/>
      <w:bookmarkStart w:id="2787" w:name="_Toc466983459"/>
      <w:bookmarkStart w:id="2788" w:name="_Toc466984307"/>
      <w:bookmarkStart w:id="2789" w:name="_Toc466985156"/>
      <w:bookmarkStart w:id="2790" w:name="_Toc466986004"/>
      <w:bookmarkStart w:id="2791" w:name="_Toc466986853"/>
      <w:bookmarkStart w:id="2792" w:name="_Toc466987860"/>
      <w:bookmarkStart w:id="2793" w:name="_Toc466988867"/>
      <w:bookmarkStart w:id="2794" w:name="_Toc466989716"/>
      <w:bookmarkStart w:id="2795" w:name="_Toc466990333"/>
      <w:bookmarkStart w:id="2796" w:name="_Toc467137339"/>
      <w:bookmarkStart w:id="2797" w:name="_Toc467138187"/>
      <w:bookmarkStart w:id="2798" w:name="_Toc467161226"/>
      <w:bookmarkStart w:id="2799" w:name="_Toc467165489"/>
      <w:bookmarkStart w:id="2800" w:name="_Toc467242116"/>
      <w:bookmarkStart w:id="2801" w:name="_Toc467242976"/>
      <w:bookmarkStart w:id="2802" w:name="_Toc467243837"/>
      <w:bookmarkStart w:id="2803" w:name="_Toc467244697"/>
      <w:bookmarkStart w:id="2804" w:name="_Toc467245557"/>
      <w:bookmarkStart w:id="2805" w:name="_Toc467246417"/>
      <w:bookmarkStart w:id="2806" w:name="_Toc467247448"/>
      <w:bookmarkStart w:id="2807" w:name="_Toc467248308"/>
      <w:bookmarkStart w:id="2808" w:name="_Toc467248893"/>
      <w:bookmarkStart w:id="2809" w:name="_Toc467254627"/>
      <w:bookmarkStart w:id="2810" w:name="_Toc467482077"/>
      <w:bookmarkStart w:id="2811" w:name="_Toc467482936"/>
      <w:bookmarkStart w:id="2812" w:name="_Toc467483794"/>
      <w:bookmarkStart w:id="2813" w:name="_Toc467484653"/>
      <w:bookmarkStart w:id="2814" w:name="_Toc468199204"/>
      <w:bookmarkStart w:id="2815" w:name="_Toc466973155"/>
      <w:bookmarkStart w:id="2816" w:name="_Toc466974004"/>
      <w:bookmarkStart w:id="2817" w:name="_Toc466977409"/>
      <w:bookmarkStart w:id="2818" w:name="_Toc466978258"/>
      <w:bookmarkStart w:id="2819" w:name="_Toc466979810"/>
      <w:bookmarkStart w:id="2820" w:name="_Toc466983461"/>
      <w:bookmarkStart w:id="2821" w:name="_Toc466984309"/>
      <w:bookmarkStart w:id="2822" w:name="_Toc466985158"/>
      <w:bookmarkStart w:id="2823" w:name="_Toc466986006"/>
      <w:bookmarkStart w:id="2824" w:name="_Toc466986855"/>
      <w:bookmarkStart w:id="2825" w:name="_Toc466987862"/>
      <w:bookmarkStart w:id="2826" w:name="_Toc466988869"/>
      <w:bookmarkStart w:id="2827" w:name="_Toc466989718"/>
      <w:bookmarkStart w:id="2828" w:name="_Toc466990335"/>
      <w:bookmarkStart w:id="2829" w:name="_Toc467137341"/>
      <w:bookmarkStart w:id="2830" w:name="_Toc467138189"/>
      <w:bookmarkStart w:id="2831" w:name="_Toc467161228"/>
      <w:bookmarkStart w:id="2832" w:name="_Toc467165491"/>
      <w:bookmarkStart w:id="2833" w:name="_Toc467242118"/>
      <w:bookmarkStart w:id="2834" w:name="_Toc467242978"/>
      <w:bookmarkStart w:id="2835" w:name="_Toc467243839"/>
      <w:bookmarkStart w:id="2836" w:name="_Toc467244699"/>
      <w:bookmarkStart w:id="2837" w:name="_Toc467245559"/>
      <w:bookmarkStart w:id="2838" w:name="_Toc467246419"/>
      <w:bookmarkStart w:id="2839" w:name="_Toc467247450"/>
      <w:bookmarkStart w:id="2840" w:name="_Toc467248310"/>
      <w:bookmarkStart w:id="2841" w:name="_Toc467248895"/>
      <w:bookmarkStart w:id="2842" w:name="_Toc467254629"/>
      <w:bookmarkStart w:id="2843" w:name="_Toc467482079"/>
      <w:bookmarkStart w:id="2844" w:name="_Toc467482938"/>
      <w:bookmarkStart w:id="2845" w:name="_Toc467483796"/>
      <w:bookmarkStart w:id="2846" w:name="_Toc467484655"/>
      <w:bookmarkStart w:id="2847" w:name="_Toc468199206"/>
      <w:bookmarkStart w:id="2848" w:name="_Toc466973156"/>
      <w:bookmarkStart w:id="2849" w:name="_Toc466974005"/>
      <w:bookmarkStart w:id="2850" w:name="_Toc466977410"/>
      <w:bookmarkStart w:id="2851" w:name="_Toc466978259"/>
      <w:bookmarkStart w:id="2852" w:name="_Toc466979811"/>
      <w:bookmarkStart w:id="2853" w:name="_Toc466983462"/>
      <w:bookmarkStart w:id="2854" w:name="_Toc466984310"/>
      <w:bookmarkStart w:id="2855" w:name="_Toc466985159"/>
      <w:bookmarkStart w:id="2856" w:name="_Toc466986007"/>
      <w:bookmarkStart w:id="2857" w:name="_Toc466986856"/>
      <w:bookmarkStart w:id="2858" w:name="_Toc466987863"/>
      <w:bookmarkStart w:id="2859" w:name="_Toc466988870"/>
      <w:bookmarkStart w:id="2860" w:name="_Toc466989719"/>
      <w:bookmarkStart w:id="2861" w:name="_Toc466990336"/>
      <w:bookmarkStart w:id="2862" w:name="_Toc467137342"/>
      <w:bookmarkStart w:id="2863" w:name="_Toc467138190"/>
      <w:bookmarkStart w:id="2864" w:name="_Toc467161229"/>
      <w:bookmarkStart w:id="2865" w:name="_Toc467165492"/>
      <w:bookmarkStart w:id="2866" w:name="_Toc467242119"/>
      <w:bookmarkStart w:id="2867" w:name="_Toc467242979"/>
      <w:bookmarkStart w:id="2868" w:name="_Toc467243840"/>
      <w:bookmarkStart w:id="2869" w:name="_Toc467244700"/>
      <w:bookmarkStart w:id="2870" w:name="_Toc467245560"/>
      <w:bookmarkStart w:id="2871" w:name="_Toc467246420"/>
      <w:bookmarkStart w:id="2872" w:name="_Toc467247451"/>
      <w:bookmarkStart w:id="2873" w:name="_Toc467248311"/>
      <w:bookmarkStart w:id="2874" w:name="_Toc467248896"/>
      <w:bookmarkStart w:id="2875" w:name="_Toc467254630"/>
      <w:bookmarkStart w:id="2876" w:name="_Toc467482080"/>
      <w:bookmarkStart w:id="2877" w:name="_Toc467482939"/>
      <w:bookmarkStart w:id="2878" w:name="_Toc467483797"/>
      <w:bookmarkStart w:id="2879" w:name="_Toc467484656"/>
      <w:bookmarkStart w:id="2880" w:name="_Toc468199207"/>
      <w:bookmarkStart w:id="2881" w:name="_Toc466973157"/>
      <w:bookmarkStart w:id="2882" w:name="_Toc466974006"/>
      <w:bookmarkStart w:id="2883" w:name="_Toc466977411"/>
      <w:bookmarkStart w:id="2884" w:name="_Toc466978260"/>
      <w:bookmarkStart w:id="2885" w:name="_Toc466979812"/>
      <w:bookmarkStart w:id="2886" w:name="_Toc466983463"/>
      <w:bookmarkStart w:id="2887" w:name="_Toc466984311"/>
      <w:bookmarkStart w:id="2888" w:name="_Toc466985160"/>
      <w:bookmarkStart w:id="2889" w:name="_Toc466986008"/>
      <w:bookmarkStart w:id="2890" w:name="_Toc466986857"/>
      <w:bookmarkStart w:id="2891" w:name="_Toc466987864"/>
      <w:bookmarkStart w:id="2892" w:name="_Toc466988871"/>
      <w:bookmarkStart w:id="2893" w:name="_Toc466989720"/>
      <w:bookmarkStart w:id="2894" w:name="_Toc466990337"/>
      <w:bookmarkStart w:id="2895" w:name="_Toc467137343"/>
      <w:bookmarkStart w:id="2896" w:name="_Toc467138191"/>
      <w:bookmarkStart w:id="2897" w:name="_Toc467161230"/>
      <w:bookmarkStart w:id="2898" w:name="_Toc467165493"/>
      <w:bookmarkStart w:id="2899" w:name="_Toc467242120"/>
      <w:bookmarkStart w:id="2900" w:name="_Toc467242980"/>
      <w:bookmarkStart w:id="2901" w:name="_Toc467243841"/>
      <w:bookmarkStart w:id="2902" w:name="_Toc467244701"/>
      <w:bookmarkStart w:id="2903" w:name="_Toc467245561"/>
      <w:bookmarkStart w:id="2904" w:name="_Toc467246421"/>
      <w:bookmarkStart w:id="2905" w:name="_Toc467247452"/>
      <w:bookmarkStart w:id="2906" w:name="_Toc467248312"/>
      <w:bookmarkStart w:id="2907" w:name="_Toc467248897"/>
      <w:bookmarkStart w:id="2908" w:name="_Toc467254631"/>
      <w:bookmarkStart w:id="2909" w:name="_Toc467482081"/>
      <w:bookmarkStart w:id="2910" w:name="_Toc467482940"/>
      <w:bookmarkStart w:id="2911" w:name="_Toc467483798"/>
      <w:bookmarkStart w:id="2912" w:name="_Toc467484657"/>
      <w:bookmarkStart w:id="2913" w:name="_Toc468199208"/>
      <w:bookmarkStart w:id="2914" w:name="_Toc466973158"/>
      <w:bookmarkStart w:id="2915" w:name="_Toc466974007"/>
      <w:bookmarkStart w:id="2916" w:name="_Toc466977412"/>
      <w:bookmarkStart w:id="2917" w:name="_Toc466978261"/>
      <w:bookmarkStart w:id="2918" w:name="_Toc466979813"/>
      <w:bookmarkStart w:id="2919" w:name="_Toc466983464"/>
      <w:bookmarkStart w:id="2920" w:name="_Toc466984312"/>
      <w:bookmarkStart w:id="2921" w:name="_Toc466985161"/>
      <w:bookmarkStart w:id="2922" w:name="_Toc466986009"/>
      <w:bookmarkStart w:id="2923" w:name="_Toc466986858"/>
      <w:bookmarkStart w:id="2924" w:name="_Toc466987865"/>
      <w:bookmarkStart w:id="2925" w:name="_Toc466988872"/>
      <w:bookmarkStart w:id="2926" w:name="_Toc466989721"/>
      <w:bookmarkStart w:id="2927" w:name="_Toc466990338"/>
      <w:bookmarkStart w:id="2928" w:name="_Toc467137344"/>
      <w:bookmarkStart w:id="2929" w:name="_Toc467138192"/>
      <w:bookmarkStart w:id="2930" w:name="_Toc467161231"/>
      <w:bookmarkStart w:id="2931" w:name="_Toc467165494"/>
      <w:bookmarkStart w:id="2932" w:name="_Toc467242121"/>
      <w:bookmarkStart w:id="2933" w:name="_Toc467242981"/>
      <w:bookmarkStart w:id="2934" w:name="_Toc467243842"/>
      <w:bookmarkStart w:id="2935" w:name="_Toc467244702"/>
      <w:bookmarkStart w:id="2936" w:name="_Toc467245562"/>
      <w:bookmarkStart w:id="2937" w:name="_Toc467246422"/>
      <w:bookmarkStart w:id="2938" w:name="_Toc467247453"/>
      <w:bookmarkStart w:id="2939" w:name="_Toc467248313"/>
      <w:bookmarkStart w:id="2940" w:name="_Toc467248898"/>
      <w:bookmarkStart w:id="2941" w:name="_Toc467254632"/>
      <w:bookmarkStart w:id="2942" w:name="_Toc467482082"/>
      <w:bookmarkStart w:id="2943" w:name="_Toc467482941"/>
      <w:bookmarkStart w:id="2944" w:name="_Toc467483799"/>
      <w:bookmarkStart w:id="2945" w:name="_Toc467484658"/>
      <w:bookmarkStart w:id="2946" w:name="_Toc468199209"/>
      <w:bookmarkStart w:id="2947" w:name="_Toc466973159"/>
      <w:bookmarkStart w:id="2948" w:name="_Toc466974008"/>
      <w:bookmarkStart w:id="2949" w:name="_Toc466977413"/>
      <w:bookmarkStart w:id="2950" w:name="_Toc466978262"/>
      <w:bookmarkStart w:id="2951" w:name="_Toc466979814"/>
      <w:bookmarkStart w:id="2952" w:name="_Toc466983465"/>
      <w:bookmarkStart w:id="2953" w:name="_Toc466984313"/>
      <w:bookmarkStart w:id="2954" w:name="_Toc466985162"/>
      <w:bookmarkStart w:id="2955" w:name="_Toc466986010"/>
      <w:bookmarkStart w:id="2956" w:name="_Toc466986859"/>
      <w:bookmarkStart w:id="2957" w:name="_Toc466987866"/>
      <w:bookmarkStart w:id="2958" w:name="_Toc466988873"/>
      <w:bookmarkStart w:id="2959" w:name="_Toc466989722"/>
      <w:bookmarkStart w:id="2960" w:name="_Toc466990339"/>
      <w:bookmarkStart w:id="2961" w:name="_Toc467137345"/>
      <w:bookmarkStart w:id="2962" w:name="_Toc467138193"/>
      <w:bookmarkStart w:id="2963" w:name="_Toc467161232"/>
      <w:bookmarkStart w:id="2964" w:name="_Toc467165495"/>
      <w:bookmarkStart w:id="2965" w:name="_Toc467242122"/>
      <w:bookmarkStart w:id="2966" w:name="_Toc467242982"/>
      <w:bookmarkStart w:id="2967" w:name="_Toc467243843"/>
      <w:bookmarkStart w:id="2968" w:name="_Toc467244703"/>
      <w:bookmarkStart w:id="2969" w:name="_Toc467245563"/>
      <w:bookmarkStart w:id="2970" w:name="_Toc467246423"/>
      <w:bookmarkStart w:id="2971" w:name="_Toc467247454"/>
      <w:bookmarkStart w:id="2972" w:name="_Toc467248314"/>
      <w:bookmarkStart w:id="2973" w:name="_Toc467248899"/>
      <w:bookmarkStart w:id="2974" w:name="_Toc467254633"/>
      <w:bookmarkStart w:id="2975" w:name="_Toc467482083"/>
      <w:bookmarkStart w:id="2976" w:name="_Toc467482942"/>
      <w:bookmarkStart w:id="2977" w:name="_Toc467483800"/>
      <w:bookmarkStart w:id="2978" w:name="_Toc467484659"/>
      <w:bookmarkStart w:id="2979" w:name="_Toc468199210"/>
      <w:bookmarkStart w:id="2980" w:name="_Toc466973160"/>
      <w:bookmarkStart w:id="2981" w:name="_Toc466974009"/>
      <w:bookmarkStart w:id="2982" w:name="_Toc466977414"/>
      <w:bookmarkStart w:id="2983" w:name="_Toc466978263"/>
      <w:bookmarkStart w:id="2984" w:name="_Toc466979815"/>
      <w:bookmarkStart w:id="2985" w:name="_Toc466983466"/>
      <w:bookmarkStart w:id="2986" w:name="_Toc466984314"/>
      <w:bookmarkStart w:id="2987" w:name="_Toc466985163"/>
      <w:bookmarkStart w:id="2988" w:name="_Toc466986011"/>
      <w:bookmarkStart w:id="2989" w:name="_Toc466986860"/>
      <w:bookmarkStart w:id="2990" w:name="_Toc466987867"/>
      <w:bookmarkStart w:id="2991" w:name="_Toc466988874"/>
      <w:bookmarkStart w:id="2992" w:name="_Toc466989723"/>
      <w:bookmarkStart w:id="2993" w:name="_Toc466990340"/>
      <w:bookmarkStart w:id="2994" w:name="_Toc467137346"/>
      <w:bookmarkStart w:id="2995" w:name="_Toc467138194"/>
      <w:bookmarkStart w:id="2996" w:name="_Toc467161233"/>
      <w:bookmarkStart w:id="2997" w:name="_Toc467165496"/>
      <w:bookmarkStart w:id="2998" w:name="_Toc467242123"/>
      <w:bookmarkStart w:id="2999" w:name="_Toc467242983"/>
      <w:bookmarkStart w:id="3000" w:name="_Toc467243844"/>
      <w:bookmarkStart w:id="3001" w:name="_Toc467244704"/>
      <w:bookmarkStart w:id="3002" w:name="_Toc467245564"/>
      <w:bookmarkStart w:id="3003" w:name="_Toc467246424"/>
      <w:bookmarkStart w:id="3004" w:name="_Toc467247455"/>
      <w:bookmarkStart w:id="3005" w:name="_Toc467248315"/>
      <w:bookmarkStart w:id="3006" w:name="_Toc467248900"/>
      <w:bookmarkStart w:id="3007" w:name="_Toc467254634"/>
      <w:bookmarkStart w:id="3008" w:name="_Toc467482084"/>
      <w:bookmarkStart w:id="3009" w:name="_Toc467482943"/>
      <w:bookmarkStart w:id="3010" w:name="_Toc467483801"/>
      <w:bookmarkStart w:id="3011" w:name="_Toc467484660"/>
      <w:bookmarkStart w:id="3012" w:name="_Toc468199211"/>
      <w:bookmarkStart w:id="3013" w:name="_Toc469058359"/>
      <w:bookmarkStart w:id="3014" w:name="_Toc469046193"/>
      <w:bookmarkStart w:id="3015" w:name="_Toc479192737"/>
      <w:bookmarkStart w:id="3016" w:name="_Toc66786619"/>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r w:rsidRPr="00E51E27">
        <w:rPr>
          <w:rFonts w:cs="Arial"/>
        </w:rPr>
        <w:t>Lost to Follow-Up</w:t>
      </w:r>
      <w:bookmarkEnd w:id="3013"/>
      <w:bookmarkEnd w:id="3014"/>
      <w:bookmarkEnd w:id="3015"/>
      <w:bookmarkEnd w:id="3016"/>
    </w:p>
    <w:p w14:paraId="6C09D27C" w14:textId="77777777" w:rsidR="0086448D" w:rsidRPr="00E51E27" w:rsidRDefault="0086448D" w:rsidP="00252212">
      <w:pPr>
        <w:pStyle w:val="CROMSInstruction"/>
        <w:spacing w:before="0" w:after="0"/>
        <w:rPr>
          <w:rFonts w:cs="Arial"/>
          <w:color w:val="auto"/>
          <w:sz w:val="22"/>
          <w:szCs w:val="22"/>
        </w:rPr>
      </w:pPr>
    </w:p>
    <w:p w14:paraId="0746C666" w14:textId="06FB26BD" w:rsidR="00252212" w:rsidRPr="00E51E27" w:rsidRDefault="00252212" w:rsidP="00252212">
      <w:pPr>
        <w:pStyle w:val="CROMSInstruction"/>
        <w:spacing w:before="0" w:after="0"/>
        <w:rPr>
          <w:rFonts w:cs="Arial"/>
          <w:color w:val="auto"/>
          <w:sz w:val="22"/>
          <w:szCs w:val="22"/>
        </w:rPr>
      </w:pPr>
      <w:r w:rsidRPr="00E51E27">
        <w:rPr>
          <w:rFonts w:cs="Arial"/>
          <w:color w:val="auto"/>
          <w:sz w:val="22"/>
          <w:szCs w:val="22"/>
        </w:rPr>
        <w:t>The protocol should describe the nature and duration of study follow-up. Validity of the study is a potential issue when participants are lost to follow-up, as information that is important to the endpoint evaluation is then lost. Participants are considered lost to follow-up when they stop reporting to scheduled study visits and cannot be reached to complete all protocol-required study procedures. Describe the plans to minimize loss to follow-up and missing data.</w:t>
      </w:r>
    </w:p>
    <w:p w14:paraId="4135ED3A" w14:textId="77777777" w:rsidR="00252212" w:rsidRPr="00E51E27" w:rsidRDefault="00252212" w:rsidP="00252212">
      <w:pPr>
        <w:pStyle w:val="CROMSInstruction"/>
        <w:spacing w:before="0" w:after="0"/>
        <w:rPr>
          <w:rFonts w:cs="Arial"/>
          <w:color w:val="auto"/>
          <w:sz w:val="22"/>
          <w:szCs w:val="22"/>
        </w:rPr>
      </w:pPr>
    </w:p>
    <w:p w14:paraId="4CDAB06C" w14:textId="77777777" w:rsidR="00252212" w:rsidRPr="00E51E27" w:rsidRDefault="00252212" w:rsidP="00252212">
      <w:pPr>
        <w:pStyle w:val="CROMSInstruction"/>
        <w:spacing w:before="0" w:after="0"/>
        <w:rPr>
          <w:rFonts w:cs="Arial"/>
          <w:color w:val="auto"/>
          <w:sz w:val="22"/>
          <w:szCs w:val="22"/>
        </w:rPr>
      </w:pPr>
      <w:r w:rsidRPr="00E51E27">
        <w:rPr>
          <w:rFonts w:cs="Arial"/>
          <w:color w:val="auto"/>
          <w:sz w:val="22"/>
          <w:szCs w:val="22"/>
        </w:rPr>
        <w:t>Example text</w:t>
      </w:r>
      <w:r w:rsidRPr="00E51E27">
        <w:rPr>
          <w:rFonts w:cs="Arial"/>
          <w:sz w:val="22"/>
          <w:szCs w:val="22"/>
        </w:rPr>
        <w:t xml:space="preserve"> </w:t>
      </w:r>
      <w:r w:rsidRPr="00E51E27">
        <w:rPr>
          <w:rFonts w:cs="Arial"/>
          <w:color w:val="auto"/>
          <w:sz w:val="22"/>
          <w:szCs w:val="22"/>
        </w:rPr>
        <w:t xml:space="preserve">provided as a guide, customize as needed: </w:t>
      </w:r>
      <w:r w:rsidRPr="00E51E27">
        <w:rPr>
          <w:rFonts w:cs="Arial"/>
          <w:sz w:val="22"/>
          <w:szCs w:val="22"/>
        </w:rPr>
        <w:t xml:space="preserve"> </w:t>
      </w:r>
    </w:p>
    <w:p w14:paraId="6048578E" w14:textId="77777777" w:rsidR="00252212" w:rsidRPr="00E51E27" w:rsidRDefault="00252212" w:rsidP="00252212">
      <w:pPr>
        <w:pStyle w:val="NormalWeb"/>
        <w:rPr>
          <w:rFonts w:ascii="Arial" w:hAnsi="Arial" w:cs="Arial"/>
          <w:szCs w:val="22"/>
        </w:rPr>
      </w:pPr>
      <w:r w:rsidRPr="00E51E27">
        <w:rPr>
          <w:rFonts w:ascii="Arial" w:hAnsi="Arial" w:cs="Arial"/>
          <w:szCs w:val="22"/>
        </w:rPr>
        <w:t xml:space="preserve">[A participant will be considered lost to follow-up if he or she fails to return for &lt;specify number of visits&gt; scheduled visits and is unable to be contacted by the study site staff. </w:t>
      </w:r>
    </w:p>
    <w:p w14:paraId="73535D8A" w14:textId="77777777" w:rsidR="00252212" w:rsidRPr="00E51E27" w:rsidRDefault="00252212" w:rsidP="00252212">
      <w:pPr>
        <w:pStyle w:val="NormalWeb"/>
        <w:rPr>
          <w:rFonts w:ascii="Arial" w:hAnsi="Arial" w:cs="Arial"/>
          <w:szCs w:val="22"/>
        </w:rPr>
      </w:pPr>
      <w:r w:rsidRPr="00E51E27">
        <w:rPr>
          <w:rFonts w:ascii="Arial" w:hAnsi="Arial" w:cs="Arial"/>
          <w:szCs w:val="22"/>
        </w:rPr>
        <w:t>The following actions must be taken if a participant fails to return to the clinic for a required study visit:</w:t>
      </w:r>
    </w:p>
    <w:p w14:paraId="60387516" w14:textId="77777777" w:rsidR="00252212" w:rsidRPr="00E51E27" w:rsidRDefault="00252212" w:rsidP="00252212">
      <w:pPr>
        <w:pStyle w:val="NormalWeb"/>
        <w:numPr>
          <w:ilvl w:val="0"/>
          <w:numId w:val="31"/>
        </w:numPr>
        <w:spacing w:before="0" w:beforeAutospacing="0" w:after="0" w:afterAutospacing="0"/>
        <w:rPr>
          <w:rFonts w:ascii="Arial" w:hAnsi="Arial" w:cs="Arial"/>
          <w:szCs w:val="22"/>
        </w:rPr>
      </w:pPr>
      <w:r w:rsidRPr="00E51E27">
        <w:rPr>
          <w:rFonts w:ascii="Arial" w:hAnsi="Arial" w:cs="Arial"/>
          <w:szCs w:val="22"/>
        </w:rPr>
        <w:t>The site will attempt to contact the participant and reschedule the missed visit &lt;specify time frame&gt; and counsel the participant on the importance of maintaining the assigned visit schedule and ascertain if the participant wishes to and/or should continue in the study.</w:t>
      </w:r>
    </w:p>
    <w:p w14:paraId="70F0B3DE" w14:textId="77777777" w:rsidR="00252212" w:rsidRPr="00E51E27" w:rsidRDefault="00252212" w:rsidP="00252212">
      <w:pPr>
        <w:pStyle w:val="NormalWeb"/>
        <w:numPr>
          <w:ilvl w:val="0"/>
          <w:numId w:val="31"/>
        </w:numPr>
        <w:spacing w:before="0" w:beforeAutospacing="0" w:after="0" w:afterAutospacing="0"/>
        <w:rPr>
          <w:rFonts w:ascii="Arial" w:hAnsi="Arial" w:cs="Arial"/>
          <w:szCs w:val="22"/>
        </w:rPr>
      </w:pPr>
      <w:r w:rsidRPr="00E51E27">
        <w:rPr>
          <w:rFonts w:ascii="Arial" w:hAnsi="Arial" w:cs="Arial"/>
          <w:szCs w:val="22"/>
        </w:rPr>
        <w:t xml:space="preserve">Before a participant is deemed lost to follow-up, the investigator or designee will make every effort to regain contact with the participant (where possible, 3 telephone calls and, if necessary, a certified letter to the participant’s last known mailing address or local equivalent methods). These contact attempts should be documented in the participant’s medical record or study file. </w:t>
      </w:r>
    </w:p>
    <w:p w14:paraId="5D31348C" w14:textId="77777777" w:rsidR="00252212" w:rsidRPr="00E51E27" w:rsidRDefault="00252212" w:rsidP="00252212">
      <w:pPr>
        <w:pStyle w:val="NormalWeb"/>
        <w:numPr>
          <w:ilvl w:val="0"/>
          <w:numId w:val="31"/>
        </w:numPr>
        <w:spacing w:before="0" w:beforeAutospacing="0" w:after="0" w:afterAutospacing="0"/>
        <w:rPr>
          <w:rFonts w:ascii="Arial" w:hAnsi="Arial" w:cs="Arial"/>
          <w:szCs w:val="22"/>
        </w:rPr>
      </w:pPr>
      <w:r w:rsidRPr="00E51E27">
        <w:rPr>
          <w:rFonts w:ascii="Arial" w:hAnsi="Arial" w:cs="Arial"/>
          <w:szCs w:val="22"/>
        </w:rPr>
        <w:t>Should the participant continue to be unreachable, he or she will be considered to have withdrawn from the study with a primary reason of lost to follow-up.]</w:t>
      </w:r>
    </w:p>
    <w:p w14:paraId="6639D9C2" w14:textId="77777777" w:rsidR="0086448D" w:rsidRPr="00E51E27" w:rsidRDefault="0086448D" w:rsidP="00252212">
      <w:pPr>
        <w:pStyle w:val="CROMSInstruction"/>
        <w:spacing w:before="0" w:after="0"/>
        <w:rPr>
          <w:rFonts w:cs="Arial"/>
          <w:i w:val="0"/>
          <w:color w:val="auto"/>
          <w:sz w:val="22"/>
          <w:szCs w:val="22"/>
        </w:rPr>
      </w:pPr>
    </w:p>
    <w:p w14:paraId="48A4690B" w14:textId="4FDCD73B" w:rsidR="00252212" w:rsidRPr="00E51E27" w:rsidRDefault="00252212" w:rsidP="00252212">
      <w:pPr>
        <w:pStyle w:val="CROMSInstruction"/>
        <w:spacing w:before="0" w:after="0"/>
        <w:rPr>
          <w:rFonts w:cs="Arial"/>
          <w:i w:val="0"/>
          <w:color w:val="auto"/>
          <w:sz w:val="22"/>
          <w:szCs w:val="22"/>
        </w:rPr>
      </w:pPr>
      <w:r w:rsidRPr="00E51E27">
        <w:rPr>
          <w:rFonts w:cs="Arial"/>
          <w:i w:val="0"/>
          <w:color w:val="auto"/>
          <w:sz w:val="22"/>
          <w:szCs w:val="22"/>
        </w:rPr>
        <w:t>&lt;Insert text&gt;</w:t>
      </w:r>
    </w:p>
    <w:p w14:paraId="36538FE5" w14:textId="0325DD13" w:rsidR="00252212" w:rsidRPr="00E51E27" w:rsidRDefault="00252212" w:rsidP="00D47E52">
      <w:pPr>
        <w:spacing w:before="0" w:after="0" w:line="240" w:lineRule="auto"/>
        <w:rPr>
          <w:rFonts w:cs="Arial"/>
          <w:szCs w:val="22"/>
        </w:rPr>
      </w:pPr>
    </w:p>
    <w:p w14:paraId="5F0BCEEC" w14:textId="7EE10FFD" w:rsidR="00C869E1" w:rsidRPr="00E51E27" w:rsidRDefault="00C869E1" w:rsidP="00C869E1">
      <w:pPr>
        <w:pStyle w:val="Heading3"/>
        <w:rPr>
          <w:rFonts w:cs="Arial"/>
        </w:rPr>
      </w:pPr>
      <w:bookmarkStart w:id="3017" w:name="_Toc479192772"/>
      <w:bookmarkStart w:id="3018" w:name="_Toc66786620"/>
      <w:r w:rsidRPr="00E51E27">
        <w:rPr>
          <w:rFonts w:cs="Arial"/>
        </w:rPr>
        <w:t>Discontinuation and Closure</w:t>
      </w:r>
      <w:bookmarkEnd w:id="3017"/>
      <w:bookmarkEnd w:id="3018"/>
    </w:p>
    <w:p w14:paraId="3A9B6399" w14:textId="77777777" w:rsidR="00C869E1" w:rsidRPr="00E51E27" w:rsidRDefault="00C869E1" w:rsidP="004E70C0">
      <w:pPr>
        <w:spacing w:before="0" w:after="0" w:line="240" w:lineRule="auto"/>
        <w:rPr>
          <w:rFonts w:eastAsia="Times New Roman" w:cs="Arial"/>
          <w:i/>
          <w:iCs/>
          <w:szCs w:val="22"/>
        </w:rPr>
      </w:pPr>
    </w:p>
    <w:p w14:paraId="7D33F130" w14:textId="2E8B8C8A" w:rsidR="004E70C0" w:rsidRPr="00E51E27" w:rsidRDefault="004E70C0" w:rsidP="004E70C0">
      <w:pPr>
        <w:spacing w:before="0" w:after="0" w:line="240" w:lineRule="auto"/>
        <w:rPr>
          <w:rFonts w:eastAsia="Times New Roman" w:cs="Arial"/>
          <w:i/>
          <w:iCs/>
          <w:szCs w:val="22"/>
        </w:rPr>
      </w:pPr>
      <w:r w:rsidRPr="00E51E27">
        <w:rPr>
          <w:rFonts w:eastAsia="Times New Roman" w:cs="Arial"/>
          <w:i/>
          <w:iCs/>
          <w:szCs w:val="22"/>
        </w:rPr>
        <w:lastRenderedPageBreak/>
        <w:t xml:space="preserve">List possible reasons for termination or temporary suspension of the study (e.g., study closure based on PI decision, sponsor/funder decision, regulatory or other oversight bodies; review of serious, unexpected, and related AEs; noncompliance; futility).  For any study that is prematurely terminated or temporarily suspended, the PI will promptly inform study participants, the IRB, and sponsor and provide the reason(s) for the termination or temporary suspension. </w:t>
      </w:r>
    </w:p>
    <w:p w14:paraId="4CB8C9CE" w14:textId="77777777" w:rsidR="004E70C0" w:rsidRPr="00E51E27" w:rsidRDefault="004E70C0" w:rsidP="004E70C0">
      <w:pPr>
        <w:spacing w:before="0" w:after="0" w:line="240" w:lineRule="auto"/>
        <w:rPr>
          <w:rFonts w:cs="Arial"/>
          <w:i/>
          <w:szCs w:val="22"/>
        </w:rPr>
      </w:pPr>
    </w:p>
    <w:p w14:paraId="6822B7FA" w14:textId="46040DEE" w:rsidR="004E70C0" w:rsidRPr="00E51E27" w:rsidRDefault="004E70C0" w:rsidP="004E70C0">
      <w:pPr>
        <w:spacing w:before="0" w:after="0" w:line="240" w:lineRule="auto"/>
        <w:rPr>
          <w:rFonts w:eastAsia="Times New Roman" w:cs="Arial"/>
          <w:i/>
          <w:iCs/>
          <w:szCs w:val="22"/>
        </w:rPr>
      </w:pPr>
      <w:r w:rsidRPr="00E51E27">
        <w:rPr>
          <w:rFonts w:eastAsia="Times New Roman" w:cs="Arial"/>
          <w:i/>
          <w:iCs/>
          <w:szCs w:val="22"/>
        </w:rPr>
        <w:t xml:space="preserve">When a study is prematurely terminated, refer to </w:t>
      </w:r>
      <w:r w:rsidR="002427FB">
        <w:rPr>
          <w:rFonts w:eastAsia="Times New Roman" w:cs="Arial"/>
          <w:i/>
          <w:iCs/>
          <w:szCs w:val="22"/>
        </w:rPr>
        <w:t>the previous applicable s</w:t>
      </w:r>
      <w:r w:rsidRPr="00E51E27">
        <w:rPr>
          <w:rFonts w:eastAsia="Times New Roman" w:cs="Arial"/>
          <w:i/>
          <w:iCs/>
          <w:szCs w:val="22"/>
        </w:rPr>
        <w:t>ection</w:t>
      </w:r>
      <w:r w:rsidR="002427FB">
        <w:rPr>
          <w:rFonts w:eastAsia="Times New Roman" w:cs="Arial"/>
          <w:i/>
          <w:iCs/>
          <w:szCs w:val="22"/>
        </w:rPr>
        <w:t>s</w:t>
      </w:r>
      <w:r w:rsidRPr="00E51E27">
        <w:rPr>
          <w:rFonts w:eastAsia="Times New Roman" w:cs="Arial"/>
          <w:b/>
          <w:i/>
          <w:iCs/>
          <w:szCs w:val="22"/>
        </w:rPr>
        <w:t xml:space="preserve"> </w:t>
      </w:r>
      <w:r w:rsidRPr="00E51E27">
        <w:rPr>
          <w:rFonts w:eastAsia="Times New Roman" w:cs="Arial"/>
          <w:i/>
          <w:iCs/>
          <w:szCs w:val="22"/>
        </w:rPr>
        <w:t>for handling of enrolled study participants.</w:t>
      </w:r>
    </w:p>
    <w:p w14:paraId="16F8F15A" w14:textId="77777777" w:rsidR="004E70C0" w:rsidRPr="00E51E27" w:rsidRDefault="004E70C0" w:rsidP="004E70C0">
      <w:pPr>
        <w:spacing w:before="0" w:after="0" w:line="240" w:lineRule="auto"/>
        <w:rPr>
          <w:rFonts w:eastAsia="Times New Roman" w:cs="Arial"/>
          <w:i/>
          <w:iCs/>
          <w:szCs w:val="22"/>
        </w:rPr>
      </w:pPr>
    </w:p>
    <w:p w14:paraId="674FC303" w14:textId="77777777" w:rsidR="004E70C0" w:rsidRPr="00E51E27" w:rsidRDefault="004E70C0" w:rsidP="004E70C0">
      <w:pPr>
        <w:spacing w:before="0" w:after="0" w:line="240" w:lineRule="auto"/>
        <w:rPr>
          <w:rFonts w:eastAsia="Times New Roman" w:cs="Arial"/>
          <w:i/>
          <w:iCs/>
          <w:szCs w:val="22"/>
        </w:rPr>
      </w:pPr>
      <w:r w:rsidRPr="00E51E27">
        <w:rPr>
          <w:rFonts w:eastAsia="Times New Roman" w:cs="Arial"/>
          <w:i/>
          <w:iCs/>
          <w:szCs w:val="22"/>
        </w:rPr>
        <w:t>Example text</w:t>
      </w:r>
      <w:r w:rsidRPr="00E51E27">
        <w:rPr>
          <w:rFonts w:eastAsia="Times New Roman" w:cs="Arial"/>
          <w:i/>
          <w:iCs/>
          <w:color w:val="1F497D" w:themeColor="text2"/>
          <w:szCs w:val="22"/>
        </w:rPr>
        <w:t xml:space="preserve"> </w:t>
      </w:r>
      <w:r w:rsidRPr="00E51E27">
        <w:rPr>
          <w:rFonts w:eastAsia="Times New Roman" w:cs="Arial"/>
          <w:i/>
          <w:iCs/>
          <w:szCs w:val="22"/>
        </w:rPr>
        <w:t xml:space="preserve">provided as a guide, customize as needed: </w:t>
      </w:r>
      <w:r w:rsidRPr="00E51E27">
        <w:rPr>
          <w:rFonts w:eastAsia="Times New Roman" w:cs="Arial"/>
          <w:i/>
          <w:iCs/>
          <w:color w:val="1F497D" w:themeColor="text2"/>
          <w:szCs w:val="22"/>
        </w:rPr>
        <w:t xml:space="preserve"> </w:t>
      </w:r>
    </w:p>
    <w:p w14:paraId="79F94891" w14:textId="77777777" w:rsidR="004E70C0" w:rsidRPr="00E51E27" w:rsidRDefault="004E70C0" w:rsidP="004E70C0">
      <w:pPr>
        <w:spacing w:before="0" w:after="0" w:line="240" w:lineRule="auto"/>
        <w:rPr>
          <w:rFonts w:eastAsia="Times New Roman" w:cs="Arial"/>
          <w:i/>
          <w:iCs/>
          <w:color w:val="1F497D" w:themeColor="text2"/>
          <w:szCs w:val="22"/>
        </w:rPr>
      </w:pPr>
    </w:p>
    <w:p w14:paraId="6B61D3E4" w14:textId="60C593B3" w:rsidR="004E70C0" w:rsidRPr="00E51E27" w:rsidRDefault="004E70C0" w:rsidP="004E70C0">
      <w:pPr>
        <w:spacing w:before="0" w:after="0" w:line="240" w:lineRule="auto"/>
        <w:rPr>
          <w:rFonts w:cs="Arial"/>
          <w:szCs w:val="22"/>
        </w:rPr>
      </w:pPr>
      <w:r w:rsidRPr="00E51E27">
        <w:rPr>
          <w:rFonts w:cs="Arial"/>
          <w:szCs w:val="22"/>
        </w:rPr>
        <w:t>[This study may be temporarily suspended or prematurely terminated if there is sufficient reasonable cause.  Written notification, documenting the reason for study suspension or termination, will be provided by the suspending or terminating party to &lt;study participants, investigator, the Investigational New Drug (IND) or Investigational Device Exemption (IDE) sponsor and regulatory authorities&gt;.  If the study is prematurely terminated or suspended, the Principal Investigator (PI) will promptly inform study participants, the Institutional Review Board (IRB), and sponsor and will provide the reason(s) for the termination or suspension.  Study participants will be contacted, as applicable, and be informed of changes to study visit schedule.</w:t>
      </w:r>
    </w:p>
    <w:p w14:paraId="230ABD5A" w14:textId="77777777" w:rsidR="004E70C0" w:rsidRPr="00E51E27" w:rsidRDefault="004E70C0" w:rsidP="004E70C0">
      <w:pPr>
        <w:spacing w:before="0" w:after="0"/>
        <w:rPr>
          <w:rFonts w:cs="Arial"/>
          <w:szCs w:val="22"/>
        </w:rPr>
      </w:pPr>
      <w:r w:rsidRPr="00E51E27">
        <w:rPr>
          <w:rFonts w:cs="Arial"/>
          <w:szCs w:val="22"/>
        </w:rPr>
        <w:t xml:space="preserve"> </w:t>
      </w:r>
    </w:p>
    <w:p w14:paraId="6E0EF258" w14:textId="77777777" w:rsidR="004E70C0" w:rsidRPr="00E51E27" w:rsidRDefault="004E70C0" w:rsidP="004E70C0">
      <w:pPr>
        <w:spacing w:before="0" w:after="0"/>
        <w:rPr>
          <w:rFonts w:cs="Arial"/>
          <w:szCs w:val="22"/>
        </w:rPr>
      </w:pPr>
      <w:r w:rsidRPr="00E51E27">
        <w:rPr>
          <w:rFonts w:cs="Arial"/>
          <w:szCs w:val="22"/>
        </w:rPr>
        <w:t>Circumstances that may warrant termination or suspension include, but are not limited to:</w:t>
      </w:r>
    </w:p>
    <w:p w14:paraId="4E741334" w14:textId="77777777" w:rsidR="004E70C0" w:rsidRPr="00E51E27" w:rsidRDefault="004E70C0" w:rsidP="004E70C0">
      <w:pPr>
        <w:numPr>
          <w:ilvl w:val="0"/>
          <w:numId w:val="38"/>
        </w:numPr>
        <w:spacing w:before="0" w:after="0" w:line="240" w:lineRule="auto"/>
        <w:rPr>
          <w:rFonts w:eastAsia="Times New Roman" w:cs="Arial"/>
          <w:szCs w:val="22"/>
        </w:rPr>
      </w:pPr>
      <w:r w:rsidRPr="00E51E27">
        <w:rPr>
          <w:rFonts w:eastAsia="Times New Roman" w:cs="Arial"/>
          <w:szCs w:val="22"/>
        </w:rPr>
        <w:t>Determination of unexpected, significant, or unacceptable risk to participants</w:t>
      </w:r>
    </w:p>
    <w:p w14:paraId="561187D5" w14:textId="77777777" w:rsidR="004E70C0" w:rsidRPr="00E51E27" w:rsidRDefault="004E70C0" w:rsidP="004E70C0">
      <w:pPr>
        <w:numPr>
          <w:ilvl w:val="0"/>
          <w:numId w:val="38"/>
        </w:numPr>
        <w:spacing w:before="0" w:after="0" w:line="240" w:lineRule="auto"/>
        <w:rPr>
          <w:rFonts w:eastAsia="Times New Roman" w:cs="Arial"/>
          <w:szCs w:val="22"/>
        </w:rPr>
      </w:pPr>
      <w:r w:rsidRPr="00E51E27">
        <w:rPr>
          <w:rFonts w:eastAsia="Times New Roman" w:cs="Arial"/>
          <w:szCs w:val="22"/>
        </w:rPr>
        <w:t xml:space="preserve">Demonstration of efficacy that would warrant </w:t>
      </w:r>
      <w:proofErr w:type="gramStart"/>
      <w:r w:rsidRPr="00E51E27">
        <w:rPr>
          <w:rFonts w:eastAsia="Times New Roman" w:cs="Arial"/>
          <w:szCs w:val="22"/>
        </w:rPr>
        <w:t>stopping</w:t>
      </w:r>
      <w:proofErr w:type="gramEnd"/>
      <w:r w:rsidRPr="00E51E27">
        <w:rPr>
          <w:rFonts w:eastAsia="Times New Roman" w:cs="Arial"/>
          <w:szCs w:val="22"/>
        </w:rPr>
        <w:t xml:space="preserve">   </w:t>
      </w:r>
    </w:p>
    <w:p w14:paraId="7994DD54" w14:textId="77777777" w:rsidR="004E70C0" w:rsidRPr="00E51E27" w:rsidRDefault="004E70C0" w:rsidP="004E70C0">
      <w:pPr>
        <w:numPr>
          <w:ilvl w:val="0"/>
          <w:numId w:val="38"/>
        </w:numPr>
        <w:spacing w:before="0" w:after="0" w:line="240" w:lineRule="auto"/>
        <w:rPr>
          <w:rFonts w:eastAsia="Times New Roman" w:cs="Arial"/>
          <w:szCs w:val="22"/>
        </w:rPr>
      </w:pPr>
      <w:r w:rsidRPr="00E51E27">
        <w:rPr>
          <w:rFonts w:eastAsia="Times New Roman" w:cs="Arial"/>
          <w:szCs w:val="22"/>
        </w:rPr>
        <w:t>Insufficient compliance to protocol requirements</w:t>
      </w:r>
    </w:p>
    <w:p w14:paraId="5EFBCF62" w14:textId="77777777" w:rsidR="004E70C0" w:rsidRPr="00E51E27" w:rsidRDefault="004E70C0" w:rsidP="004E70C0">
      <w:pPr>
        <w:numPr>
          <w:ilvl w:val="0"/>
          <w:numId w:val="38"/>
        </w:numPr>
        <w:spacing w:before="0" w:after="0" w:line="240" w:lineRule="auto"/>
        <w:rPr>
          <w:rFonts w:eastAsia="Times New Roman" w:cs="Arial"/>
          <w:szCs w:val="22"/>
        </w:rPr>
      </w:pPr>
      <w:r w:rsidRPr="00E51E27">
        <w:rPr>
          <w:rFonts w:eastAsia="Times New Roman" w:cs="Arial"/>
          <w:szCs w:val="22"/>
        </w:rPr>
        <w:t>Data that are not sufficiently complete and/or evaluable</w:t>
      </w:r>
    </w:p>
    <w:p w14:paraId="7D4FC3C8" w14:textId="77777777" w:rsidR="004E70C0" w:rsidRPr="00E51E27" w:rsidRDefault="004E70C0" w:rsidP="004E70C0">
      <w:pPr>
        <w:numPr>
          <w:ilvl w:val="0"/>
          <w:numId w:val="38"/>
        </w:numPr>
        <w:spacing w:before="0" w:after="0" w:line="240" w:lineRule="auto"/>
        <w:rPr>
          <w:rFonts w:eastAsia="Times New Roman" w:cs="Arial"/>
          <w:szCs w:val="22"/>
        </w:rPr>
      </w:pPr>
      <w:r w:rsidRPr="00E51E27">
        <w:rPr>
          <w:rFonts w:eastAsia="Times New Roman" w:cs="Arial"/>
          <w:szCs w:val="22"/>
        </w:rPr>
        <w:t xml:space="preserve">Determination that the primary endpoint has been </w:t>
      </w:r>
      <w:proofErr w:type="gramStart"/>
      <w:r w:rsidRPr="00E51E27">
        <w:rPr>
          <w:rFonts w:eastAsia="Times New Roman" w:cs="Arial"/>
          <w:szCs w:val="22"/>
        </w:rPr>
        <w:t>met</w:t>
      </w:r>
      <w:proofErr w:type="gramEnd"/>
    </w:p>
    <w:p w14:paraId="7816C00C" w14:textId="77777777" w:rsidR="004E70C0" w:rsidRPr="00E51E27" w:rsidRDefault="004E70C0" w:rsidP="004E70C0">
      <w:pPr>
        <w:numPr>
          <w:ilvl w:val="0"/>
          <w:numId w:val="38"/>
        </w:numPr>
        <w:spacing w:before="0" w:after="0" w:line="240" w:lineRule="auto"/>
        <w:rPr>
          <w:rFonts w:eastAsia="Times New Roman" w:cs="Arial"/>
          <w:szCs w:val="22"/>
        </w:rPr>
      </w:pPr>
      <w:r w:rsidRPr="00E51E27">
        <w:rPr>
          <w:rFonts w:eastAsia="Times New Roman" w:cs="Arial"/>
          <w:szCs w:val="22"/>
        </w:rPr>
        <w:t>Determination of futility</w:t>
      </w:r>
    </w:p>
    <w:p w14:paraId="1BD277E2" w14:textId="77777777" w:rsidR="004E70C0" w:rsidRPr="00E51E27" w:rsidRDefault="004E70C0" w:rsidP="004E70C0">
      <w:pPr>
        <w:spacing w:before="0" w:after="0" w:line="240" w:lineRule="auto"/>
        <w:rPr>
          <w:rFonts w:eastAsia="Times New Roman" w:cs="Arial"/>
          <w:szCs w:val="22"/>
        </w:rPr>
      </w:pPr>
    </w:p>
    <w:p w14:paraId="744DE5C0" w14:textId="77777777" w:rsidR="004E70C0" w:rsidRPr="00E51E27" w:rsidRDefault="004E70C0" w:rsidP="004E70C0">
      <w:pPr>
        <w:spacing w:before="0" w:after="0" w:line="240" w:lineRule="auto"/>
        <w:rPr>
          <w:rFonts w:eastAsia="Times New Roman" w:cs="Arial"/>
          <w:szCs w:val="22"/>
        </w:rPr>
      </w:pPr>
      <w:r w:rsidRPr="00E51E27">
        <w:rPr>
          <w:rFonts w:eastAsia="Times New Roman" w:cs="Arial"/>
          <w:szCs w:val="22"/>
        </w:rPr>
        <w:t>Study may resume once concerns about safety, protocol compliance, and data quality are addressed, and satisfy the sponsor, IRB and/or Food and Drug Administration (FDA).]</w:t>
      </w:r>
    </w:p>
    <w:p w14:paraId="6B73EFFB" w14:textId="77777777" w:rsidR="004E70C0" w:rsidRPr="00E51E27" w:rsidRDefault="004E70C0" w:rsidP="004E70C0">
      <w:pPr>
        <w:spacing w:before="0" w:after="0" w:line="240" w:lineRule="auto"/>
        <w:rPr>
          <w:rFonts w:eastAsia="Times New Roman" w:cs="Arial"/>
          <w:iCs/>
          <w:szCs w:val="22"/>
        </w:rPr>
      </w:pPr>
    </w:p>
    <w:p w14:paraId="59CA6C7D" w14:textId="77777777" w:rsidR="004E70C0" w:rsidRPr="00E51E27" w:rsidRDefault="004E70C0" w:rsidP="004E70C0">
      <w:pPr>
        <w:spacing w:before="0" w:after="0" w:line="240" w:lineRule="auto"/>
        <w:rPr>
          <w:rFonts w:eastAsia="Times New Roman" w:cs="Arial"/>
          <w:iCs/>
          <w:szCs w:val="22"/>
        </w:rPr>
      </w:pPr>
      <w:r w:rsidRPr="00E51E27">
        <w:rPr>
          <w:rFonts w:eastAsia="Times New Roman" w:cs="Arial"/>
          <w:iCs/>
          <w:szCs w:val="22"/>
        </w:rPr>
        <w:t>&lt;Insert text&gt;</w:t>
      </w:r>
    </w:p>
    <w:p w14:paraId="45B0DE70" w14:textId="77777777" w:rsidR="004E70C0" w:rsidRPr="00E51E27" w:rsidRDefault="004E70C0" w:rsidP="004E70C0">
      <w:pPr>
        <w:spacing w:before="0" w:after="0" w:line="240" w:lineRule="auto"/>
        <w:rPr>
          <w:rFonts w:eastAsia="Times New Roman" w:cs="Arial"/>
          <w:iCs/>
          <w:szCs w:val="22"/>
        </w:rPr>
      </w:pPr>
    </w:p>
    <w:p w14:paraId="3797371C" w14:textId="77777777" w:rsidR="00777CED" w:rsidRPr="00E51E27" w:rsidRDefault="00777CED" w:rsidP="00D47E52">
      <w:pPr>
        <w:spacing w:before="0" w:after="0" w:line="240" w:lineRule="auto"/>
        <w:rPr>
          <w:rFonts w:cs="Arial"/>
          <w:szCs w:val="22"/>
        </w:rPr>
      </w:pPr>
    </w:p>
    <w:p w14:paraId="541D4971" w14:textId="2F8A7918" w:rsidR="005F1442" w:rsidRPr="00E51E27" w:rsidRDefault="00AD36C6" w:rsidP="00D02B26">
      <w:pPr>
        <w:pStyle w:val="Heading2"/>
        <w:rPr>
          <w:rFonts w:cs="Arial"/>
        </w:rPr>
      </w:pPr>
      <w:bookmarkStart w:id="3019" w:name="_Toc66786621"/>
      <w:r w:rsidRPr="00E51E27">
        <w:rPr>
          <w:rFonts w:cs="Arial"/>
        </w:rPr>
        <w:t>Reportable Events</w:t>
      </w:r>
      <w:bookmarkEnd w:id="3019"/>
    </w:p>
    <w:p w14:paraId="56A79980" w14:textId="76B89684" w:rsidR="00CC7D3D" w:rsidRPr="00E51E27" w:rsidRDefault="00CC7D3D" w:rsidP="00D47E52">
      <w:pPr>
        <w:spacing w:before="0" w:after="0" w:line="240" w:lineRule="auto"/>
        <w:rPr>
          <w:rFonts w:cs="Arial"/>
          <w:szCs w:val="22"/>
        </w:rPr>
      </w:pPr>
    </w:p>
    <w:p w14:paraId="6ED2CFCD" w14:textId="27E13941" w:rsidR="00D02B26" w:rsidRPr="00E51E27" w:rsidRDefault="00BA0736" w:rsidP="00BA0736">
      <w:pPr>
        <w:rPr>
          <w:rFonts w:cs="Arial"/>
          <w:szCs w:val="22"/>
        </w:rPr>
      </w:pPr>
      <w:r w:rsidRPr="00E22350">
        <w:rPr>
          <w:rFonts w:cs="Arial"/>
          <w:szCs w:val="24"/>
        </w:rPr>
        <w:t>A</w:t>
      </w:r>
      <w:r>
        <w:rPr>
          <w:rFonts w:cs="Arial"/>
          <w:szCs w:val="24"/>
        </w:rPr>
        <w:t>s</w:t>
      </w:r>
      <w:r w:rsidRPr="00E22350">
        <w:rPr>
          <w:rFonts w:cs="Arial"/>
          <w:szCs w:val="24"/>
        </w:rPr>
        <w:t xml:space="preserve"> required </w:t>
      </w:r>
      <w:r>
        <w:rPr>
          <w:rFonts w:cs="Arial"/>
          <w:szCs w:val="24"/>
        </w:rPr>
        <w:t xml:space="preserve">by Policy IRB-01, all </w:t>
      </w:r>
      <w:r w:rsidRPr="00E22350">
        <w:rPr>
          <w:rFonts w:cs="Arial"/>
          <w:szCs w:val="24"/>
        </w:rPr>
        <w:t xml:space="preserve">reportable events </w:t>
      </w:r>
      <w:r>
        <w:rPr>
          <w:rFonts w:cs="Arial"/>
          <w:szCs w:val="24"/>
        </w:rPr>
        <w:t xml:space="preserve">will </w:t>
      </w:r>
      <w:r w:rsidRPr="00E22350">
        <w:rPr>
          <w:rFonts w:cs="Arial"/>
          <w:szCs w:val="24"/>
        </w:rPr>
        <w:t xml:space="preserve">be reported to the IRB within the </w:t>
      </w:r>
      <w:r>
        <w:rPr>
          <w:rFonts w:cs="Arial"/>
          <w:szCs w:val="24"/>
        </w:rPr>
        <w:t xml:space="preserve">specified </w:t>
      </w:r>
      <w:r w:rsidRPr="00E22350">
        <w:rPr>
          <w:rFonts w:cs="Arial"/>
          <w:szCs w:val="24"/>
        </w:rPr>
        <w:t>deadlines</w:t>
      </w:r>
      <w:r>
        <w:rPr>
          <w:rFonts w:cs="Arial"/>
          <w:szCs w:val="24"/>
        </w:rPr>
        <w:t xml:space="preserve">.  </w:t>
      </w:r>
    </w:p>
    <w:p w14:paraId="2273500C" w14:textId="373B08F1" w:rsidR="00CC7D3D" w:rsidRPr="00E51E27" w:rsidRDefault="00CC7D3D" w:rsidP="00D02B26">
      <w:pPr>
        <w:pStyle w:val="Heading2"/>
        <w:rPr>
          <w:rFonts w:cs="Arial"/>
        </w:rPr>
      </w:pPr>
      <w:bookmarkStart w:id="3020" w:name="_Toc66786622"/>
      <w:r w:rsidRPr="00E51E27">
        <w:rPr>
          <w:rFonts w:cs="Arial"/>
        </w:rPr>
        <w:t>Publication Plans</w:t>
      </w:r>
      <w:bookmarkEnd w:id="3020"/>
    </w:p>
    <w:p w14:paraId="2D82B9BE" w14:textId="0B1C7A3B" w:rsidR="00CC7D3D" w:rsidRPr="00E51E27" w:rsidRDefault="00CC7D3D" w:rsidP="00D47E52">
      <w:pPr>
        <w:spacing w:before="0" w:after="0" w:line="240" w:lineRule="auto"/>
        <w:rPr>
          <w:rFonts w:cs="Arial"/>
          <w:szCs w:val="22"/>
        </w:rPr>
      </w:pPr>
    </w:p>
    <w:p w14:paraId="2EE00A2F" w14:textId="3E28C7CF" w:rsidR="00B46AEE" w:rsidRDefault="00B46AEE" w:rsidP="00DE09A3">
      <w:pPr>
        <w:spacing w:before="0" w:after="0" w:line="240" w:lineRule="auto"/>
        <w:jc w:val="both"/>
        <w:rPr>
          <w:rFonts w:cs="Arial"/>
          <w:i/>
          <w:szCs w:val="22"/>
        </w:rPr>
      </w:pPr>
      <w:r w:rsidRPr="00E51E27">
        <w:rPr>
          <w:rFonts w:cs="Arial"/>
          <w:i/>
          <w:szCs w:val="22"/>
        </w:rPr>
        <w:t xml:space="preserve">The publication and authorship policies should be described in this section.  For example, for a study with multiple investigators, this section might state that an Executive Committee will be responsible for developing publication procedures and resolving authorship issues.  </w:t>
      </w:r>
    </w:p>
    <w:p w14:paraId="3D8614D6" w14:textId="77777777" w:rsidR="00DE09A3" w:rsidRPr="00E51E27" w:rsidRDefault="00DE09A3" w:rsidP="00DE09A3">
      <w:pPr>
        <w:spacing w:before="0" w:after="0" w:line="240" w:lineRule="auto"/>
        <w:jc w:val="both"/>
        <w:rPr>
          <w:rFonts w:cs="Arial"/>
          <w:i/>
          <w:szCs w:val="22"/>
        </w:rPr>
      </w:pPr>
    </w:p>
    <w:p w14:paraId="0FD9FB10" w14:textId="77777777" w:rsidR="00B46AEE" w:rsidRPr="00E51E27" w:rsidRDefault="00B46AEE" w:rsidP="00B46AEE">
      <w:pPr>
        <w:autoSpaceDE w:val="0"/>
        <w:autoSpaceDN w:val="0"/>
        <w:adjustRightInd w:val="0"/>
        <w:spacing w:before="0" w:after="0" w:line="240" w:lineRule="auto"/>
        <w:rPr>
          <w:rFonts w:cs="Arial"/>
          <w:szCs w:val="22"/>
        </w:rPr>
      </w:pPr>
      <w:r w:rsidRPr="00E51E27">
        <w:rPr>
          <w:rFonts w:cs="Arial"/>
          <w:szCs w:val="22"/>
        </w:rPr>
        <w:t>&lt;Insert text&gt;</w:t>
      </w:r>
    </w:p>
    <w:p w14:paraId="0EB8BD49" w14:textId="77777777" w:rsidR="00D02B26" w:rsidRPr="00E51E27" w:rsidRDefault="00D02B26" w:rsidP="00D47E52">
      <w:pPr>
        <w:spacing w:before="0" w:after="0" w:line="240" w:lineRule="auto"/>
        <w:rPr>
          <w:rFonts w:cs="Arial"/>
          <w:szCs w:val="22"/>
        </w:rPr>
      </w:pPr>
    </w:p>
    <w:p w14:paraId="6ABBC25E" w14:textId="77777777" w:rsidR="00D02B26" w:rsidRPr="00E51E27" w:rsidRDefault="00D02B26" w:rsidP="00D47E52">
      <w:pPr>
        <w:spacing w:before="0" w:after="0" w:line="240" w:lineRule="auto"/>
        <w:rPr>
          <w:rFonts w:cs="Arial"/>
          <w:szCs w:val="22"/>
        </w:rPr>
      </w:pPr>
    </w:p>
    <w:p w14:paraId="5E89D27E" w14:textId="60424E1E" w:rsidR="00CC7D3D" w:rsidRPr="00E51E27" w:rsidRDefault="00CC7D3D" w:rsidP="00D02B26">
      <w:pPr>
        <w:pStyle w:val="Heading2"/>
        <w:rPr>
          <w:rFonts w:cs="Arial"/>
        </w:rPr>
      </w:pPr>
      <w:bookmarkStart w:id="3021" w:name="_Toc66786623"/>
      <w:r w:rsidRPr="00E51E27">
        <w:rPr>
          <w:rFonts w:cs="Arial"/>
        </w:rPr>
        <w:t>Conflict of Interests</w:t>
      </w:r>
      <w:bookmarkEnd w:id="3021"/>
    </w:p>
    <w:p w14:paraId="009785A6" w14:textId="4FEEE322" w:rsidR="00AD36C6" w:rsidRPr="00E51E27" w:rsidRDefault="00AD36C6" w:rsidP="00D47E52">
      <w:pPr>
        <w:spacing w:before="0" w:after="0" w:line="240" w:lineRule="auto"/>
        <w:rPr>
          <w:rFonts w:cs="Arial"/>
          <w:szCs w:val="22"/>
        </w:rPr>
      </w:pPr>
    </w:p>
    <w:p w14:paraId="1903C1BB" w14:textId="5F8B375B" w:rsidR="000266BD" w:rsidRDefault="00B46AEE" w:rsidP="00B46AEE">
      <w:pPr>
        <w:spacing w:before="0" w:after="0" w:line="240" w:lineRule="auto"/>
        <w:rPr>
          <w:rFonts w:cs="Arial"/>
          <w:i/>
          <w:szCs w:val="22"/>
        </w:rPr>
      </w:pPr>
      <w:r w:rsidRPr="00210179">
        <w:rPr>
          <w:rFonts w:cs="Arial"/>
          <w:i/>
          <w:szCs w:val="22"/>
        </w:rPr>
        <w:t xml:space="preserve">This section should include a description of how the study will manage actual or perceived conflicts of interest. </w:t>
      </w:r>
      <w:r w:rsidR="00210179" w:rsidRPr="00210179">
        <w:rPr>
          <w:rFonts w:cs="Arial"/>
          <w:i/>
          <w:szCs w:val="22"/>
        </w:rPr>
        <w:t>T</w:t>
      </w:r>
      <w:r w:rsidR="00210179" w:rsidRPr="00210179">
        <w:rPr>
          <w:i/>
          <w:szCs w:val="22"/>
        </w:rPr>
        <w:t>he PI is responsible for stating whether or not he or she has a conflict of interest with respect to the research study.  All conflicts should be disclosed to the IRB and sponsor.</w:t>
      </w:r>
    </w:p>
    <w:p w14:paraId="20E69CCC" w14:textId="77777777" w:rsidR="00B46AEE" w:rsidRPr="00E51E27" w:rsidRDefault="00B46AEE" w:rsidP="00B46AEE">
      <w:pPr>
        <w:spacing w:before="0" w:after="0" w:line="240" w:lineRule="auto"/>
        <w:rPr>
          <w:rFonts w:cs="Arial"/>
          <w:i/>
          <w:szCs w:val="22"/>
        </w:rPr>
      </w:pPr>
    </w:p>
    <w:p w14:paraId="4A19FE9F" w14:textId="77777777" w:rsidR="00B46AEE" w:rsidRPr="00E51E27" w:rsidRDefault="00B46AEE" w:rsidP="00B46AEE">
      <w:pPr>
        <w:spacing w:before="0" w:after="0" w:line="240" w:lineRule="auto"/>
        <w:rPr>
          <w:rFonts w:cs="Arial"/>
          <w:i/>
          <w:szCs w:val="22"/>
        </w:rPr>
      </w:pPr>
      <w:r w:rsidRPr="00E51E27">
        <w:rPr>
          <w:rFonts w:cs="Arial"/>
          <w:i/>
          <w:szCs w:val="22"/>
        </w:rPr>
        <w:t>Example text</w:t>
      </w:r>
      <w:r w:rsidRPr="00E51E27">
        <w:rPr>
          <w:rFonts w:cs="Arial"/>
          <w:szCs w:val="22"/>
        </w:rPr>
        <w:t xml:space="preserve"> </w:t>
      </w:r>
      <w:r w:rsidRPr="00E51E27">
        <w:rPr>
          <w:rFonts w:cs="Arial"/>
          <w:i/>
          <w:szCs w:val="22"/>
        </w:rPr>
        <w:t>provided as a guide, customize as needed:</w:t>
      </w:r>
    </w:p>
    <w:p w14:paraId="624A02A9" w14:textId="77777777" w:rsidR="00B46AEE" w:rsidRPr="00E51E27" w:rsidRDefault="00B46AEE" w:rsidP="00B46AEE">
      <w:pPr>
        <w:spacing w:before="0" w:after="0" w:line="240" w:lineRule="auto"/>
        <w:rPr>
          <w:rFonts w:cs="Arial"/>
          <w:szCs w:val="22"/>
        </w:rPr>
      </w:pPr>
    </w:p>
    <w:p w14:paraId="4C54F29F" w14:textId="348FB128" w:rsidR="00B46AEE" w:rsidRPr="00E51E27" w:rsidRDefault="00B46AEE" w:rsidP="00B46AEE">
      <w:pPr>
        <w:spacing w:before="0" w:after="0" w:line="240" w:lineRule="auto"/>
        <w:rPr>
          <w:rFonts w:cs="Arial"/>
          <w:b/>
          <w:iCs/>
          <w:szCs w:val="22"/>
        </w:rPr>
      </w:pPr>
      <w:r w:rsidRPr="00E51E27">
        <w:rPr>
          <w:rFonts w:cs="Arial"/>
          <w:szCs w:val="22"/>
        </w:rPr>
        <w:t xml:space="preserve">[The independence of this study from any actual or perceived influence, such as by the pharmaceutical industry, is critical.  Therefore, any actual conflict of interest of persons who have a role in the design, conduct, analysis, publication, or any aspect of this </w:t>
      </w:r>
      <w:r w:rsidR="00363606">
        <w:rPr>
          <w:rFonts w:cs="Arial"/>
          <w:szCs w:val="22"/>
        </w:rPr>
        <w:t>study</w:t>
      </w:r>
      <w:r w:rsidRPr="00E51E27">
        <w:rPr>
          <w:rFonts w:cs="Arial"/>
          <w:szCs w:val="22"/>
        </w:rPr>
        <w:t xml:space="preserve"> will be disclosed and managed. Furthermore, persons who have a perceived conflict of interest will be required to have such conflicts managed in a way that is appropriate to their participation in the design and conduct of this </w:t>
      </w:r>
      <w:r w:rsidR="00363606">
        <w:rPr>
          <w:rFonts w:cs="Arial"/>
          <w:szCs w:val="22"/>
        </w:rPr>
        <w:t>study</w:t>
      </w:r>
      <w:r w:rsidRPr="00E51E27">
        <w:rPr>
          <w:rFonts w:cs="Arial"/>
          <w:szCs w:val="22"/>
        </w:rPr>
        <w:t xml:space="preserve">.  </w:t>
      </w:r>
    </w:p>
    <w:p w14:paraId="71ECA6CF" w14:textId="77777777" w:rsidR="00B46AEE" w:rsidRPr="00E51E27" w:rsidRDefault="00B46AEE" w:rsidP="00B46AEE">
      <w:pPr>
        <w:autoSpaceDE w:val="0"/>
        <w:autoSpaceDN w:val="0"/>
        <w:adjustRightInd w:val="0"/>
        <w:spacing w:before="0" w:after="0" w:line="240" w:lineRule="auto"/>
        <w:ind w:left="360"/>
        <w:rPr>
          <w:rFonts w:cs="Arial"/>
          <w:szCs w:val="22"/>
        </w:rPr>
      </w:pPr>
    </w:p>
    <w:p w14:paraId="1EC8465E" w14:textId="77777777" w:rsidR="00B46AEE" w:rsidRPr="00E51E27" w:rsidRDefault="00B46AEE" w:rsidP="00B46AEE">
      <w:pPr>
        <w:autoSpaceDE w:val="0"/>
        <w:autoSpaceDN w:val="0"/>
        <w:adjustRightInd w:val="0"/>
        <w:spacing w:before="0" w:after="0" w:line="240" w:lineRule="auto"/>
        <w:rPr>
          <w:rFonts w:cs="Arial"/>
          <w:szCs w:val="22"/>
        </w:rPr>
      </w:pPr>
      <w:r w:rsidRPr="00E51E27">
        <w:rPr>
          <w:rFonts w:cs="Arial"/>
          <w:szCs w:val="22"/>
        </w:rPr>
        <w:t>&lt;Insert text&gt;</w:t>
      </w:r>
    </w:p>
    <w:p w14:paraId="1A8C612D" w14:textId="7CBDDBDA" w:rsidR="00AD36C6" w:rsidRPr="00E51E27" w:rsidRDefault="00AD36C6" w:rsidP="00D47E52">
      <w:pPr>
        <w:spacing w:before="0" w:after="0" w:line="240" w:lineRule="auto"/>
        <w:rPr>
          <w:rFonts w:cs="Arial"/>
          <w:szCs w:val="22"/>
        </w:rPr>
      </w:pPr>
    </w:p>
    <w:p w14:paraId="2FE02A1C" w14:textId="642DFB10" w:rsidR="00BD1AF2" w:rsidRPr="00E51E27" w:rsidRDefault="00BD1AF2" w:rsidP="00363606">
      <w:pPr>
        <w:pStyle w:val="Heading2"/>
        <w:spacing w:before="0" w:line="240" w:lineRule="auto"/>
        <w:rPr>
          <w:rFonts w:cs="Arial"/>
        </w:rPr>
      </w:pPr>
      <w:bookmarkStart w:id="3022" w:name="_Toc479192783"/>
      <w:bookmarkStart w:id="3023" w:name="_Toc66786624"/>
      <w:r w:rsidRPr="00E51E27">
        <w:rPr>
          <w:rFonts w:cs="Arial"/>
        </w:rPr>
        <w:t>Additional Human Research Considerations</w:t>
      </w:r>
      <w:bookmarkEnd w:id="3022"/>
      <w:bookmarkEnd w:id="3023"/>
    </w:p>
    <w:p w14:paraId="5905013B" w14:textId="77777777" w:rsidR="00BD1AF2" w:rsidRPr="00E51E27" w:rsidRDefault="00BD1AF2" w:rsidP="00BD1AF2">
      <w:pPr>
        <w:spacing w:before="0" w:after="0" w:line="240" w:lineRule="auto"/>
        <w:rPr>
          <w:rFonts w:cs="Arial"/>
          <w:i/>
          <w:szCs w:val="22"/>
        </w:rPr>
      </w:pPr>
    </w:p>
    <w:p w14:paraId="45BC526F" w14:textId="23D5B81D" w:rsidR="00BD1AF2" w:rsidRPr="00E51E27" w:rsidRDefault="00BD1AF2" w:rsidP="00BD1AF2">
      <w:pPr>
        <w:spacing w:before="0" w:after="0" w:line="240" w:lineRule="auto"/>
        <w:rPr>
          <w:rFonts w:cs="Arial"/>
          <w:i/>
          <w:szCs w:val="22"/>
        </w:rPr>
      </w:pPr>
      <w:r w:rsidRPr="00E51E27">
        <w:rPr>
          <w:rFonts w:cs="Arial"/>
          <w:i/>
          <w:szCs w:val="22"/>
        </w:rPr>
        <w:t xml:space="preserve">This section should include a description of any additional considerations not currently covered in this protocol template, such as particular institutional or IRB-related requirements. </w:t>
      </w:r>
    </w:p>
    <w:p w14:paraId="64B33321" w14:textId="77777777" w:rsidR="00BD1AF2" w:rsidRPr="00E51E27" w:rsidRDefault="00BD1AF2" w:rsidP="00BD1AF2">
      <w:pPr>
        <w:spacing w:before="0" w:after="0" w:line="240" w:lineRule="auto"/>
        <w:rPr>
          <w:rFonts w:cs="Arial"/>
          <w:i/>
          <w:szCs w:val="22"/>
        </w:rPr>
      </w:pPr>
    </w:p>
    <w:p w14:paraId="49BD6BC7" w14:textId="77777777" w:rsidR="00BD1AF2" w:rsidRPr="00E51E27" w:rsidRDefault="00BD1AF2" w:rsidP="00BD1AF2">
      <w:pPr>
        <w:autoSpaceDE w:val="0"/>
        <w:autoSpaceDN w:val="0"/>
        <w:adjustRightInd w:val="0"/>
        <w:spacing w:before="0" w:after="0" w:line="240" w:lineRule="auto"/>
        <w:rPr>
          <w:rFonts w:cs="Arial"/>
          <w:szCs w:val="22"/>
        </w:rPr>
      </w:pPr>
      <w:r w:rsidRPr="00E51E27">
        <w:rPr>
          <w:rFonts w:cs="Arial"/>
          <w:szCs w:val="22"/>
        </w:rPr>
        <w:t>&lt;Insert text&gt;</w:t>
      </w:r>
    </w:p>
    <w:p w14:paraId="59B27FDD" w14:textId="77777777" w:rsidR="00BD1AF2" w:rsidRPr="00E51E27" w:rsidRDefault="00BD1AF2" w:rsidP="00D47E52">
      <w:pPr>
        <w:spacing w:before="0" w:after="0" w:line="240" w:lineRule="auto"/>
        <w:rPr>
          <w:rFonts w:cs="Arial"/>
          <w:szCs w:val="22"/>
        </w:rPr>
      </w:pPr>
    </w:p>
    <w:p w14:paraId="64E6FDC7" w14:textId="77777777" w:rsidR="005F1442" w:rsidRPr="00E51E27" w:rsidRDefault="005F1442" w:rsidP="00D47E52">
      <w:pPr>
        <w:spacing w:before="0" w:after="0" w:line="240" w:lineRule="auto"/>
        <w:rPr>
          <w:rFonts w:cs="Arial"/>
          <w:szCs w:val="22"/>
        </w:rPr>
      </w:pPr>
    </w:p>
    <w:p w14:paraId="21489062" w14:textId="0C4583A6" w:rsidR="00110813" w:rsidRPr="00E51E27" w:rsidRDefault="00110813" w:rsidP="00C0409D">
      <w:pPr>
        <w:pStyle w:val="Heading1"/>
        <w:rPr>
          <w:rFonts w:cs="Arial"/>
        </w:rPr>
      </w:pPr>
      <w:bookmarkStart w:id="3024" w:name="_Toc469058451"/>
      <w:bookmarkStart w:id="3025" w:name="_Toc469046285"/>
      <w:bookmarkStart w:id="3026" w:name="_Toc479192785"/>
      <w:bookmarkStart w:id="3027" w:name="_Toc468959784"/>
      <w:bookmarkStart w:id="3028" w:name="_Toc66786625"/>
      <w:r w:rsidRPr="00E51E27">
        <w:rPr>
          <w:rFonts w:cs="Arial"/>
        </w:rPr>
        <w:t>Protocol Amendment History</w:t>
      </w:r>
      <w:bookmarkEnd w:id="3024"/>
      <w:bookmarkEnd w:id="3025"/>
      <w:bookmarkEnd w:id="3026"/>
      <w:bookmarkEnd w:id="3028"/>
    </w:p>
    <w:p w14:paraId="722CDB11" w14:textId="77777777" w:rsidR="00110813" w:rsidRPr="00E51E27" w:rsidRDefault="00110813" w:rsidP="00110813">
      <w:pPr>
        <w:spacing w:before="0" w:after="0" w:line="240" w:lineRule="auto"/>
        <w:rPr>
          <w:rFonts w:cs="Arial"/>
          <w:i/>
          <w:szCs w:val="22"/>
        </w:rPr>
      </w:pPr>
    </w:p>
    <w:p w14:paraId="77D7D265" w14:textId="3B2AC0A2" w:rsidR="00110813" w:rsidRPr="00E51E27" w:rsidRDefault="00110813" w:rsidP="00110813">
      <w:pPr>
        <w:spacing w:before="0" w:after="0" w:line="240" w:lineRule="auto"/>
        <w:rPr>
          <w:rFonts w:cs="Arial"/>
          <w:i/>
          <w:szCs w:val="22"/>
        </w:rPr>
      </w:pPr>
      <w:r w:rsidRPr="00E51E27">
        <w:rPr>
          <w:rFonts w:cs="Arial"/>
          <w:i/>
          <w:szCs w:val="22"/>
        </w:rPr>
        <w:t xml:space="preserve">The table below is intended to capture changes of IRB-approved versions of the protocol, including a description of the change and rationale. A Summary of Changes table for the current amendment is located in the Protocol Title Page. </w:t>
      </w:r>
    </w:p>
    <w:p w14:paraId="2DAF61E1" w14:textId="77777777" w:rsidR="00110813" w:rsidRPr="00E51E27" w:rsidRDefault="00110813" w:rsidP="00110813">
      <w:pPr>
        <w:spacing w:before="0" w:after="0" w:line="240" w:lineRule="auto"/>
        <w:rPr>
          <w:rFonts w:cs="Arial"/>
          <w:szCs w:val="22"/>
        </w:rPr>
      </w:pPr>
    </w:p>
    <w:tbl>
      <w:tblPr>
        <w:tblStyle w:val="TableGrid"/>
        <w:tblW w:w="0" w:type="auto"/>
        <w:tblLook w:val="04A0" w:firstRow="1" w:lastRow="0" w:firstColumn="1" w:lastColumn="0" w:noHBand="0" w:noVBand="1"/>
      </w:tblPr>
      <w:tblGrid>
        <w:gridCol w:w="1379"/>
        <w:gridCol w:w="1335"/>
        <w:gridCol w:w="3540"/>
        <w:gridCol w:w="3096"/>
      </w:tblGrid>
      <w:tr w:rsidR="00110813" w:rsidRPr="00E51E27" w14:paraId="12A985C4" w14:textId="77777777" w:rsidTr="005D5F61">
        <w:tc>
          <w:tcPr>
            <w:tcW w:w="1379" w:type="dxa"/>
          </w:tcPr>
          <w:p w14:paraId="3C4AD1E0" w14:textId="77777777" w:rsidR="00110813" w:rsidRPr="00E51E27" w:rsidRDefault="00110813" w:rsidP="005D5F61">
            <w:pPr>
              <w:jc w:val="center"/>
              <w:rPr>
                <w:rFonts w:cs="Arial"/>
                <w:b/>
                <w:sz w:val="22"/>
                <w:szCs w:val="22"/>
              </w:rPr>
            </w:pPr>
            <w:r w:rsidRPr="00E51E27">
              <w:rPr>
                <w:rFonts w:cs="Arial"/>
                <w:b/>
                <w:sz w:val="22"/>
                <w:szCs w:val="22"/>
              </w:rPr>
              <w:t>Version</w:t>
            </w:r>
          </w:p>
        </w:tc>
        <w:tc>
          <w:tcPr>
            <w:tcW w:w="1335" w:type="dxa"/>
          </w:tcPr>
          <w:p w14:paraId="1D624FC0" w14:textId="77777777" w:rsidR="00110813" w:rsidRPr="00E51E27" w:rsidRDefault="00110813" w:rsidP="005D5F61">
            <w:pPr>
              <w:jc w:val="center"/>
              <w:rPr>
                <w:rFonts w:cs="Arial"/>
                <w:b/>
                <w:sz w:val="22"/>
                <w:szCs w:val="22"/>
              </w:rPr>
            </w:pPr>
            <w:r w:rsidRPr="00E51E27">
              <w:rPr>
                <w:rFonts w:cs="Arial"/>
                <w:b/>
                <w:sz w:val="22"/>
                <w:szCs w:val="22"/>
              </w:rPr>
              <w:t>Date</w:t>
            </w:r>
          </w:p>
        </w:tc>
        <w:tc>
          <w:tcPr>
            <w:tcW w:w="3540" w:type="dxa"/>
          </w:tcPr>
          <w:p w14:paraId="5F9A3644" w14:textId="77777777" w:rsidR="00110813" w:rsidRPr="00E51E27" w:rsidRDefault="00110813" w:rsidP="005D5F61">
            <w:pPr>
              <w:jc w:val="center"/>
              <w:rPr>
                <w:rFonts w:cs="Arial"/>
                <w:b/>
                <w:sz w:val="22"/>
                <w:szCs w:val="22"/>
              </w:rPr>
            </w:pPr>
            <w:r w:rsidRPr="00E51E27">
              <w:rPr>
                <w:rFonts w:cs="Arial"/>
                <w:b/>
                <w:sz w:val="22"/>
                <w:szCs w:val="22"/>
              </w:rPr>
              <w:t xml:space="preserve">Description of Change </w:t>
            </w:r>
          </w:p>
        </w:tc>
        <w:tc>
          <w:tcPr>
            <w:tcW w:w="3096" w:type="dxa"/>
          </w:tcPr>
          <w:p w14:paraId="3A20AD6A" w14:textId="77777777" w:rsidR="00110813" w:rsidRPr="00E51E27" w:rsidRDefault="00110813" w:rsidP="005D5F61">
            <w:pPr>
              <w:jc w:val="center"/>
              <w:rPr>
                <w:rFonts w:cs="Arial"/>
                <w:b/>
                <w:sz w:val="22"/>
                <w:szCs w:val="22"/>
              </w:rPr>
            </w:pPr>
            <w:r w:rsidRPr="00E51E27">
              <w:rPr>
                <w:rFonts w:cs="Arial"/>
                <w:b/>
                <w:sz w:val="22"/>
                <w:szCs w:val="22"/>
              </w:rPr>
              <w:t>Brief Rationale</w:t>
            </w:r>
          </w:p>
        </w:tc>
      </w:tr>
      <w:tr w:rsidR="00110813" w:rsidRPr="00E51E27" w14:paraId="767037DB" w14:textId="77777777" w:rsidTr="005D5F61">
        <w:trPr>
          <w:trHeight w:val="432"/>
        </w:trPr>
        <w:tc>
          <w:tcPr>
            <w:tcW w:w="1379" w:type="dxa"/>
          </w:tcPr>
          <w:p w14:paraId="0C7D63E8" w14:textId="77777777" w:rsidR="00110813" w:rsidRPr="00E51E27" w:rsidRDefault="00110813" w:rsidP="005D5F61">
            <w:pPr>
              <w:rPr>
                <w:rFonts w:cs="Arial"/>
                <w:sz w:val="22"/>
                <w:szCs w:val="22"/>
              </w:rPr>
            </w:pPr>
          </w:p>
        </w:tc>
        <w:tc>
          <w:tcPr>
            <w:tcW w:w="1335" w:type="dxa"/>
          </w:tcPr>
          <w:p w14:paraId="416E7B7F" w14:textId="77777777" w:rsidR="00110813" w:rsidRPr="00E51E27" w:rsidRDefault="00110813" w:rsidP="005D5F61">
            <w:pPr>
              <w:rPr>
                <w:rFonts w:cs="Arial"/>
                <w:sz w:val="22"/>
                <w:szCs w:val="22"/>
              </w:rPr>
            </w:pPr>
          </w:p>
        </w:tc>
        <w:tc>
          <w:tcPr>
            <w:tcW w:w="3540" w:type="dxa"/>
          </w:tcPr>
          <w:p w14:paraId="4684842A" w14:textId="77777777" w:rsidR="00110813" w:rsidRPr="00E51E27" w:rsidRDefault="00110813" w:rsidP="005D5F61">
            <w:pPr>
              <w:rPr>
                <w:rFonts w:cs="Arial"/>
                <w:sz w:val="22"/>
                <w:szCs w:val="22"/>
              </w:rPr>
            </w:pPr>
          </w:p>
        </w:tc>
        <w:tc>
          <w:tcPr>
            <w:tcW w:w="3096" w:type="dxa"/>
          </w:tcPr>
          <w:p w14:paraId="64CF0E9B" w14:textId="77777777" w:rsidR="00110813" w:rsidRPr="00E51E27" w:rsidRDefault="00110813" w:rsidP="005D5F61">
            <w:pPr>
              <w:rPr>
                <w:rFonts w:cs="Arial"/>
                <w:sz w:val="22"/>
                <w:szCs w:val="22"/>
              </w:rPr>
            </w:pPr>
          </w:p>
        </w:tc>
      </w:tr>
      <w:tr w:rsidR="00110813" w:rsidRPr="00E51E27" w14:paraId="72610643" w14:textId="77777777" w:rsidTr="005D5F61">
        <w:trPr>
          <w:trHeight w:val="432"/>
        </w:trPr>
        <w:tc>
          <w:tcPr>
            <w:tcW w:w="1379" w:type="dxa"/>
          </w:tcPr>
          <w:p w14:paraId="4A1BCDCF" w14:textId="77777777" w:rsidR="00110813" w:rsidRPr="00E51E27" w:rsidRDefault="00110813" w:rsidP="005D5F61">
            <w:pPr>
              <w:rPr>
                <w:rFonts w:cs="Arial"/>
                <w:sz w:val="22"/>
                <w:szCs w:val="22"/>
              </w:rPr>
            </w:pPr>
          </w:p>
        </w:tc>
        <w:tc>
          <w:tcPr>
            <w:tcW w:w="1335" w:type="dxa"/>
          </w:tcPr>
          <w:p w14:paraId="27B364C7" w14:textId="77777777" w:rsidR="00110813" w:rsidRPr="00E51E27" w:rsidRDefault="00110813" w:rsidP="005D5F61">
            <w:pPr>
              <w:rPr>
                <w:rFonts w:cs="Arial"/>
                <w:sz w:val="22"/>
                <w:szCs w:val="22"/>
              </w:rPr>
            </w:pPr>
          </w:p>
        </w:tc>
        <w:tc>
          <w:tcPr>
            <w:tcW w:w="3540" w:type="dxa"/>
          </w:tcPr>
          <w:p w14:paraId="282DF352" w14:textId="77777777" w:rsidR="00110813" w:rsidRPr="00E51E27" w:rsidRDefault="00110813" w:rsidP="005D5F61">
            <w:pPr>
              <w:rPr>
                <w:rFonts w:cs="Arial"/>
                <w:sz w:val="22"/>
                <w:szCs w:val="22"/>
              </w:rPr>
            </w:pPr>
          </w:p>
        </w:tc>
        <w:tc>
          <w:tcPr>
            <w:tcW w:w="3096" w:type="dxa"/>
          </w:tcPr>
          <w:p w14:paraId="05DC6024" w14:textId="77777777" w:rsidR="00110813" w:rsidRPr="00E51E27" w:rsidRDefault="00110813" w:rsidP="005D5F61">
            <w:pPr>
              <w:rPr>
                <w:rFonts w:cs="Arial"/>
                <w:sz w:val="22"/>
                <w:szCs w:val="22"/>
              </w:rPr>
            </w:pPr>
          </w:p>
        </w:tc>
      </w:tr>
      <w:tr w:rsidR="00110813" w:rsidRPr="00E51E27" w14:paraId="3A947C8C" w14:textId="77777777" w:rsidTr="005D5F61">
        <w:trPr>
          <w:trHeight w:val="432"/>
        </w:trPr>
        <w:tc>
          <w:tcPr>
            <w:tcW w:w="1379" w:type="dxa"/>
          </w:tcPr>
          <w:p w14:paraId="0F3A3998" w14:textId="77777777" w:rsidR="00110813" w:rsidRPr="00E51E27" w:rsidRDefault="00110813" w:rsidP="005D5F61">
            <w:pPr>
              <w:rPr>
                <w:rFonts w:cs="Arial"/>
                <w:sz w:val="22"/>
                <w:szCs w:val="22"/>
              </w:rPr>
            </w:pPr>
          </w:p>
        </w:tc>
        <w:tc>
          <w:tcPr>
            <w:tcW w:w="1335" w:type="dxa"/>
          </w:tcPr>
          <w:p w14:paraId="47C03C6F" w14:textId="77777777" w:rsidR="00110813" w:rsidRPr="00E51E27" w:rsidRDefault="00110813" w:rsidP="005D5F61">
            <w:pPr>
              <w:rPr>
                <w:rFonts w:cs="Arial"/>
                <w:sz w:val="22"/>
                <w:szCs w:val="22"/>
              </w:rPr>
            </w:pPr>
          </w:p>
        </w:tc>
        <w:tc>
          <w:tcPr>
            <w:tcW w:w="3540" w:type="dxa"/>
          </w:tcPr>
          <w:p w14:paraId="34DB3B5A" w14:textId="77777777" w:rsidR="00110813" w:rsidRPr="00E51E27" w:rsidRDefault="00110813" w:rsidP="005D5F61">
            <w:pPr>
              <w:rPr>
                <w:rFonts w:cs="Arial"/>
                <w:sz w:val="22"/>
                <w:szCs w:val="22"/>
              </w:rPr>
            </w:pPr>
          </w:p>
        </w:tc>
        <w:tc>
          <w:tcPr>
            <w:tcW w:w="3096" w:type="dxa"/>
          </w:tcPr>
          <w:p w14:paraId="5980BB0B" w14:textId="77777777" w:rsidR="00110813" w:rsidRPr="00E51E27" w:rsidRDefault="00110813" w:rsidP="005D5F61">
            <w:pPr>
              <w:rPr>
                <w:rFonts w:cs="Arial"/>
                <w:sz w:val="22"/>
                <w:szCs w:val="22"/>
              </w:rPr>
            </w:pPr>
          </w:p>
        </w:tc>
      </w:tr>
      <w:tr w:rsidR="00110813" w:rsidRPr="00E51E27" w14:paraId="06B98D01" w14:textId="77777777" w:rsidTr="005D5F61">
        <w:trPr>
          <w:trHeight w:val="432"/>
        </w:trPr>
        <w:tc>
          <w:tcPr>
            <w:tcW w:w="1379" w:type="dxa"/>
          </w:tcPr>
          <w:p w14:paraId="6D7AE1BF" w14:textId="77777777" w:rsidR="00110813" w:rsidRPr="00E51E27" w:rsidRDefault="00110813" w:rsidP="005D5F61">
            <w:pPr>
              <w:rPr>
                <w:rFonts w:cs="Arial"/>
                <w:sz w:val="22"/>
                <w:szCs w:val="22"/>
              </w:rPr>
            </w:pPr>
          </w:p>
        </w:tc>
        <w:tc>
          <w:tcPr>
            <w:tcW w:w="1335" w:type="dxa"/>
          </w:tcPr>
          <w:p w14:paraId="1E3342E4" w14:textId="77777777" w:rsidR="00110813" w:rsidRPr="00E51E27" w:rsidRDefault="00110813" w:rsidP="005D5F61">
            <w:pPr>
              <w:rPr>
                <w:rFonts w:cs="Arial"/>
                <w:sz w:val="22"/>
                <w:szCs w:val="22"/>
              </w:rPr>
            </w:pPr>
          </w:p>
        </w:tc>
        <w:tc>
          <w:tcPr>
            <w:tcW w:w="3540" w:type="dxa"/>
          </w:tcPr>
          <w:p w14:paraId="2F99EAE3" w14:textId="77777777" w:rsidR="00110813" w:rsidRPr="00E51E27" w:rsidRDefault="00110813" w:rsidP="005D5F61">
            <w:pPr>
              <w:rPr>
                <w:rFonts w:cs="Arial"/>
                <w:sz w:val="22"/>
                <w:szCs w:val="22"/>
              </w:rPr>
            </w:pPr>
          </w:p>
        </w:tc>
        <w:tc>
          <w:tcPr>
            <w:tcW w:w="3096" w:type="dxa"/>
          </w:tcPr>
          <w:p w14:paraId="3ED4D9EF" w14:textId="77777777" w:rsidR="00110813" w:rsidRPr="00E51E27" w:rsidRDefault="00110813" w:rsidP="005D5F61">
            <w:pPr>
              <w:rPr>
                <w:rFonts w:cs="Arial"/>
                <w:sz w:val="22"/>
                <w:szCs w:val="22"/>
              </w:rPr>
            </w:pPr>
          </w:p>
        </w:tc>
      </w:tr>
      <w:tr w:rsidR="00110813" w:rsidRPr="00E51E27" w14:paraId="177E82BD" w14:textId="77777777" w:rsidTr="005D5F61">
        <w:trPr>
          <w:trHeight w:val="432"/>
        </w:trPr>
        <w:tc>
          <w:tcPr>
            <w:tcW w:w="1379" w:type="dxa"/>
          </w:tcPr>
          <w:p w14:paraId="1763176A" w14:textId="77777777" w:rsidR="00110813" w:rsidRPr="00E51E27" w:rsidRDefault="00110813" w:rsidP="005D5F61">
            <w:pPr>
              <w:rPr>
                <w:rFonts w:cs="Arial"/>
                <w:sz w:val="22"/>
                <w:szCs w:val="22"/>
              </w:rPr>
            </w:pPr>
          </w:p>
        </w:tc>
        <w:tc>
          <w:tcPr>
            <w:tcW w:w="1335" w:type="dxa"/>
          </w:tcPr>
          <w:p w14:paraId="4F85EBE3" w14:textId="77777777" w:rsidR="00110813" w:rsidRPr="00E51E27" w:rsidRDefault="00110813" w:rsidP="005D5F61">
            <w:pPr>
              <w:rPr>
                <w:rFonts w:cs="Arial"/>
                <w:sz w:val="22"/>
                <w:szCs w:val="22"/>
              </w:rPr>
            </w:pPr>
          </w:p>
        </w:tc>
        <w:tc>
          <w:tcPr>
            <w:tcW w:w="3540" w:type="dxa"/>
          </w:tcPr>
          <w:p w14:paraId="5FB74E03" w14:textId="77777777" w:rsidR="00110813" w:rsidRPr="00E51E27" w:rsidRDefault="00110813" w:rsidP="005D5F61">
            <w:pPr>
              <w:rPr>
                <w:rFonts w:cs="Arial"/>
                <w:sz w:val="22"/>
                <w:szCs w:val="22"/>
              </w:rPr>
            </w:pPr>
          </w:p>
        </w:tc>
        <w:tc>
          <w:tcPr>
            <w:tcW w:w="3096" w:type="dxa"/>
          </w:tcPr>
          <w:p w14:paraId="1638AE2C" w14:textId="77777777" w:rsidR="00110813" w:rsidRPr="00E51E27" w:rsidRDefault="00110813" w:rsidP="005D5F61">
            <w:pPr>
              <w:rPr>
                <w:rFonts w:cs="Arial"/>
                <w:sz w:val="22"/>
                <w:szCs w:val="22"/>
              </w:rPr>
            </w:pPr>
          </w:p>
        </w:tc>
      </w:tr>
      <w:tr w:rsidR="00110813" w:rsidRPr="00E51E27" w14:paraId="2417BC71" w14:textId="77777777" w:rsidTr="005D5F61">
        <w:trPr>
          <w:trHeight w:val="432"/>
        </w:trPr>
        <w:tc>
          <w:tcPr>
            <w:tcW w:w="1379" w:type="dxa"/>
          </w:tcPr>
          <w:p w14:paraId="6B6A3B57" w14:textId="77777777" w:rsidR="00110813" w:rsidRPr="00E51E27" w:rsidRDefault="00110813" w:rsidP="005D5F61">
            <w:pPr>
              <w:rPr>
                <w:rFonts w:cs="Arial"/>
                <w:sz w:val="22"/>
                <w:szCs w:val="22"/>
              </w:rPr>
            </w:pPr>
          </w:p>
        </w:tc>
        <w:tc>
          <w:tcPr>
            <w:tcW w:w="1335" w:type="dxa"/>
          </w:tcPr>
          <w:p w14:paraId="657358A9" w14:textId="77777777" w:rsidR="00110813" w:rsidRPr="00E51E27" w:rsidRDefault="00110813" w:rsidP="005D5F61">
            <w:pPr>
              <w:rPr>
                <w:rFonts w:cs="Arial"/>
                <w:sz w:val="22"/>
                <w:szCs w:val="22"/>
              </w:rPr>
            </w:pPr>
          </w:p>
        </w:tc>
        <w:tc>
          <w:tcPr>
            <w:tcW w:w="3540" w:type="dxa"/>
          </w:tcPr>
          <w:p w14:paraId="151D4681" w14:textId="77777777" w:rsidR="00110813" w:rsidRPr="00E51E27" w:rsidRDefault="00110813" w:rsidP="005D5F61">
            <w:pPr>
              <w:rPr>
                <w:rFonts w:cs="Arial"/>
                <w:sz w:val="22"/>
                <w:szCs w:val="22"/>
              </w:rPr>
            </w:pPr>
          </w:p>
        </w:tc>
        <w:tc>
          <w:tcPr>
            <w:tcW w:w="3096" w:type="dxa"/>
          </w:tcPr>
          <w:p w14:paraId="1F26870D" w14:textId="77777777" w:rsidR="00110813" w:rsidRPr="00E51E27" w:rsidRDefault="00110813" w:rsidP="005D5F61">
            <w:pPr>
              <w:rPr>
                <w:rFonts w:cs="Arial"/>
                <w:sz w:val="22"/>
                <w:szCs w:val="22"/>
              </w:rPr>
            </w:pPr>
          </w:p>
        </w:tc>
      </w:tr>
      <w:tr w:rsidR="00110813" w:rsidRPr="00E51E27" w14:paraId="7D076900" w14:textId="77777777" w:rsidTr="005D5F61">
        <w:trPr>
          <w:trHeight w:val="432"/>
        </w:trPr>
        <w:tc>
          <w:tcPr>
            <w:tcW w:w="1379" w:type="dxa"/>
          </w:tcPr>
          <w:p w14:paraId="3DA4EFCD" w14:textId="77777777" w:rsidR="00110813" w:rsidRPr="00E51E27" w:rsidRDefault="00110813" w:rsidP="005D5F61">
            <w:pPr>
              <w:rPr>
                <w:rFonts w:cs="Arial"/>
                <w:sz w:val="22"/>
                <w:szCs w:val="22"/>
              </w:rPr>
            </w:pPr>
          </w:p>
        </w:tc>
        <w:tc>
          <w:tcPr>
            <w:tcW w:w="1335" w:type="dxa"/>
          </w:tcPr>
          <w:p w14:paraId="7B906083" w14:textId="77777777" w:rsidR="00110813" w:rsidRPr="00E51E27" w:rsidRDefault="00110813" w:rsidP="005D5F61">
            <w:pPr>
              <w:rPr>
                <w:rFonts w:cs="Arial"/>
                <w:sz w:val="22"/>
                <w:szCs w:val="22"/>
              </w:rPr>
            </w:pPr>
          </w:p>
        </w:tc>
        <w:tc>
          <w:tcPr>
            <w:tcW w:w="3540" w:type="dxa"/>
          </w:tcPr>
          <w:p w14:paraId="6CD38802" w14:textId="77777777" w:rsidR="00110813" w:rsidRPr="00E51E27" w:rsidRDefault="00110813" w:rsidP="005D5F61">
            <w:pPr>
              <w:rPr>
                <w:rFonts w:cs="Arial"/>
                <w:sz w:val="22"/>
                <w:szCs w:val="22"/>
              </w:rPr>
            </w:pPr>
          </w:p>
        </w:tc>
        <w:tc>
          <w:tcPr>
            <w:tcW w:w="3096" w:type="dxa"/>
          </w:tcPr>
          <w:p w14:paraId="0A15AFD6" w14:textId="77777777" w:rsidR="00110813" w:rsidRPr="00E51E27" w:rsidRDefault="00110813" w:rsidP="005D5F61">
            <w:pPr>
              <w:rPr>
                <w:rFonts w:cs="Arial"/>
                <w:sz w:val="22"/>
                <w:szCs w:val="22"/>
              </w:rPr>
            </w:pPr>
          </w:p>
        </w:tc>
      </w:tr>
      <w:tr w:rsidR="00110813" w:rsidRPr="00E51E27" w14:paraId="1014EC4D" w14:textId="77777777" w:rsidTr="005D5F61">
        <w:trPr>
          <w:trHeight w:val="432"/>
        </w:trPr>
        <w:tc>
          <w:tcPr>
            <w:tcW w:w="1379" w:type="dxa"/>
          </w:tcPr>
          <w:p w14:paraId="2054110D" w14:textId="77777777" w:rsidR="00110813" w:rsidRPr="00E51E27" w:rsidRDefault="00110813" w:rsidP="005D5F61">
            <w:pPr>
              <w:rPr>
                <w:rFonts w:cs="Arial"/>
                <w:sz w:val="22"/>
                <w:szCs w:val="22"/>
              </w:rPr>
            </w:pPr>
          </w:p>
        </w:tc>
        <w:tc>
          <w:tcPr>
            <w:tcW w:w="1335" w:type="dxa"/>
          </w:tcPr>
          <w:p w14:paraId="541ED080" w14:textId="77777777" w:rsidR="00110813" w:rsidRPr="00E51E27" w:rsidRDefault="00110813" w:rsidP="005D5F61">
            <w:pPr>
              <w:rPr>
                <w:rFonts w:cs="Arial"/>
                <w:sz w:val="22"/>
                <w:szCs w:val="22"/>
              </w:rPr>
            </w:pPr>
          </w:p>
        </w:tc>
        <w:tc>
          <w:tcPr>
            <w:tcW w:w="3540" w:type="dxa"/>
          </w:tcPr>
          <w:p w14:paraId="3D31A1DB" w14:textId="77777777" w:rsidR="00110813" w:rsidRPr="00E51E27" w:rsidRDefault="00110813" w:rsidP="005D5F61">
            <w:pPr>
              <w:rPr>
                <w:rFonts w:cs="Arial"/>
                <w:sz w:val="22"/>
                <w:szCs w:val="22"/>
              </w:rPr>
            </w:pPr>
          </w:p>
        </w:tc>
        <w:tc>
          <w:tcPr>
            <w:tcW w:w="3096" w:type="dxa"/>
          </w:tcPr>
          <w:p w14:paraId="341B22DB" w14:textId="77777777" w:rsidR="00110813" w:rsidRPr="00E51E27" w:rsidRDefault="00110813" w:rsidP="005D5F61">
            <w:pPr>
              <w:rPr>
                <w:rFonts w:cs="Arial"/>
                <w:sz w:val="22"/>
                <w:szCs w:val="22"/>
              </w:rPr>
            </w:pPr>
          </w:p>
        </w:tc>
      </w:tr>
      <w:tr w:rsidR="00110813" w:rsidRPr="00E51E27" w14:paraId="044B4EC8" w14:textId="77777777" w:rsidTr="005D5F61">
        <w:trPr>
          <w:trHeight w:val="432"/>
        </w:trPr>
        <w:tc>
          <w:tcPr>
            <w:tcW w:w="1379" w:type="dxa"/>
          </w:tcPr>
          <w:p w14:paraId="0DB9F70E" w14:textId="77777777" w:rsidR="00110813" w:rsidRPr="00E51E27" w:rsidRDefault="00110813" w:rsidP="005D5F61">
            <w:pPr>
              <w:rPr>
                <w:rFonts w:cs="Arial"/>
                <w:sz w:val="22"/>
                <w:szCs w:val="22"/>
              </w:rPr>
            </w:pPr>
          </w:p>
        </w:tc>
        <w:tc>
          <w:tcPr>
            <w:tcW w:w="1335" w:type="dxa"/>
          </w:tcPr>
          <w:p w14:paraId="32478697" w14:textId="77777777" w:rsidR="00110813" w:rsidRPr="00E51E27" w:rsidRDefault="00110813" w:rsidP="005D5F61">
            <w:pPr>
              <w:rPr>
                <w:rFonts w:cs="Arial"/>
                <w:sz w:val="22"/>
                <w:szCs w:val="22"/>
              </w:rPr>
            </w:pPr>
          </w:p>
        </w:tc>
        <w:tc>
          <w:tcPr>
            <w:tcW w:w="3540" w:type="dxa"/>
          </w:tcPr>
          <w:p w14:paraId="7D0312AA" w14:textId="77777777" w:rsidR="00110813" w:rsidRPr="00E51E27" w:rsidRDefault="00110813" w:rsidP="005D5F61">
            <w:pPr>
              <w:rPr>
                <w:rFonts w:cs="Arial"/>
                <w:sz w:val="22"/>
                <w:szCs w:val="22"/>
              </w:rPr>
            </w:pPr>
          </w:p>
        </w:tc>
        <w:tc>
          <w:tcPr>
            <w:tcW w:w="3096" w:type="dxa"/>
          </w:tcPr>
          <w:p w14:paraId="79EFEC5B" w14:textId="77777777" w:rsidR="00110813" w:rsidRPr="00E51E27" w:rsidRDefault="00110813" w:rsidP="005D5F61">
            <w:pPr>
              <w:rPr>
                <w:rFonts w:cs="Arial"/>
                <w:sz w:val="22"/>
                <w:szCs w:val="22"/>
              </w:rPr>
            </w:pPr>
          </w:p>
        </w:tc>
      </w:tr>
      <w:tr w:rsidR="00110813" w:rsidRPr="00E51E27" w14:paraId="426491DB" w14:textId="77777777" w:rsidTr="005D5F61">
        <w:trPr>
          <w:trHeight w:val="432"/>
        </w:trPr>
        <w:tc>
          <w:tcPr>
            <w:tcW w:w="1379" w:type="dxa"/>
          </w:tcPr>
          <w:p w14:paraId="5819FB8A" w14:textId="77777777" w:rsidR="00110813" w:rsidRPr="00E51E27" w:rsidRDefault="00110813" w:rsidP="005D5F61">
            <w:pPr>
              <w:rPr>
                <w:rFonts w:cs="Arial"/>
                <w:sz w:val="22"/>
                <w:szCs w:val="22"/>
              </w:rPr>
            </w:pPr>
          </w:p>
        </w:tc>
        <w:tc>
          <w:tcPr>
            <w:tcW w:w="1335" w:type="dxa"/>
          </w:tcPr>
          <w:p w14:paraId="77D3AF67" w14:textId="77777777" w:rsidR="00110813" w:rsidRPr="00E51E27" w:rsidRDefault="00110813" w:rsidP="005D5F61">
            <w:pPr>
              <w:rPr>
                <w:rFonts w:cs="Arial"/>
                <w:sz w:val="22"/>
                <w:szCs w:val="22"/>
              </w:rPr>
            </w:pPr>
          </w:p>
        </w:tc>
        <w:tc>
          <w:tcPr>
            <w:tcW w:w="3540" w:type="dxa"/>
          </w:tcPr>
          <w:p w14:paraId="0EFCED32" w14:textId="77777777" w:rsidR="00110813" w:rsidRPr="00E51E27" w:rsidRDefault="00110813" w:rsidP="005D5F61">
            <w:pPr>
              <w:rPr>
                <w:rFonts w:cs="Arial"/>
                <w:sz w:val="22"/>
                <w:szCs w:val="22"/>
              </w:rPr>
            </w:pPr>
          </w:p>
        </w:tc>
        <w:tc>
          <w:tcPr>
            <w:tcW w:w="3096" w:type="dxa"/>
          </w:tcPr>
          <w:p w14:paraId="18244480" w14:textId="77777777" w:rsidR="00110813" w:rsidRPr="00E51E27" w:rsidRDefault="00110813" w:rsidP="005D5F61">
            <w:pPr>
              <w:rPr>
                <w:rFonts w:cs="Arial"/>
                <w:sz w:val="22"/>
                <w:szCs w:val="22"/>
              </w:rPr>
            </w:pPr>
          </w:p>
        </w:tc>
      </w:tr>
      <w:bookmarkEnd w:id="3027"/>
    </w:tbl>
    <w:p w14:paraId="1C6C777B" w14:textId="77777777" w:rsidR="00D374A9" w:rsidRPr="00E51E27" w:rsidRDefault="00D374A9" w:rsidP="00D621E5">
      <w:pPr>
        <w:rPr>
          <w:rFonts w:cs="Arial"/>
          <w:szCs w:val="22"/>
        </w:rPr>
      </w:pPr>
    </w:p>
    <w:p w14:paraId="7E531B06" w14:textId="77777777" w:rsidR="00D374A9" w:rsidRPr="00E51E27" w:rsidRDefault="00D374A9" w:rsidP="00A27CFE">
      <w:pPr>
        <w:pStyle w:val="Heading1"/>
        <w:rPr>
          <w:rFonts w:cs="Arial"/>
        </w:rPr>
      </w:pPr>
      <w:bookmarkStart w:id="3029" w:name="_Toc468959802"/>
      <w:bookmarkStart w:id="3030" w:name="_Toc66786626"/>
      <w:r w:rsidRPr="00E51E27">
        <w:rPr>
          <w:rFonts w:cs="Arial"/>
        </w:rPr>
        <w:t>References/Biography</w:t>
      </w:r>
      <w:bookmarkEnd w:id="3029"/>
      <w:bookmarkEnd w:id="3030"/>
    </w:p>
    <w:p w14:paraId="2F01F6BD" w14:textId="77777777" w:rsidR="00C0409D" w:rsidRPr="00E51E27" w:rsidRDefault="00C0409D" w:rsidP="00C0409D">
      <w:pPr>
        <w:pStyle w:val="BodyText"/>
        <w:spacing w:before="0"/>
        <w:rPr>
          <w:i/>
          <w:szCs w:val="22"/>
        </w:rPr>
      </w:pPr>
    </w:p>
    <w:p w14:paraId="2B002A71" w14:textId="3EF2E91F" w:rsidR="002B60DA" w:rsidRPr="003A2727" w:rsidRDefault="00C0409D" w:rsidP="00D66DBA">
      <w:pPr>
        <w:pStyle w:val="BodyText"/>
        <w:spacing w:before="0"/>
        <w:rPr>
          <w:szCs w:val="22"/>
        </w:rPr>
      </w:pPr>
      <w:r w:rsidRPr="00E51E27">
        <w:rPr>
          <w:i/>
          <w:szCs w:val="22"/>
        </w:rPr>
        <w:t>Include a list of relevant literature and citations for all publications referenced in the text of the protocol.  Use a consistent, standard, modern format, which might be dependent upon the required format for the anticipated journal for publication (</w:t>
      </w:r>
      <w:r w:rsidRPr="00E51E27">
        <w:rPr>
          <w:i/>
          <w:iCs/>
          <w:szCs w:val="22"/>
        </w:rPr>
        <w:t>e.g.</w:t>
      </w:r>
      <w:r w:rsidRPr="00E51E27">
        <w:rPr>
          <w:i/>
          <w:szCs w:val="22"/>
        </w:rPr>
        <w:t xml:space="preserve">, N </w:t>
      </w:r>
      <w:proofErr w:type="spellStart"/>
      <w:r w:rsidRPr="00E51E27">
        <w:rPr>
          <w:i/>
          <w:szCs w:val="22"/>
        </w:rPr>
        <w:t>Engl</w:t>
      </w:r>
      <w:proofErr w:type="spellEnd"/>
      <w:r w:rsidRPr="00E51E27">
        <w:rPr>
          <w:i/>
          <w:szCs w:val="22"/>
        </w:rPr>
        <w:t xml:space="preserve"> J Med, JAMA, etc.).  </w:t>
      </w:r>
      <w:r w:rsidRPr="00E51E27">
        <w:rPr>
          <w:i/>
          <w:iCs/>
          <w:szCs w:val="22"/>
        </w:rPr>
        <w:t xml:space="preserve">The preferred format is </w:t>
      </w:r>
      <w:r w:rsidRPr="00E51E27">
        <w:rPr>
          <w:i/>
          <w:szCs w:val="22"/>
        </w:rPr>
        <w:t>International Committee of Medical Journal Editors</w:t>
      </w:r>
      <w:r w:rsidRPr="00E51E27">
        <w:rPr>
          <w:i/>
          <w:iCs/>
          <w:szCs w:val="22"/>
        </w:rPr>
        <w:t xml:space="preserve"> (ICMJE). Include citations to pr</w:t>
      </w:r>
      <w:r w:rsidRPr="003A2727">
        <w:rPr>
          <w:i/>
          <w:iCs/>
          <w:szCs w:val="22"/>
        </w:rPr>
        <w:t>oduct information such as</w:t>
      </w:r>
      <w:r w:rsidRPr="003A2727">
        <w:rPr>
          <w:i/>
          <w:szCs w:val="22"/>
        </w:rPr>
        <w:t xml:space="preserve"> </w:t>
      </w:r>
      <w:r w:rsidRPr="003A2727">
        <w:rPr>
          <w:i/>
          <w:iCs/>
          <w:szCs w:val="22"/>
        </w:rPr>
        <w:t xml:space="preserve">manufacturer’s IB, package insert, and device labeling. </w:t>
      </w:r>
    </w:p>
    <w:sectPr w:rsidR="002B60DA" w:rsidRPr="003A2727" w:rsidSect="008C5045">
      <w:footerReference w:type="default" r:id="rId10"/>
      <w:type w:val="continuous"/>
      <w:pgSz w:w="12240" w:h="15840"/>
      <w:pgMar w:top="1440" w:right="1440" w:bottom="1440" w:left="1440" w:header="720" w:footer="720" w:gutter="0"/>
      <w:cols w:space="720" w:equalWidth="0">
        <w:col w:w="94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229985" w14:textId="77777777" w:rsidR="00BF2240" w:rsidRDefault="00BF2240" w:rsidP="002B2A58">
      <w:pPr>
        <w:spacing w:after="0" w:line="240" w:lineRule="auto"/>
      </w:pPr>
      <w:r>
        <w:separator/>
      </w:r>
    </w:p>
  </w:endnote>
  <w:endnote w:type="continuationSeparator" w:id="0">
    <w:p w14:paraId="294121F1" w14:textId="77777777" w:rsidR="00BF2240" w:rsidRDefault="00BF2240" w:rsidP="002B2A58">
      <w:pPr>
        <w:spacing w:after="0" w:line="240" w:lineRule="auto"/>
      </w:pPr>
      <w:r>
        <w:continuationSeparator/>
      </w:r>
    </w:p>
  </w:endnote>
  <w:endnote w:type="continuationNotice" w:id="1">
    <w:p w14:paraId="580F9D82" w14:textId="77777777" w:rsidR="00BF2240" w:rsidRDefault="00BF22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oudyOlSt BT">
    <w:altName w:val="Georgi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ahoma"/>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597638" w:rsidRPr="003D7604" w14:paraId="23666F8B" w14:textId="77777777">
      <w:tc>
        <w:tcPr>
          <w:tcW w:w="918" w:type="dxa"/>
        </w:tcPr>
        <w:p w14:paraId="4864D6C2" w14:textId="77777777" w:rsidR="00597638" w:rsidRPr="00E53BAA" w:rsidRDefault="00597638">
          <w:pPr>
            <w:pStyle w:val="Footer"/>
            <w:jc w:val="right"/>
            <w:rPr>
              <w:bCs/>
              <w:color w:val="4F81BD" w:themeColor="accent1"/>
              <w:szCs w:val="22"/>
              <w14:numForm w14:val="oldStyle"/>
            </w:rPr>
          </w:pPr>
          <w:r w:rsidRPr="00E53BAA">
            <w:rPr>
              <w:szCs w:val="22"/>
              <w14:shadow w14:blurRad="50800" w14:dist="38100" w14:dir="2700000" w14:sx="100000" w14:sy="100000" w14:kx="0" w14:ky="0" w14:algn="tl">
                <w14:srgbClr w14:val="000000">
                  <w14:alpha w14:val="60000"/>
                </w14:srgbClr>
              </w14:shadow>
              <w14:numForm w14:val="oldStyle"/>
            </w:rPr>
            <w:fldChar w:fldCharType="begin"/>
          </w:r>
          <w:r w:rsidRPr="00E53BAA">
            <w:rPr>
              <w:szCs w:val="22"/>
              <w14:shadow w14:blurRad="50800" w14:dist="38100" w14:dir="2700000" w14:sx="100000" w14:sy="100000" w14:kx="0" w14:ky="0" w14:algn="tl">
                <w14:srgbClr w14:val="000000">
                  <w14:alpha w14:val="60000"/>
                </w14:srgbClr>
              </w14:shadow>
              <w14:numForm w14:val="oldStyle"/>
            </w:rPr>
            <w:instrText xml:space="preserve"> PAGE   \* MERGEFORMAT </w:instrText>
          </w:r>
          <w:r w:rsidRPr="00E53BAA">
            <w:rPr>
              <w:szCs w:val="22"/>
              <w14:shadow w14:blurRad="50800" w14:dist="38100" w14:dir="2700000" w14:sx="100000" w14:sy="100000" w14:kx="0" w14:ky="0" w14:algn="tl">
                <w14:srgbClr w14:val="000000">
                  <w14:alpha w14:val="60000"/>
                </w14:srgbClr>
              </w14:shadow>
              <w14:numForm w14:val="oldStyle"/>
            </w:rPr>
            <w:fldChar w:fldCharType="separate"/>
          </w:r>
          <w:r w:rsidRPr="00E53BAA">
            <w:rPr>
              <w:bCs/>
              <w:noProof/>
              <w:szCs w:val="22"/>
              <w14:shadow w14:blurRad="50800" w14:dist="38100" w14:dir="2700000" w14:sx="100000" w14:sy="100000" w14:kx="0" w14:ky="0" w14:algn="tl">
                <w14:srgbClr w14:val="000000">
                  <w14:alpha w14:val="60000"/>
                </w14:srgbClr>
              </w14:shadow>
              <w14:numForm w14:val="oldStyle"/>
            </w:rPr>
            <w:t>4</w:t>
          </w:r>
          <w:r w:rsidRPr="00E53BAA">
            <w:rPr>
              <w:bCs/>
              <w:noProof/>
              <w:szCs w:val="2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F8F9C27" w14:textId="4D4683C5" w:rsidR="00597638" w:rsidRPr="003D7604" w:rsidRDefault="00597638" w:rsidP="001A455D">
          <w:pPr>
            <w:pStyle w:val="Footer"/>
            <w:rPr>
              <w:sz w:val="20"/>
            </w:rPr>
          </w:pPr>
        </w:p>
      </w:tc>
    </w:tr>
  </w:tbl>
  <w:p w14:paraId="2BD1E623" w14:textId="77777777" w:rsidR="00597638" w:rsidRDefault="005976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0F312" w14:textId="77777777" w:rsidR="00BF2240" w:rsidRDefault="00BF2240" w:rsidP="002B2A58">
      <w:pPr>
        <w:spacing w:after="0" w:line="240" w:lineRule="auto"/>
      </w:pPr>
      <w:r>
        <w:separator/>
      </w:r>
    </w:p>
  </w:footnote>
  <w:footnote w:type="continuationSeparator" w:id="0">
    <w:p w14:paraId="7E32FBA4" w14:textId="77777777" w:rsidR="00BF2240" w:rsidRDefault="00BF2240" w:rsidP="002B2A58">
      <w:pPr>
        <w:spacing w:after="0" w:line="240" w:lineRule="auto"/>
      </w:pPr>
      <w:r>
        <w:continuationSeparator/>
      </w:r>
    </w:p>
  </w:footnote>
  <w:footnote w:type="continuationNotice" w:id="1">
    <w:p w14:paraId="0C15AC18" w14:textId="77777777" w:rsidR="00BF2240" w:rsidRDefault="00BF2240">
      <w:pPr>
        <w:spacing w:before="0" w:after="0" w:line="240" w:lineRule="auto"/>
      </w:pPr>
    </w:p>
  </w:footnote>
  <w:footnote w:id="2">
    <w:p w14:paraId="6CAB5C6E" w14:textId="77777777" w:rsidR="00597638" w:rsidRPr="00A52408" w:rsidRDefault="00597638" w:rsidP="00E53BAA">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bCs/>
          <w:sz w:val="18"/>
          <w:szCs w:val="22"/>
        </w:rPr>
        <w:t xml:space="preserve"> </w:t>
      </w:r>
      <w:r w:rsidRPr="00A52408">
        <w:rPr>
          <w:rFonts w:asciiTheme="minorHAnsi" w:hAnsiTheme="minorHAnsi" w:cstheme="minorHAnsi"/>
          <w:bCs/>
          <w:sz w:val="16"/>
          <w:szCs w:val="22"/>
        </w:rPr>
        <w:t>A Safety Monitoring Committee (SMC) is a small group of experts with at least two members who are independent of the protocol who review data from a particular study. Generally, independent investigators and biostatisticians should be included. The primary responsibility of the SMC is to monitor participant safety. The SMC considers study-specific data as well as relevant background information about the disease, intervention, and target population under study.</w:t>
      </w:r>
    </w:p>
  </w:footnote>
  <w:footnote w:id="3">
    <w:p w14:paraId="0505E9E4" w14:textId="24C7D31A" w:rsidR="00597638" w:rsidRPr="00A52408" w:rsidRDefault="00597638" w:rsidP="00E53BAA">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rPr>
        <w:t xml:space="preserve">A Data and Safety Monitoring Board (DSMB) is an independent group of experts that advises funding IC(s) and the study investigators. The members of the DSMB provide their expertise and recommendations. The primary responsibilities of the DSMB are to 1) periodically review and evaluate the accumulated study data for participant safety, study conduct and progress, and, when appropriate, efficacy, and 2) make recommendations concerning the continuation, modification, or termination of the </w:t>
      </w:r>
      <w:r>
        <w:rPr>
          <w:rFonts w:asciiTheme="minorHAnsi" w:hAnsiTheme="minorHAnsi" w:cstheme="minorHAnsi"/>
          <w:bCs/>
          <w:sz w:val="16"/>
        </w:rPr>
        <w:t>study</w:t>
      </w:r>
      <w:r w:rsidRPr="00A52408">
        <w:rPr>
          <w:rFonts w:asciiTheme="minorHAnsi" w:hAnsiTheme="minorHAnsi" w:cstheme="minorHAnsi"/>
          <w:bCs/>
          <w:sz w:val="16"/>
        </w:rPr>
        <w:t>. The DSMB considers study-specific data as well as relevant background knowledge about the disease, intervention, or target population under study.</w:t>
      </w:r>
    </w:p>
  </w:footnote>
  <w:footnote w:id="4">
    <w:p w14:paraId="4EEA821B" w14:textId="3D9A125D" w:rsidR="00597638" w:rsidRPr="00A52408" w:rsidRDefault="00597638" w:rsidP="00E53BAA">
      <w:pPr>
        <w:pStyle w:val="FootnoteText"/>
        <w:rPr>
          <w:sz w:val="16"/>
        </w:rPr>
      </w:pPr>
      <w:r w:rsidRPr="00A52408">
        <w:rPr>
          <w:rStyle w:val="FootnoteReference"/>
          <w:rFonts w:asciiTheme="minorHAnsi" w:hAnsiTheme="minorHAnsi"/>
          <w:sz w:val="16"/>
        </w:rPr>
        <w:footnoteRef/>
      </w:r>
      <w:r w:rsidRPr="00A52408">
        <w:rPr>
          <w:rFonts w:asciiTheme="minorHAnsi" w:hAnsiTheme="minorHAnsi"/>
          <w:sz w:val="16"/>
        </w:rPr>
        <w:t xml:space="preserve"> As noted on page 4 of the FDA Draft Guidance for Industry:  Safety Assessment for IND Safety Reporting, “A group of individuals chosen by the sponsor to review safety information in a development program (i.e., across </w:t>
      </w:r>
      <w:r>
        <w:rPr>
          <w:rFonts w:asciiTheme="minorHAnsi" w:hAnsiTheme="minorHAnsi"/>
          <w:sz w:val="16"/>
        </w:rPr>
        <w:t>study</w:t>
      </w:r>
      <w:r w:rsidRPr="00A52408">
        <w:rPr>
          <w:rFonts w:asciiTheme="minorHAnsi" w:hAnsiTheme="minorHAnsi"/>
          <w:sz w:val="16"/>
        </w:rPr>
        <w:t xml:space="preserve">s, INDs, and other sources) for IND safety reporting purposes...The safety assessment committee should oversee the evolving safety profile of the investigational drug by evaluating, at appropriate intervals, the cumulative serious adverse events from all of the </w:t>
      </w:r>
      <w:r>
        <w:rPr>
          <w:rFonts w:asciiTheme="minorHAnsi" w:hAnsiTheme="minorHAnsi"/>
          <w:sz w:val="16"/>
        </w:rPr>
        <w:t>study</w:t>
      </w:r>
      <w:r w:rsidRPr="00A52408">
        <w:rPr>
          <w:rFonts w:asciiTheme="minorHAnsi" w:hAnsiTheme="minorHAnsi"/>
          <w:sz w:val="16"/>
        </w:rPr>
        <w:t>s in the development program, as well as other available important safety information (e.g., findings from epidemiological studies and from animal or in vitro testing) and performing unblended comparisons of event rates in investigational and control groups, as needed, so the sponsor may meet its obligations under § 312.32(b) and (c). The safety assessment committee’s primary role should be to review important safety information on a regular basis, with additional reviews as needed, and make a recommendation to the sponsor to help the sponsor determine whether an event or group of events meets the criteria for IND safety reporting. The safety assessment committee, possibly together with other parties (e.g., steering committees, data monitoring committees [DMCs]), can also participate in decisions about whether the conduct of the study should be revised (e.g., change ineligibility criteria, revision of informed consent).</w:t>
      </w:r>
    </w:p>
  </w:footnote>
  <w:footnote w:id="5">
    <w:p w14:paraId="158E1B14" w14:textId="77777777" w:rsidR="00597638" w:rsidRDefault="00597638" w:rsidP="00E53BAA">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szCs w:val="22"/>
        </w:rPr>
        <w:t>An Independent Safety Monitor (ISM) is a physician, nurse, or other individual with relevant expertise whose primary responsibility is to provide independent safety monitoring in a timely fashion. This is accomplished by review of adverse events, immediately after they occur or are reported, with follow-up through resolution. The ISM evaluates individual and cumulative participant data when making recommendations regarding the safe continuation of the study.</w:t>
      </w:r>
    </w:p>
  </w:footnote>
  <w:footnote w:id="6">
    <w:p w14:paraId="55C21613" w14:textId="7709890A" w:rsidR="00597638" w:rsidRPr="00A52408" w:rsidRDefault="00597638" w:rsidP="007930CF">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 xml:space="preserve">All those planned and systematic actions that are established to ensure that the </w:t>
      </w:r>
      <w:r>
        <w:rPr>
          <w:rFonts w:asciiTheme="minorHAnsi" w:hAnsiTheme="minorHAnsi"/>
          <w:iCs/>
          <w:sz w:val="16"/>
        </w:rPr>
        <w:t>study</w:t>
      </w:r>
      <w:r w:rsidRPr="00A52408">
        <w:rPr>
          <w:rFonts w:asciiTheme="minorHAnsi" w:hAnsiTheme="minorHAnsi"/>
          <w:iCs/>
          <w:sz w:val="16"/>
        </w:rPr>
        <w:t xml:space="preserve"> is performed and the data are generated, documented (recorded), and reported in compliance with </w:t>
      </w:r>
      <w:r>
        <w:rPr>
          <w:rFonts w:asciiTheme="minorHAnsi" w:hAnsiTheme="minorHAnsi"/>
          <w:iCs/>
          <w:sz w:val="16"/>
        </w:rPr>
        <w:t xml:space="preserve">ICH </w:t>
      </w:r>
      <w:r w:rsidRPr="00A52408">
        <w:rPr>
          <w:rFonts w:asciiTheme="minorHAnsi" w:hAnsiTheme="minorHAnsi"/>
          <w:iCs/>
          <w:sz w:val="16"/>
        </w:rPr>
        <w:t>GCP and the applicable regulatory requirement(s) (</w:t>
      </w:r>
      <w:r w:rsidRPr="00A52408">
        <w:rPr>
          <w:rFonts w:asciiTheme="minorHAnsi" w:hAnsiTheme="minorHAnsi"/>
          <w:sz w:val="16"/>
        </w:rPr>
        <w:t>ICH E6 Section 1.46).</w:t>
      </w:r>
    </w:p>
  </w:footnote>
  <w:footnote w:id="7">
    <w:p w14:paraId="11D5C174" w14:textId="4AD8FAED" w:rsidR="00597638" w:rsidRDefault="00597638" w:rsidP="007930CF">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 xml:space="preserve">The operational techniques and activities undertaken within the quality assurance system to verify that the requirements for quality of the </w:t>
      </w:r>
      <w:r>
        <w:rPr>
          <w:rFonts w:asciiTheme="minorHAnsi" w:hAnsiTheme="minorHAnsi"/>
          <w:iCs/>
          <w:sz w:val="16"/>
        </w:rPr>
        <w:t>study</w:t>
      </w:r>
      <w:r w:rsidRPr="00A52408">
        <w:rPr>
          <w:rFonts w:asciiTheme="minorHAnsi" w:hAnsiTheme="minorHAnsi"/>
          <w:iCs/>
          <w:sz w:val="16"/>
        </w:rPr>
        <w:t>-related activities have been fulfilled (</w:t>
      </w:r>
      <w:r w:rsidRPr="00A52408">
        <w:rPr>
          <w:rFonts w:asciiTheme="minorHAnsi" w:hAnsiTheme="minorHAnsi"/>
          <w:sz w:val="16"/>
        </w:rPr>
        <w:t>ICH E6 Section 1.47).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85727"/>
    <w:multiLevelType w:val="hybridMultilevel"/>
    <w:tmpl w:val="5CC6A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5A0506"/>
    <w:multiLevelType w:val="hybridMultilevel"/>
    <w:tmpl w:val="EB5CE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20BC3"/>
    <w:multiLevelType w:val="multilevel"/>
    <w:tmpl w:val="8E04CFA8"/>
    <w:lvl w:ilvl="0">
      <w:start w:val="1"/>
      <w:numFmt w:val="upperRoman"/>
      <w:lvlRestart w:val="0"/>
      <w:pStyle w:val="Heading21"/>
      <w:lvlText w:val="%1."/>
      <w:lvlJc w:val="left"/>
      <w:pPr>
        <w:ind w:left="720" w:hanging="720"/>
      </w:pPr>
      <w:rPr>
        <w:rFonts w:ascii="Arial" w:hAnsi="Arial" w:cs="Arial" w:hint="default"/>
        <w:b/>
        <w:i w:val="0"/>
        <w:caps w:val="0"/>
        <w:smallCaps w:val="0"/>
        <w:strike w:val="0"/>
        <w:dstrike w:val="0"/>
        <w:vanish w:val="0"/>
        <w:color w:val="auto"/>
        <w:spacing w:val="0"/>
        <w:w w:val="100"/>
        <w:kern w:val="0"/>
        <w:position w:val="0"/>
        <w:sz w:val="24"/>
        <w:u w:val="none"/>
        <w:effect w:val="none"/>
        <w:vertAlign w:val="baseline"/>
      </w:rPr>
    </w:lvl>
    <w:lvl w:ilvl="1">
      <w:start w:val="1"/>
      <w:numFmt w:val="upperLetter"/>
      <w:pStyle w:val="Heading22"/>
      <w:lvlText w:val="%2."/>
      <w:lvlJc w:val="left"/>
      <w:pPr>
        <w:ind w:left="720" w:hanging="720"/>
      </w:pPr>
      <w:rPr>
        <w:rFonts w:ascii="Arial" w:hAnsi="Arial" w:cs="Arial" w:hint="default"/>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pStyle w:val="Heading23"/>
      <w:lvlText w:val="%3."/>
      <w:lvlJc w:val="left"/>
      <w:pPr>
        <w:ind w:left="2160" w:hanging="720"/>
      </w:pPr>
      <w:rPr>
        <w:rFonts w:cs="Times New Roman" w:hint="default"/>
        <w:b w:val="0"/>
        <w:i w:val="0"/>
        <w:caps w:val="0"/>
        <w:smallCaps w:val="0"/>
        <w:strike w:val="0"/>
        <w:dstrike w:val="0"/>
        <w:vanish w:val="0"/>
        <w:color w:val="auto"/>
        <w:spacing w:val="0"/>
        <w:w w:val="100"/>
        <w:kern w:val="0"/>
        <w:position w:val="0"/>
        <w:sz w:val="24"/>
        <w:u w:val="none"/>
        <w:effect w:val="none"/>
        <w:vertAlign w:val="baseline"/>
      </w:rPr>
    </w:lvl>
    <w:lvl w:ilvl="3">
      <w:start w:val="1"/>
      <w:numFmt w:val="lowerRoman"/>
      <w:pStyle w:val="Heading24"/>
      <w:lvlText w:val="%4."/>
      <w:lvlJc w:val="right"/>
      <w:pPr>
        <w:ind w:left="2880" w:hanging="720"/>
      </w:pPr>
      <w:rPr>
        <w:rFonts w:cs="Times New Roman" w:hint="default"/>
        <w:b w:val="0"/>
        <w:i w:val="0"/>
        <w:caps w:val="0"/>
        <w:smallCaps w:val="0"/>
        <w:strike w:val="0"/>
        <w:dstrike w:val="0"/>
        <w:vanish w:val="0"/>
        <w:color w:val="auto"/>
        <w:spacing w:val="0"/>
        <w:w w:val="100"/>
        <w:kern w:val="0"/>
        <w:position w:val="0"/>
        <w:sz w:val="24"/>
        <w:u w:val="none"/>
        <w:effect w:val="none"/>
        <w:vertAlign w:val="baseline"/>
      </w:rPr>
    </w:lvl>
    <w:lvl w:ilvl="4">
      <w:start w:val="1"/>
      <w:numFmt w:val="lowerRoman"/>
      <w:pStyle w:val="Heading25"/>
      <w:lvlText w:val="%5."/>
      <w:lvlJc w:val="left"/>
      <w:pPr>
        <w:ind w:left="360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5">
      <w:start w:val="1"/>
      <w:numFmt w:val="decimal"/>
      <w:pStyle w:val="Heading21"/>
      <w:lvlText w:val="(%6)"/>
      <w:lvlJc w:val="left"/>
      <w:pPr>
        <w:ind w:left="432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6">
      <w:start w:val="1"/>
      <w:numFmt w:val="lowerLetter"/>
      <w:pStyle w:val="Heading22"/>
      <w:lvlText w:val="(%7)"/>
      <w:lvlJc w:val="left"/>
      <w:pPr>
        <w:ind w:left="504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7">
      <w:start w:val="1"/>
      <w:numFmt w:val="lowerRoman"/>
      <w:pStyle w:val="Heading23"/>
      <w:lvlText w:val="(%8)"/>
      <w:lvlJc w:val="left"/>
      <w:pPr>
        <w:ind w:left="576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lvl w:ilvl="8">
      <w:start w:val="1"/>
      <w:numFmt w:val="decimal"/>
      <w:pStyle w:val="Heading24"/>
      <w:lvlText w:val="%9)"/>
      <w:lvlJc w:val="left"/>
      <w:pPr>
        <w:ind w:left="6480" w:hanging="720"/>
      </w:pPr>
      <w:rPr>
        <w:rFonts w:ascii="(normal text)" w:hAnsi="(normal text)" w:cs="Times New Roman" w:hint="default"/>
        <w:b w:val="0"/>
        <w:i w:val="0"/>
        <w:caps w:val="0"/>
        <w:smallCaps w:val="0"/>
        <w:strike w:val="0"/>
        <w:dstrike w:val="0"/>
        <w:vanish w:val="0"/>
        <w:color w:val="auto"/>
        <w:spacing w:val="0"/>
        <w:w w:val="100"/>
        <w:kern w:val="0"/>
        <w:position w:val="0"/>
        <w:sz w:val="24"/>
        <w:u w:val="none"/>
        <w:effect w:val="none"/>
        <w:vertAlign w:val="baseline"/>
      </w:rPr>
    </w:lvl>
  </w:abstractNum>
  <w:abstractNum w:abstractNumId="14"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16" w15:restartNumberingAfterBreak="0">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2" w15:restartNumberingAfterBreak="0">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154929"/>
    <w:multiLevelType w:val="hybridMultilevel"/>
    <w:tmpl w:val="BEEE6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26"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28"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9" w15:restartNumberingAfterBreak="0">
    <w:nsid w:val="54CC5347"/>
    <w:multiLevelType w:val="hybridMultilevel"/>
    <w:tmpl w:val="300CACEC"/>
    <w:lvl w:ilvl="0" w:tplc="AE4E7FCE">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91B1DAC"/>
    <w:multiLevelType w:val="hybridMultilevel"/>
    <w:tmpl w:val="21B6B674"/>
    <w:lvl w:ilvl="0" w:tplc="FFAE712A">
      <w:start w:val="1"/>
      <w:numFmt w:val="upperRoman"/>
      <w:pStyle w:val="Title"/>
      <w:lvlText w:val="%1."/>
      <w:lvlJc w:val="left"/>
      <w:pPr>
        <w:ind w:left="720" w:hanging="360"/>
      </w:pPr>
      <w:rPr>
        <w:rFonts w:ascii="Arial Bold" w:hAnsi="Arial Bold" w:cs="Times New Roman" w:hint="default"/>
        <w:b/>
        <w:i w:val="0"/>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9E0DD8"/>
    <w:multiLevelType w:val="multilevel"/>
    <w:tmpl w:val="8AF2C9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18222B"/>
    <w:multiLevelType w:val="hybridMultilevel"/>
    <w:tmpl w:val="E59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37"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CB35DB1"/>
    <w:multiLevelType w:val="hybridMultilevel"/>
    <w:tmpl w:val="4FBA05DA"/>
    <w:lvl w:ilvl="0" w:tplc="1B5CF15E">
      <w:start w:val="1"/>
      <w:numFmt w:val="bullet"/>
      <w:pStyle w:val="hrppbullet-1"/>
      <w:lvlText w:val=""/>
      <w:lvlJc w:val="left"/>
      <w:pPr>
        <w:ind w:left="1080" w:hanging="360"/>
      </w:pPr>
      <w:rPr>
        <w:rFonts w:ascii="Symbol" w:hAnsi="Symbol" w:hint="default"/>
      </w:rPr>
    </w:lvl>
    <w:lvl w:ilvl="1" w:tplc="3B0C8FCE">
      <w:start w:val="1"/>
      <w:numFmt w:val="bullet"/>
      <w:pStyle w:val="hrppbullet-2"/>
      <w:lvlText w:val="-"/>
      <w:lvlJc w:val="left"/>
      <w:pPr>
        <w:ind w:left="1800" w:hanging="360"/>
      </w:pPr>
      <w:rPr>
        <w:rFonts w:ascii="Arial" w:hAnsi="Arial" w:hint="default"/>
      </w:rPr>
    </w:lvl>
    <w:lvl w:ilvl="2" w:tplc="575A8264">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44"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5" w15:restartNumberingAfterBreak="0">
    <w:nsid w:val="7E752D46"/>
    <w:multiLevelType w:val="hybridMultilevel"/>
    <w:tmpl w:val="157CA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9"/>
  </w:num>
  <w:num w:numId="3">
    <w:abstractNumId w:val="30"/>
  </w:num>
  <w:num w:numId="4">
    <w:abstractNumId w:val="19"/>
  </w:num>
  <w:num w:numId="5">
    <w:abstractNumId w:val="11"/>
  </w:num>
  <w:num w:numId="6">
    <w:abstractNumId w:val="31"/>
  </w:num>
  <w:num w:numId="7">
    <w:abstractNumId w:val="10"/>
  </w:num>
  <w:num w:numId="8">
    <w:abstractNumId w:val="40"/>
  </w:num>
  <w:num w:numId="9">
    <w:abstractNumId w:val="20"/>
  </w:num>
  <w:num w:numId="10">
    <w:abstractNumId w:val="6"/>
  </w:num>
  <w:num w:numId="11">
    <w:abstractNumId w:val="32"/>
  </w:num>
  <w:num w:numId="12">
    <w:abstractNumId w:val="22"/>
  </w:num>
  <w:num w:numId="13">
    <w:abstractNumId w:val="15"/>
  </w:num>
  <w:num w:numId="14">
    <w:abstractNumId w:val="41"/>
  </w:num>
  <w:num w:numId="15">
    <w:abstractNumId w:val="37"/>
  </w:num>
  <w:num w:numId="16">
    <w:abstractNumId w:val="17"/>
  </w:num>
  <w:num w:numId="17">
    <w:abstractNumId w:val="27"/>
  </w:num>
  <w:num w:numId="18">
    <w:abstractNumId w:val="43"/>
  </w:num>
  <w:num w:numId="19">
    <w:abstractNumId w:val="38"/>
  </w:num>
  <w:num w:numId="20">
    <w:abstractNumId w:val="7"/>
  </w:num>
  <w:num w:numId="21">
    <w:abstractNumId w:val="25"/>
  </w:num>
  <w:num w:numId="22">
    <w:abstractNumId w:val="28"/>
  </w:num>
  <w:num w:numId="23">
    <w:abstractNumId w:val="21"/>
  </w:num>
  <w:num w:numId="24">
    <w:abstractNumId w:val="4"/>
  </w:num>
  <w:num w:numId="25">
    <w:abstractNumId w:val="36"/>
  </w:num>
  <w:num w:numId="26">
    <w:abstractNumId w:val="18"/>
  </w:num>
  <w:num w:numId="27">
    <w:abstractNumId w:val="1"/>
  </w:num>
  <w:num w:numId="28">
    <w:abstractNumId w:val="44"/>
  </w:num>
  <w:num w:numId="29">
    <w:abstractNumId w:val="2"/>
  </w:num>
  <w:num w:numId="30">
    <w:abstractNumId w:val="14"/>
  </w:num>
  <w:num w:numId="31">
    <w:abstractNumId w:val="26"/>
  </w:num>
  <w:num w:numId="32">
    <w:abstractNumId w:val="5"/>
  </w:num>
  <w:num w:numId="33">
    <w:abstractNumId w:val="12"/>
  </w:num>
  <w:num w:numId="34">
    <w:abstractNumId w:val="8"/>
  </w:num>
  <w:num w:numId="35">
    <w:abstractNumId w:val="23"/>
  </w:num>
  <w:num w:numId="36">
    <w:abstractNumId w:val="34"/>
  </w:num>
  <w:num w:numId="37">
    <w:abstractNumId w:val="3"/>
  </w:num>
  <w:num w:numId="38">
    <w:abstractNumId w:val="9"/>
  </w:num>
  <w:num w:numId="39">
    <w:abstractNumId w:val="42"/>
  </w:num>
  <w:num w:numId="40">
    <w:abstractNumId w:val="29"/>
  </w:num>
  <w:num w:numId="41">
    <w:abstractNumId w:val="16"/>
  </w:num>
  <w:num w:numId="42">
    <w:abstractNumId w:val="35"/>
  </w:num>
  <w:num w:numId="43">
    <w:abstractNumId w:val="0"/>
  </w:num>
  <w:num w:numId="44">
    <w:abstractNumId w:val="45"/>
  </w:num>
  <w:num w:numId="45">
    <w:abstractNumId w:val="24"/>
  </w:num>
  <w:num w:numId="46">
    <w:abstractNumId w:val="3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62"/>
    <w:rsid w:val="0000044A"/>
    <w:rsid w:val="00000A4D"/>
    <w:rsid w:val="00000E6D"/>
    <w:rsid w:val="0000105C"/>
    <w:rsid w:val="00001B62"/>
    <w:rsid w:val="0000255F"/>
    <w:rsid w:val="00002D6B"/>
    <w:rsid w:val="0000354A"/>
    <w:rsid w:val="00003A2A"/>
    <w:rsid w:val="00003B2A"/>
    <w:rsid w:val="00004CAC"/>
    <w:rsid w:val="0000509B"/>
    <w:rsid w:val="00005366"/>
    <w:rsid w:val="00006489"/>
    <w:rsid w:val="00007FAB"/>
    <w:rsid w:val="00010C01"/>
    <w:rsid w:val="000114B4"/>
    <w:rsid w:val="000121A8"/>
    <w:rsid w:val="00012B7C"/>
    <w:rsid w:val="00013B68"/>
    <w:rsid w:val="00013CA6"/>
    <w:rsid w:val="00014441"/>
    <w:rsid w:val="0001513D"/>
    <w:rsid w:val="0001523C"/>
    <w:rsid w:val="000152A1"/>
    <w:rsid w:val="0001625F"/>
    <w:rsid w:val="00016534"/>
    <w:rsid w:val="000165BC"/>
    <w:rsid w:val="000176F8"/>
    <w:rsid w:val="0001782B"/>
    <w:rsid w:val="00020E23"/>
    <w:rsid w:val="00021727"/>
    <w:rsid w:val="00021E46"/>
    <w:rsid w:val="000221D5"/>
    <w:rsid w:val="000238C6"/>
    <w:rsid w:val="0002404F"/>
    <w:rsid w:val="00024095"/>
    <w:rsid w:val="000241F4"/>
    <w:rsid w:val="00024F89"/>
    <w:rsid w:val="00025CF8"/>
    <w:rsid w:val="00026055"/>
    <w:rsid w:val="000264E3"/>
    <w:rsid w:val="000266BD"/>
    <w:rsid w:val="000267DC"/>
    <w:rsid w:val="00026EFD"/>
    <w:rsid w:val="00031CC0"/>
    <w:rsid w:val="00032D5E"/>
    <w:rsid w:val="00033224"/>
    <w:rsid w:val="000332EA"/>
    <w:rsid w:val="000339EB"/>
    <w:rsid w:val="00035BC0"/>
    <w:rsid w:val="00040074"/>
    <w:rsid w:val="00040CB7"/>
    <w:rsid w:val="000413F0"/>
    <w:rsid w:val="00041B54"/>
    <w:rsid w:val="00042BEB"/>
    <w:rsid w:val="0004338F"/>
    <w:rsid w:val="00043C22"/>
    <w:rsid w:val="00045D60"/>
    <w:rsid w:val="0004608A"/>
    <w:rsid w:val="000474A2"/>
    <w:rsid w:val="0005073C"/>
    <w:rsid w:val="00050FD3"/>
    <w:rsid w:val="0005155E"/>
    <w:rsid w:val="00051CF0"/>
    <w:rsid w:val="00051E83"/>
    <w:rsid w:val="000525E8"/>
    <w:rsid w:val="00053941"/>
    <w:rsid w:val="00054245"/>
    <w:rsid w:val="0005497D"/>
    <w:rsid w:val="00055B4B"/>
    <w:rsid w:val="00055D95"/>
    <w:rsid w:val="00055EA5"/>
    <w:rsid w:val="000561EE"/>
    <w:rsid w:val="000565AC"/>
    <w:rsid w:val="000567C1"/>
    <w:rsid w:val="00057B86"/>
    <w:rsid w:val="00057D72"/>
    <w:rsid w:val="000606F7"/>
    <w:rsid w:val="00060DD4"/>
    <w:rsid w:val="0006295A"/>
    <w:rsid w:val="00062C63"/>
    <w:rsid w:val="00066070"/>
    <w:rsid w:val="0006623F"/>
    <w:rsid w:val="00071A20"/>
    <w:rsid w:val="0007212C"/>
    <w:rsid w:val="0007257A"/>
    <w:rsid w:val="0007292F"/>
    <w:rsid w:val="00072C03"/>
    <w:rsid w:val="00072FE4"/>
    <w:rsid w:val="000730A2"/>
    <w:rsid w:val="00073F4F"/>
    <w:rsid w:val="000745D0"/>
    <w:rsid w:val="00074692"/>
    <w:rsid w:val="00074F14"/>
    <w:rsid w:val="0007614F"/>
    <w:rsid w:val="000771CD"/>
    <w:rsid w:val="00077D3A"/>
    <w:rsid w:val="00080957"/>
    <w:rsid w:val="00084309"/>
    <w:rsid w:val="00084394"/>
    <w:rsid w:val="00084672"/>
    <w:rsid w:val="00087165"/>
    <w:rsid w:val="00087D5C"/>
    <w:rsid w:val="00090729"/>
    <w:rsid w:val="00090994"/>
    <w:rsid w:val="00090E77"/>
    <w:rsid w:val="00092702"/>
    <w:rsid w:val="000929B5"/>
    <w:rsid w:val="00092A56"/>
    <w:rsid w:val="0009431F"/>
    <w:rsid w:val="00094446"/>
    <w:rsid w:val="0009458F"/>
    <w:rsid w:val="000953BC"/>
    <w:rsid w:val="00095414"/>
    <w:rsid w:val="00095501"/>
    <w:rsid w:val="00096046"/>
    <w:rsid w:val="00097053"/>
    <w:rsid w:val="00097B01"/>
    <w:rsid w:val="000A136D"/>
    <w:rsid w:val="000A1C21"/>
    <w:rsid w:val="000A20CF"/>
    <w:rsid w:val="000A41AE"/>
    <w:rsid w:val="000A44CB"/>
    <w:rsid w:val="000A5803"/>
    <w:rsid w:val="000A66E9"/>
    <w:rsid w:val="000A7844"/>
    <w:rsid w:val="000B0B8F"/>
    <w:rsid w:val="000B1C44"/>
    <w:rsid w:val="000B21FA"/>
    <w:rsid w:val="000B25EC"/>
    <w:rsid w:val="000B3B7F"/>
    <w:rsid w:val="000B4507"/>
    <w:rsid w:val="000B58E0"/>
    <w:rsid w:val="000B5928"/>
    <w:rsid w:val="000B602A"/>
    <w:rsid w:val="000B7164"/>
    <w:rsid w:val="000B7C14"/>
    <w:rsid w:val="000C0E8E"/>
    <w:rsid w:val="000C10CD"/>
    <w:rsid w:val="000C35AA"/>
    <w:rsid w:val="000C3670"/>
    <w:rsid w:val="000C3755"/>
    <w:rsid w:val="000C485E"/>
    <w:rsid w:val="000C4F9E"/>
    <w:rsid w:val="000C56BA"/>
    <w:rsid w:val="000C56CD"/>
    <w:rsid w:val="000C63C5"/>
    <w:rsid w:val="000C6931"/>
    <w:rsid w:val="000C7206"/>
    <w:rsid w:val="000C79B9"/>
    <w:rsid w:val="000C79F2"/>
    <w:rsid w:val="000C7A29"/>
    <w:rsid w:val="000D23AA"/>
    <w:rsid w:val="000D255C"/>
    <w:rsid w:val="000D2637"/>
    <w:rsid w:val="000D3AAF"/>
    <w:rsid w:val="000D5A13"/>
    <w:rsid w:val="000D6583"/>
    <w:rsid w:val="000D7C70"/>
    <w:rsid w:val="000E10AF"/>
    <w:rsid w:val="000E13C4"/>
    <w:rsid w:val="000E2F4D"/>
    <w:rsid w:val="000E324F"/>
    <w:rsid w:val="000E3717"/>
    <w:rsid w:val="000E3EE9"/>
    <w:rsid w:val="000E46A4"/>
    <w:rsid w:val="000E4E11"/>
    <w:rsid w:val="000E57F1"/>
    <w:rsid w:val="000F04A5"/>
    <w:rsid w:val="000F185B"/>
    <w:rsid w:val="000F1A9C"/>
    <w:rsid w:val="000F1BC0"/>
    <w:rsid w:val="000F24FD"/>
    <w:rsid w:val="000F252D"/>
    <w:rsid w:val="000F305C"/>
    <w:rsid w:val="000F3181"/>
    <w:rsid w:val="000F4628"/>
    <w:rsid w:val="000F4DA5"/>
    <w:rsid w:val="00100006"/>
    <w:rsid w:val="00100251"/>
    <w:rsid w:val="001011AE"/>
    <w:rsid w:val="001013A6"/>
    <w:rsid w:val="00102304"/>
    <w:rsid w:val="00103066"/>
    <w:rsid w:val="00103AF5"/>
    <w:rsid w:val="00104BDE"/>
    <w:rsid w:val="00104D18"/>
    <w:rsid w:val="001054F6"/>
    <w:rsid w:val="00105900"/>
    <w:rsid w:val="00106329"/>
    <w:rsid w:val="00107727"/>
    <w:rsid w:val="00110701"/>
    <w:rsid w:val="00110813"/>
    <w:rsid w:val="00110B15"/>
    <w:rsid w:val="00111840"/>
    <w:rsid w:val="00112335"/>
    <w:rsid w:val="00114151"/>
    <w:rsid w:val="001147BF"/>
    <w:rsid w:val="00115A3C"/>
    <w:rsid w:val="00115D80"/>
    <w:rsid w:val="00115F5C"/>
    <w:rsid w:val="00116987"/>
    <w:rsid w:val="0011702A"/>
    <w:rsid w:val="00117FD0"/>
    <w:rsid w:val="001202A8"/>
    <w:rsid w:val="0012042F"/>
    <w:rsid w:val="00121678"/>
    <w:rsid w:val="001221CD"/>
    <w:rsid w:val="0012234D"/>
    <w:rsid w:val="00122524"/>
    <w:rsid w:val="001227ED"/>
    <w:rsid w:val="00122868"/>
    <w:rsid w:val="00122F85"/>
    <w:rsid w:val="00122FDE"/>
    <w:rsid w:val="0012339E"/>
    <w:rsid w:val="00123E1C"/>
    <w:rsid w:val="00125F2D"/>
    <w:rsid w:val="00126ADA"/>
    <w:rsid w:val="00127752"/>
    <w:rsid w:val="001308E7"/>
    <w:rsid w:val="001315E2"/>
    <w:rsid w:val="00132AC7"/>
    <w:rsid w:val="00132DBB"/>
    <w:rsid w:val="00132E82"/>
    <w:rsid w:val="0013360F"/>
    <w:rsid w:val="0013389B"/>
    <w:rsid w:val="00134667"/>
    <w:rsid w:val="00134906"/>
    <w:rsid w:val="00135D4B"/>
    <w:rsid w:val="0013743B"/>
    <w:rsid w:val="00137B8D"/>
    <w:rsid w:val="00140078"/>
    <w:rsid w:val="00140458"/>
    <w:rsid w:val="00140C2B"/>
    <w:rsid w:val="00140E7C"/>
    <w:rsid w:val="00141669"/>
    <w:rsid w:val="0014170D"/>
    <w:rsid w:val="00142841"/>
    <w:rsid w:val="00142F89"/>
    <w:rsid w:val="001433CF"/>
    <w:rsid w:val="0014458B"/>
    <w:rsid w:val="001469FF"/>
    <w:rsid w:val="00146A11"/>
    <w:rsid w:val="00146D9B"/>
    <w:rsid w:val="00147525"/>
    <w:rsid w:val="00150352"/>
    <w:rsid w:val="00151215"/>
    <w:rsid w:val="001514DE"/>
    <w:rsid w:val="001531BD"/>
    <w:rsid w:val="001545F2"/>
    <w:rsid w:val="00155C3B"/>
    <w:rsid w:val="00155D15"/>
    <w:rsid w:val="00155F10"/>
    <w:rsid w:val="001565FE"/>
    <w:rsid w:val="00160B45"/>
    <w:rsid w:val="001612AA"/>
    <w:rsid w:val="00162A23"/>
    <w:rsid w:val="00162C6B"/>
    <w:rsid w:val="001636AE"/>
    <w:rsid w:val="001637DE"/>
    <w:rsid w:val="00165A5B"/>
    <w:rsid w:val="001660AC"/>
    <w:rsid w:val="00166233"/>
    <w:rsid w:val="00166282"/>
    <w:rsid w:val="00166337"/>
    <w:rsid w:val="00166AA1"/>
    <w:rsid w:val="00166F19"/>
    <w:rsid w:val="00166FE5"/>
    <w:rsid w:val="00170E5F"/>
    <w:rsid w:val="00171D06"/>
    <w:rsid w:val="00173CBA"/>
    <w:rsid w:val="00174E27"/>
    <w:rsid w:val="00175E4F"/>
    <w:rsid w:val="001813AD"/>
    <w:rsid w:val="001817FF"/>
    <w:rsid w:val="00181829"/>
    <w:rsid w:val="00182320"/>
    <w:rsid w:val="00182C97"/>
    <w:rsid w:val="001830FB"/>
    <w:rsid w:val="00183209"/>
    <w:rsid w:val="001848BB"/>
    <w:rsid w:val="00184BD6"/>
    <w:rsid w:val="0018520E"/>
    <w:rsid w:val="001866E5"/>
    <w:rsid w:val="0018737B"/>
    <w:rsid w:val="00190524"/>
    <w:rsid w:val="00191755"/>
    <w:rsid w:val="001935B4"/>
    <w:rsid w:val="00194698"/>
    <w:rsid w:val="00194B66"/>
    <w:rsid w:val="0019511D"/>
    <w:rsid w:val="00195475"/>
    <w:rsid w:val="00195CEE"/>
    <w:rsid w:val="00195E6F"/>
    <w:rsid w:val="00197312"/>
    <w:rsid w:val="001974A9"/>
    <w:rsid w:val="001974B1"/>
    <w:rsid w:val="001A1D5F"/>
    <w:rsid w:val="001A2929"/>
    <w:rsid w:val="001A455D"/>
    <w:rsid w:val="001A4913"/>
    <w:rsid w:val="001A4D08"/>
    <w:rsid w:val="001A5ED4"/>
    <w:rsid w:val="001A6068"/>
    <w:rsid w:val="001A7801"/>
    <w:rsid w:val="001B0B79"/>
    <w:rsid w:val="001B2784"/>
    <w:rsid w:val="001B2BA4"/>
    <w:rsid w:val="001B3303"/>
    <w:rsid w:val="001B3B36"/>
    <w:rsid w:val="001B4355"/>
    <w:rsid w:val="001B4BAF"/>
    <w:rsid w:val="001B65B1"/>
    <w:rsid w:val="001B6C3B"/>
    <w:rsid w:val="001B701B"/>
    <w:rsid w:val="001B7A79"/>
    <w:rsid w:val="001C0A5B"/>
    <w:rsid w:val="001C0D2B"/>
    <w:rsid w:val="001C29DF"/>
    <w:rsid w:val="001C33DB"/>
    <w:rsid w:val="001C3C24"/>
    <w:rsid w:val="001C49B0"/>
    <w:rsid w:val="001C4FBD"/>
    <w:rsid w:val="001C51AA"/>
    <w:rsid w:val="001C71F1"/>
    <w:rsid w:val="001C7F43"/>
    <w:rsid w:val="001D0F38"/>
    <w:rsid w:val="001D14C1"/>
    <w:rsid w:val="001D3824"/>
    <w:rsid w:val="001D3FF9"/>
    <w:rsid w:val="001D6120"/>
    <w:rsid w:val="001D6F8B"/>
    <w:rsid w:val="001D7159"/>
    <w:rsid w:val="001E05A0"/>
    <w:rsid w:val="001E0C5C"/>
    <w:rsid w:val="001E23D8"/>
    <w:rsid w:val="001E27A4"/>
    <w:rsid w:val="001E2E73"/>
    <w:rsid w:val="001E31A4"/>
    <w:rsid w:val="001E3DB6"/>
    <w:rsid w:val="001E4976"/>
    <w:rsid w:val="001E55F5"/>
    <w:rsid w:val="001E6A0D"/>
    <w:rsid w:val="001E6A5B"/>
    <w:rsid w:val="001E6AAF"/>
    <w:rsid w:val="001E7EB4"/>
    <w:rsid w:val="001F0529"/>
    <w:rsid w:val="001F0731"/>
    <w:rsid w:val="001F097A"/>
    <w:rsid w:val="001F1159"/>
    <w:rsid w:val="001F22FC"/>
    <w:rsid w:val="001F2EE9"/>
    <w:rsid w:val="001F35FC"/>
    <w:rsid w:val="001F477A"/>
    <w:rsid w:val="001F4A5C"/>
    <w:rsid w:val="001F4E7A"/>
    <w:rsid w:val="001F71EB"/>
    <w:rsid w:val="001F752B"/>
    <w:rsid w:val="00200651"/>
    <w:rsid w:val="00201871"/>
    <w:rsid w:val="0020204E"/>
    <w:rsid w:val="00202202"/>
    <w:rsid w:val="00202846"/>
    <w:rsid w:val="00203A3F"/>
    <w:rsid w:val="00203E75"/>
    <w:rsid w:val="00205B07"/>
    <w:rsid w:val="00207CA4"/>
    <w:rsid w:val="00210179"/>
    <w:rsid w:val="00212623"/>
    <w:rsid w:val="00213FA3"/>
    <w:rsid w:val="00214040"/>
    <w:rsid w:val="00215E48"/>
    <w:rsid w:val="00217EB8"/>
    <w:rsid w:val="00220519"/>
    <w:rsid w:val="0022228C"/>
    <w:rsid w:val="0022254F"/>
    <w:rsid w:val="00222767"/>
    <w:rsid w:val="00222CC9"/>
    <w:rsid w:val="002231D7"/>
    <w:rsid w:val="00223722"/>
    <w:rsid w:val="0022379F"/>
    <w:rsid w:val="00223FB5"/>
    <w:rsid w:val="00224418"/>
    <w:rsid w:val="00224D1B"/>
    <w:rsid w:val="00225BE8"/>
    <w:rsid w:val="0022662C"/>
    <w:rsid w:val="00226A50"/>
    <w:rsid w:val="0022767D"/>
    <w:rsid w:val="0023011F"/>
    <w:rsid w:val="0023121B"/>
    <w:rsid w:val="002318E3"/>
    <w:rsid w:val="00231AA9"/>
    <w:rsid w:val="0023249B"/>
    <w:rsid w:val="0023292E"/>
    <w:rsid w:val="002329FD"/>
    <w:rsid w:val="00233078"/>
    <w:rsid w:val="00233A8A"/>
    <w:rsid w:val="00233D52"/>
    <w:rsid w:val="00235436"/>
    <w:rsid w:val="00236787"/>
    <w:rsid w:val="002376CF"/>
    <w:rsid w:val="00237BD0"/>
    <w:rsid w:val="002401CF"/>
    <w:rsid w:val="00240257"/>
    <w:rsid w:val="00240AF9"/>
    <w:rsid w:val="002416A9"/>
    <w:rsid w:val="002427FB"/>
    <w:rsid w:val="00243031"/>
    <w:rsid w:val="002442F8"/>
    <w:rsid w:val="002468BF"/>
    <w:rsid w:val="00247E26"/>
    <w:rsid w:val="00250138"/>
    <w:rsid w:val="002508E8"/>
    <w:rsid w:val="00250AFB"/>
    <w:rsid w:val="00252212"/>
    <w:rsid w:val="00252B66"/>
    <w:rsid w:val="00252D13"/>
    <w:rsid w:val="00252DC2"/>
    <w:rsid w:val="00253686"/>
    <w:rsid w:val="0025552C"/>
    <w:rsid w:val="00257AF2"/>
    <w:rsid w:val="002604C9"/>
    <w:rsid w:val="00260D80"/>
    <w:rsid w:val="00262590"/>
    <w:rsid w:val="00263309"/>
    <w:rsid w:val="00263ADD"/>
    <w:rsid w:val="002643C1"/>
    <w:rsid w:val="00264939"/>
    <w:rsid w:val="00265771"/>
    <w:rsid w:val="00265800"/>
    <w:rsid w:val="00265BE6"/>
    <w:rsid w:val="0026721B"/>
    <w:rsid w:val="00267BF2"/>
    <w:rsid w:val="0027125C"/>
    <w:rsid w:val="00271F8A"/>
    <w:rsid w:val="00272456"/>
    <w:rsid w:val="002724A7"/>
    <w:rsid w:val="00272972"/>
    <w:rsid w:val="00273658"/>
    <w:rsid w:val="00273A79"/>
    <w:rsid w:val="00273D6C"/>
    <w:rsid w:val="002742EE"/>
    <w:rsid w:val="00274A8D"/>
    <w:rsid w:val="0027589B"/>
    <w:rsid w:val="002769B4"/>
    <w:rsid w:val="002802C6"/>
    <w:rsid w:val="00280FD2"/>
    <w:rsid w:val="0028100A"/>
    <w:rsid w:val="00281203"/>
    <w:rsid w:val="002813C4"/>
    <w:rsid w:val="002822B7"/>
    <w:rsid w:val="00282DE5"/>
    <w:rsid w:val="00282EBA"/>
    <w:rsid w:val="00283606"/>
    <w:rsid w:val="00283C41"/>
    <w:rsid w:val="00283CFF"/>
    <w:rsid w:val="00284856"/>
    <w:rsid w:val="00285546"/>
    <w:rsid w:val="002859BE"/>
    <w:rsid w:val="0028630F"/>
    <w:rsid w:val="00286E31"/>
    <w:rsid w:val="00287F64"/>
    <w:rsid w:val="00290C08"/>
    <w:rsid w:val="002914F7"/>
    <w:rsid w:val="002944E4"/>
    <w:rsid w:val="002955BF"/>
    <w:rsid w:val="002964AC"/>
    <w:rsid w:val="002A0010"/>
    <w:rsid w:val="002A2EAA"/>
    <w:rsid w:val="002A36A7"/>
    <w:rsid w:val="002A37C2"/>
    <w:rsid w:val="002A4014"/>
    <w:rsid w:val="002A596F"/>
    <w:rsid w:val="002A5EDC"/>
    <w:rsid w:val="002A63AD"/>
    <w:rsid w:val="002A6E91"/>
    <w:rsid w:val="002B2A58"/>
    <w:rsid w:val="002B60DA"/>
    <w:rsid w:val="002B62DB"/>
    <w:rsid w:val="002B7D14"/>
    <w:rsid w:val="002C0603"/>
    <w:rsid w:val="002C0EC8"/>
    <w:rsid w:val="002C167C"/>
    <w:rsid w:val="002C1870"/>
    <w:rsid w:val="002C34DA"/>
    <w:rsid w:val="002C3D04"/>
    <w:rsid w:val="002C3D46"/>
    <w:rsid w:val="002C3DF1"/>
    <w:rsid w:val="002C4F18"/>
    <w:rsid w:val="002C5DAD"/>
    <w:rsid w:val="002C65F8"/>
    <w:rsid w:val="002C6A13"/>
    <w:rsid w:val="002C6D3D"/>
    <w:rsid w:val="002C77CE"/>
    <w:rsid w:val="002D0EC2"/>
    <w:rsid w:val="002D12FD"/>
    <w:rsid w:val="002D15F4"/>
    <w:rsid w:val="002D1D86"/>
    <w:rsid w:val="002D1E0C"/>
    <w:rsid w:val="002D2469"/>
    <w:rsid w:val="002D30FE"/>
    <w:rsid w:val="002D489A"/>
    <w:rsid w:val="002D4B0A"/>
    <w:rsid w:val="002D4DB0"/>
    <w:rsid w:val="002D68DF"/>
    <w:rsid w:val="002D7F69"/>
    <w:rsid w:val="002E0214"/>
    <w:rsid w:val="002E05A8"/>
    <w:rsid w:val="002E07FF"/>
    <w:rsid w:val="002E0BB6"/>
    <w:rsid w:val="002E1F0C"/>
    <w:rsid w:val="002E502B"/>
    <w:rsid w:val="002E56B0"/>
    <w:rsid w:val="002E56FA"/>
    <w:rsid w:val="002E6009"/>
    <w:rsid w:val="002E7EDA"/>
    <w:rsid w:val="002F170E"/>
    <w:rsid w:val="002F1B4E"/>
    <w:rsid w:val="002F426B"/>
    <w:rsid w:val="002F5AC3"/>
    <w:rsid w:val="002F5B0D"/>
    <w:rsid w:val="002F5ED5"/>
    <w:rsid w:val="002F6627"/>
    <w:rsid w:val="002F711F"/>
    <w:rsid w:val="002F7D32"/>
    <w:rsid w:val="003027D1"/>
    <w:rsid w:val="00302885"/>
    <w:rsid w:val="0030369C"/>
    <w:rsid w:val="003038B8"/>
    <w:rsid w:val="00303ABC"/>
    <w:rsid w:val="003077E7"/>
    <w:rsid w:val="00307DAC"/>
    <w:rsid w:val="00312854"/>
    <w:rsid w:val="003144D8"/>
    <w:rsid w:val="00314BFB"/>
    <w:rsid w:val="0031597F"/>
    <w:rsid w:val="00315E12"/>
    <w:rsid w:val="00317912"/>
    <w:rsid w:val="00320384"/>
    <w:rsid w:val="003226AB"/>
    <w:rsid w:val="00323562"/>
    <w:rsid w:val="00326D3F"/>
    <w:rsid w:val="003331DA"/>
    <w:rsid w:val="0033330A"/>
    <w:rsid w:val="00334D0F"/>
    <w:rsid w:val="003351F2"/>
    <w:rsid w:val="00336402"/>
    <w:rsid w:val="00337D91"/>
    <w:rsid w:val="003400E7"/>
    <w:rsid w:val="0034020A"/>
    <w:rsid w:val="0034126D"/>
    <w:rsid w:val="00342868"/>
    <w:rsid w:val="00342C46"/>
    <w:rsid w:val="00344E89"/>
    <w:rsid w:val="003456F2"/>
    <w:rsid w:val="003458B6"/>
    <w:rsid w:val="003466E9"/>
    <w:rsid w:val="00347116"/>
    <w:rsid w:val="003471F6"/>
    <w:rsid w:val="00347EB2"/>
    <w:rsid w:val="00347EC3"/>
    <w:rsid w:val="003520F2"/>
    <w:rsid w:val="00353DAA"/>
    <w:rsid w:val="00354147"/>
    <w:rsid w:val="0035558B"/>
    <w:rsid w:val="00355C64"/>
    <w:rsid w:val="0035753A"/>
    <w:rsid w:val="00357A7B"/>
    <w:rsid w:val="003603EA"/>
    <w:rsid w:val="00360F38"/>
    <w:rsid w:val="003626BF"/>
    <w:rsid w:val="00363606"/>
    <w:rsid w:val="00366922"/>
    <w:rsid w:val="0037060C"/>
    <w:rsid w:val="003714AC"/>
    <w:rsid w:val="003714B0"/>
    <w:rsid w:val="003717B0"/>
    <w:rsid w:val="00371C19"/>
    <w:rsid w:val="003725DC"/>
    <w:rsid w:val="00372731"/>
    <w:rsid w:val="0037369F"/>
    <w:rsid w:val="00376197"/>
    <w:rsid w:val="0037711D"/>
    <w:rsid w:val="0037751A"/>
    <w:rsid w:val="00377990"/>
    <w:rsid w:val="00377B91"/>
    <w:rsid w:val="00377C0F"/>
    <w:rsid w:val="00377EFC"/>
    <w:rsid w:val="00380771"/>
    <w:rsid w:val="00381551"/>
    <w:rsid w:val="003816BE"/>
    <w:rsid w:val="003822FB"/>
    <w:rsid w:val="003854B3"/>
    <w:rsid w:val="003860B5"/>
    <w:rsid w:val="00386193"/>
    <w:rsid w:val="0039068D"/>
    <w:rsid w:val="00391AF7"/>
    <w:rsid w:val="003922FB"/>
    <w:rsid w:val="003924DA"/>
    <w:rsid w:val="003925A5"/>
    <w:rsid w:val="003928CE"/>
    <w:rsid w:val="0039333B"/>
    <w:rsid w:val="003945F2"/>
    <w:rsid w:val="00394D4F"/>
    <w:rsid w:val="003954E9"/>
    <w:rsid w:val="00395FC6"/>
    <w:rsid w:val="00396BC6"/>
    <w:rsid w:val="003A07D2"/>
    <w:rsid w:val="003A1242"/>
    <w:rsid w:val="003A2727"/>
    <w:rsid w:val="003A290D"/>
    <w:rsid w:val="003A2ED8"/>
    <w:rsid w:val="003A3524"/>
    <w:rsid w:val="003A3BD3"/>
    <w:rsid w:val="003A3E95"/>
    <w:rsid w:val="003A57E8"/>
    <w:rsid w:val="003A674F"/>
    <w:rsid w:val="003A7DF5"/>
    <w:rsid w:val="003B05BA"/>
    <w:rsid w:val="003B074D"/>
    <w:rsid w:val="003B34DB"/>
    <w:rsid w:val="003B3C36"/>
    <w:rsid w:val="003B42DD"/>
    <w:rsid w:val="003B443D"/>
    <w:rsid w:val="003B48F1"/>
    <w:rsid w:val="003B4C38"/>
    <w:rsid w:val="003B5145"/>
    <w:rsid w:val="003B6EFB"/>
    <w:rsid w:val="003B70BE"/>
    <w:rsid w:val="003B74F2"/>
    <w:rsid w:val="003B7965"/>
    <w:rsid w:val="003B7D65"/>
    <w:rsid w:val="003C10D9"/>
    <w:rsid w:val="003C3D91"/>
    <w:rsid w:val="003C6C4C"/>
    <w:rsid w:val="003C7184"/>
    <w:rsid w:val="003C7429"/>
    <w:rsid w:val="003C75AC"/>
    <w:rsid w:val="003C7CBA"/>
    <w:rsid w:val="003D06AB"/>
    <w:rsid w:val="003D3715"/>
    <w:rsid w:val="003D42A3"/>
    <w:rsid w:val="003D5826"/>
    <w:rsid w:val="003D6DB9"/>
    <w:rsid w:val="003D7604"/>
    <w:rsid w:val="003D781C"/>
    <w:rsid w:val="003D7D08"/>
    <w:rsid w:val="003E07FD"/>
    <w:rsid w:val="003E0AD2"/>
    <w:rsid w:val="003E2995"/>
    <w:rsid w:val="003E2BCE"/>
    <w:rsid w:val="003E3A7E"/>
    <w:rsid w:val="003E49C5"/>
    <w:rsid w:val="003E53C8"/>
    <w:rsid w:val="003E5738"/>
    <w:rsid w:val="003E66ED"/>
    <w:rsid w:val="003E6A9D"/>
    <w:rsid w:val="003F09AC"/>
    <w:rsid w:val="003F28D1"/>
    <w:rsid w:val="003F299A"/>
    <w:rsid w:val="003F41B7"/>
    <w:rsid w:val="003F43AF"/>
    <w:rsid w:val="003F4F49"/>
    <w:rsid w:val="003F5BD9"/>
    <w:rsid w:val="003F5D75"/>
    <w:rsid w:val="003F6740"/>
    <w:rsid w:val="003F6783"/>
    <w:rsid w:val="003F6977"/>
    <w:rsid w:val="004000D0"/>
    <w:rsid w:val="00402900"/>
    <w:rsid w:val="00403042"/>
    <w:rsid w:val="00403403"/>
    <w:rsid w:val="0040391E"/>
    <w:rsid w:val="00403B8B"/>
    <w:rsid w:val="0040461C"/>
    <w:rsid w:val="0040482E"/>
    <w:rsid w:val="00404A5C"/>
    <w:rsid w:val="004050AE"/>
    <w:rsid w:val="00405128"/>
    <w:rsid w:val="00406387"/>
    <w:rsid w:val="00406790"/>
    <w:rsid w:val="00406BD6"/>
    <w:rsid w:val="00406D51"/>
    <w:rsid w:val="00407C86"/>
    <w:rsid w:val="004105B2"/>
    <w:rsid w:val="00410C6D"/>
    <w:rsid w:val="00410E3D"/>
    <w:rsid w:val="00410EA6"/>
    <w:rsid w:val="00412CC2"/>
    <w:rsid w:val="00412F92"/>
    <w:rsid w:val="004149C3"/>
    <w:rsid w:val="00414BA1"/>
    <w:rsid w:val="00415F24"/>
    <w:rsid w:val="00416770"/>
    <w:rsid w:val="0041726C"/>
    <w:rsid w:val="0042026C"/>
    <w:rsid w:val="004210B1"/>
    <w:rsid w:val="00423202"/>
    <w:rsid w:val="004235BC"/>
    <w:rsid w:val="004236BE"/>
    <w:rsid w:val="004239E0"/>
    <w:rsid w:val="004248B7"/>
    <w:rsid w:val="00424F29"/>
    <w:rsid w:val="0042734C"/>
    <w:rsid w:val="00427659"/>
    <w:rsid w:val="0043040B"/>
    <w:rsid w:val="00430FF7"/>
    <w:rsid w:val="004317EF"/>
    <w:rsid w:val="00432027"/>
    <w:rsid w:val="00432993"/>
    <w:rsid w:val="00432B86"/>
    <w:rsid w:val="00432E72"/>
    <w:rsid w:val="00433926"/>
    <w:rsid w:val="00433EDC"/>
    <w:rsid w:val="004348C6"/>
    <w:rsid w:val="004359E7"/>
    <w:rsid w:val="0043617F"/>
    <w:rsid w:val="004375FC"/>
    <w:rsid w:val="00437BCE"/>
    <w:rsid w:val="00440236"/>
    <w:rsid w:val="0044031D"/>
    <w:rsid w:val="0044073D"/>
    <w:rsid w:val="00440799"/>
    <w:rsid w:val="00441FA6"/>
    <w:rsid w:val="00445D3A"/>
    <w:rsid w:val="00445FA8"/>
    <w:rsid w:val="004463DE"/>
    <w:rsid w:val="004503D6"/>
    <w:rsid w:val="0045148D"/>
    <w:rsid w:val="0045162F"/>
    <w:rsid w:val="0045267A"/>
    <w:rsid w:val="00453940"/>
    <w:rsid w:val="0045461C"/>
    <w:rsid w:val="00454706"/>
    <w:rsid w:val="004548C0"/>
    <w:rsid w:val="004553FA"/>
    <w:rsid w:val="004559BF"/>
    <w:rsid w:val="00455D66"/>
    <w:rsid w:val="00455F3E"/>
    <w:rsid w:val="0045667B"/>
    <w:rsid w:val="004568CA"/>
    <w:rsid w:val="00456B5A"/>
    <w:rsid w:val="00456FC6"/>
    <w:rsid w:val="004608F0"/>
    <w:rsid w:val="0046114B"/>
    <w:rsid w:val="00463D16"/>
    <w:rsid w:val="00464625"/>
    <w:rsid w:val="00464F0D"/>
    <w:rsid w:val="004650A1"/>
    <w:rsid w:val="004651D5"/>
    <w:rsid w:val="00465828"/>
    <w:rsid w:val="004661EA"/>
    <w:rsid w:val="00466D1C"/>
    <w:rsid w:val="0046735C"/>
    <w:rsid w:val="00467DCA"/>
    <w:rsid w:val="00467FFA"/>
    <w:rsid w:val="00470918"/>
    <w:rsid w:val="00470DC7"/>
    <w:rsid w:val="004713B7"/>
    <w:rsid w:val="004738D7"/>
    <w:rsid w:val="00473B5C"/>
    <w:rsid w:val="0047438F"/>
    <w:rsid w:val="004745CD"/>
    <w:rsid w:val="00474A90"/>
    <w:rsid w:val="00474FED"/>
    <w:rsid w:val="00476502"/>
    <w:rsid w:val="00476BC3"/>
    <w:rsid w:val="00476ECB"/>
    <w:rsid w:val="00477C83"/>
    <w:rsid w:val="00477F15"/>
    <w:rsid w:val="004805F2"/>
    <w:rsid w:val="00480AA2"/>
    <w:rsid w:val="00481BC4"/>
    <w:rsid w:val="00481D1F"/>
    <w:rsid w:val="00482129"/>
    <w:rsid w:val="00483953"/>
    <w:rsid w:val="00483AC3"/>
    <w:rsid w:val="00483D99"/>
    <w:rsid w:val="004864EC"/>
    <w:rsid w:val="004901FA"/>
    <w:rsid w:val="0049027A"/>
    <w:rsid w:val="00490830"/>
    <w:rsid w:val="00492045"/>
    <w:rsid w:val="00492187"/>
    <w:rsid w:val="004928A3"/>
    <w:rsid w:val="00492DD4"/>
    <w:rsid w:val="00492E87"/>
    <w:rsid w:val="00493FBF"/>
    <w:rsid w:val="004942A2"/>
    <w:rsid w:val="004949AE"/>
    <w:rsid w:val="00497384"/>
    <w:rsid w:val="00497DEA"/>
    <w:rsid w:val="004A0C01"/>
    <w:rsid w:val="004A17B5"/>
    <w:rsid w:val="004A1DBD"/>
    <w:rsid w:val="004A2884"/>
    <w:rsid w:val="004A3D98"/>
    <w:rsid w:val="004A46BC"/>
    <w:rsid w:val="004A4D43"/>
    <w:rsid w:val="004A4D89"/>
    <w:rsid w:val="004A56F7"/>
    <w:rsid w:val="004A5FF8"/>
    <w:rsid w:val="004A6E40"/>
    <w:rsid w:val="004A72C9"/>
    <w:rsid w:val="004A7348"/>
    <w:rsid w:val="004A7485"/>
    <w:rsid w:val="004A7615"/>
    <w:rsid w:val="004A7FA3"/>
    <w:rsid w:val="004B0347"/>
    <w:rsid w:val="004B197E"/>
    <w:rsid w:val="004B1986"/>
    <w:rsid w:val="004B231C"/>
    <w:rsid w:val="004B2ACC"/>
    <w:rsid w:val="004B2CB7"/>
    <w:rsid w:val="004B4DE1"/>
    <w:rsid w:val="004B519D"/>
    <w:rsid w:val="004B66B4"/>
    <w:rsid w:val="004C000E"/>
    <w:rsid w:val="004C0671"/>
    <w:rsid w:val="004C426A"/>
    <w:rsid w:val="004C43CC"/>
    <w:rsid w:val="004C7375"/>
    <w:rsid w:val="004C7F7D"/>
    <w:rsid w:val="004D02A4"/>
    <w:rsid w:val="004D042B"/>
    <w:rsid w:val="004D0AAE"/>
    <w:rsid w:val="004D295C"/>
    <w:rsid w:val="004D4104"/>
    <w:rsid w:val="004D430E"/>
    <w:rsid w:val="004D442F"/>
    <w:rsid w:val="004D532E"/>
    <w:rsid w:val="004D5C41"/>
    <w:rsid w:val="004D5E41"/>
    <w:rsid w:val="004D662F"/>
    <w:rsid w:val="004D67AD"/>
    <w:rsid w:val="004E0952"/>
    <w:rsid w:val="004E1D25"/>
    <w:rsid w:val="004E1FAC"/>
    <w:rsid w:val="004E2B56"/>
    <w:rsid w:val="004E4000"/>
    <w:rsid w:val="004E433B"/>
    <w:rsid w:val="004E4BCE"/>
    <w:rsid w:val="004E4F27"/>
    <w:rsid w:val="004E70C0"/>
    <w:rsid w:val="004F0392"/>
    <w:rsid w:val="004F1E6C"/>
    <w:rsid w:val="004F2285"/>
    <w:rsid w:val="004F282B"/>
    <w:rsid w:val="004F2ABA"/>
    <w:rsid w:val="004F4561"/>
    <w:rsid w:val="004F4572"/>
    <w:rsid w:val="004F5570"/>
    <w:rsid w:val="004F74FE"/>
    <w:rsid w:val="004F7522"/>
    <w:rsid w:val="004F7996"/>
    <w:rsid w:val="005005D1"/>
    <w:rsid w:val="00505C94"/>
    <w:rsid w:val="00505CBB"/>
    <w:rsid w:val="005069FE"/>
    <w:rsid w:val="00510301"/>
    <w:rsid w:val="00510733"/>
    <w:rsid w:val="00510B3A"/>
    <w:rsid w:val="00512359"/>
    <w:rsid w:val="005149B4"/>
    <w:rsid w:val="005151E8"/>
    <w:rsid w:val="00515DE3"/>
    <w:rsid w:val="00516CE4"/>
    <w:rsid w:val="005171A9"/>
    <w:rsid w:val="00517B1A"/>
    <w:rsid w:val="00520105"/>
    <w:rsid w:val="00521162"/>
    <w:rsid w:val="005211B2"/>
    <w:rsid w:val="00523828"/>
    <w:rsid w:val="005241AD"/>
    <w:rsid w:val="00524619"/>
    <w:rsid w:val="00524E04"/>
    <w:rsid w:val="00526259"/>
    <w:rsid w:val="00526499"/>
    <w:rsid w:val="005272C5"/>
    <w:rsid w:val="00527594"/>
    <w:rsid w:val="00527DE2"/>
    <w:rsid w:val="0053080E"/>
    <w:rsid w:val="005311BE"/>
    <w:rsid w:val="005323E6"/>
    <w:rsid w:val="00532F1F"/>
    <w:rsid w:val="005330C3"/>
    <w:rsid w:val="00533A90"/>
    <w:rsid w:val="0053418B"/>
    <w:rsid w:val="005348FA"/>
    <w:rsid w:val="005356C9"/>
    <w:rsid w:val="00535B53"/>
    <w:rsid w:val="00535C76"/>
    <w:rsid w:val="00536B39"/>
    <w:rsid w:val="00540E7F"/>
    <w:rsid w:val="00541330"/>
    <w:rsid w:val="005414FC"/>
    <w:rsid w:val="00541FB0"/>
    <w:rsid w:val="00542386"/>
    <w:rsid w:val="00543122"/>
    <w:rsid w:val="00543224"/>
    <w:rsid w:val="00543427"/>
    <w:rsid w:val="00543D88"/>
    <w:rsid w:val="00545285"/>
    <w:rsid w:val="00545339"/>
    <w:rsid w:val="0054622D"/>
    <w:rsid w:val="0055168A"/>
    <w:rsid w:val="005519F1"/>
    <w:rsid w:val="00551BAD"/>
    <w:rsid w:val="0055216A"/>
    <w:rsid w:val="00554316"/>
    <w:rsid w:val="00554880"/>
    <w:rsid w:val="00555F4D"/>
    <w:rsid w:val="005560B7"/>
    <w:rsid w:val="00556A75"/>
    <w:rsid w:val="00557DB1"/>
    <w:rsid w:val="00563AB1"/>
    <w:rsid w:val="00563C32"/>
    <w:rsid w:val="005649D4"/>
    <w:rsid w:val="00564E32"/>
    <w:rsid w:val="00566132"/>
    <w:rsid w:val="00566CD5"/>
    <w:rsid w:val="00567BCD"/>
    <w:rsid w:val="00567EF2"/>
    <w:rsid w:val="005718A2"/>
    <w:rsid w:val="005725F3"/>
    <w:rsid w:val="00572EF5"/>
    <w:rsid w:val="00573414"/>
    <w:rsid w:val="005735A5"/>
    <w:rsid w:val="005738A0"/>
    <w:rsid w:val="005742D6"/>
    <w:rsid w:val="00574F24"/>
    <w:rsid w:val="005767C9"/>
    <w:rsid w:val="0057739D"/>
    <w:rsid w:val="0058011C"/>
    <w:rsid w:val="00580F60"/>
    <w:rsid w:val="005817A5"/>
    <w:rsid w:val="00584C2A"/>
    <w:rsid w:val="005856DD"/>
    <w:rsid w:val="0058584D"/>
    <w:rsid w:val="005863FF"/>
    <w:rsid w:val="00586508"/>
    <w:rsid w:val="00587582"/>
    <w:rsid w:val="00590122"/>
    <w:rsid w:val="00590B06"/>
    <w:rsid w:val="00590B6A"/>
    <w:rsid w:val="005913C6"/>
    <w:rsid w:val="00591910"/>
    <w:rsid w:val="0059284A"/>
    <w:rsid w:val="00593725"/>
    <w:rsid w:val="0059426B"/>
    <w:rsid w:val="005946F3"/>
    <w:rsid w:val="0059507D"/>
    <w:rsid w:val="00595C4E"/>
    <w:rsid w:val="00595CB4"/>
    <w:rsid w:val="005961FC"/>
    <w:rsid w:val="00597638"/>
    <w:rsid w:val="005979CE"/>
    <w:rsid w:val="00597DCA"/>
    <w:rsid w:val="00597EDE"/>
    <w:rsid w:val="005A0651"/>
    <w:rsid w:val="005A0B82"/>
    <w:rsid w:val="005A1263"/>
    <w:rsid w:val="005A18D3"/>
    <w:rsid w:val="005A206C"/>
    <w:rsid w:val="005A2256"/>
    <w:rsid w:val="005A2AC1"/>
    <w:rsid w:val="005A2D1F"/>
    <w:rsid w:val="005A32CF"/>
    <w:rsid w:val="005A3BC6"/>
    <w:rsid w:val="005A3E4C"/>
    <w:rsid w:val="005A522A"/>
    <w:rsid w:val="005A6CC0"/>
    <w:rsid w:val="005B0130"/>
    <w:rsid w:val="005B3917"/>
    <w:rsid w:val="005B4B2B"/>
    <w:rsid w:val="005B4E8D"/>
    <w:rsid w:val="005B4F50"/>
    <w:rsid w:val="005B7914"/>
    <w:rsid w:val="005B7D10"/>
    <w:rsid w:val="005B7ECC"/>
    <w:rsid w:val="005C013C"/>
    <w:rsid w:val="005C07BB"/>
    <w:rsid w:val="005C16D1"/>
    <w:rsid w:val="005C1F77"/>
    <w:rsid w:val="005C23F1"/>
    <w:rsid w:val="005C2F60"/>
    <w:rsid w:val="005C55DD"/>
    <w:rsid w:val="005C702C"/>
    <w:rsid w:val="005C721B"/>
    <w:rsid w:val="005D352D"/>
    <w:rsid w:val="005D3CE7"/>
    <w:rsid w:val="005D4C3A"/>
    <w:rsid w:val="005D59E4"/>
    <w:rsid w:val="005D5F61"/>
    <w:rsid w:val="005D6559"/>
    <w:rsid w:val="005D6A8A"/>
    <w:rsid w:val="005D6C3E"/>
    <w:rsid w:val="005D7707"/>
    <w:rsid w:val="005D7B01"/>
    <w:rsid w:val="005E0138"/>
    <w:rsid w:val="005E0F99"/>
    <w:rsid w:val="005E427F"/>
    <w:rsid w:val="005E43E0"/>
    <w:rsid w:val="005E77A8"/>
    <w:rsid w:val="005F0401"/>
    <w:rsid w:val="005F1311"/>
    <w:rsid w:val="005F1442"/>
    <w:rsid w:val="005F1B06"/>
    <w:rsid w:val="005F2D79"/>
    <w:rsid w:val="005F39CF"/>
    <w:rsid w:val="005F436B"/>
    <w:rsid w:val="005F43C3"/>
    <w:rsid w:val="00600209"/>
    <w:rsid w:val="006007B0"/>
    <w:rsid w:val="0060102C"/>
    <w:rsid w:val="00601FB4"/>
    <w:rsid w:val="00602ADF"/>
    <w:rsid w:val="00603967"/>
    <w:rsid w:val="00604AC5"/>
    <w:rsid w:val="0060612D"/>
    <w:rsid w:val="0060750A"/>
    <w:rsid w:val="0060750F"/>
    <w:rsid w:val="00607C07"/>
    <w:rsid w:val="006100C7"/>
    <w:rsid w:val="006103C8"/>
    <w:rsid w:val="006113A2"/>
    <w:rsid w:val="0061216C"/>
    <w:rsid w:val="00613247"/>
    <w:rsid w:val="006144E7"/>
    <w:rsid w:val="00615D13"/>
    <w:rsid w:val="0061720D"/>
    <w:rsid w:val="00617621"/>
    <w:rsid w:val="006176AF"/>
    <w:rsid w:val="00621069"/>
    <w:rsid w:val="006212EC"/>
    <w:rsid w:val="00621BCE"/>
    <w:rsid w:val="00622A50"/>
    <w:rsid w:val="00622D82"/>
    <w:rsid w:val="0062384F"/>
    <w:rsid w:val="00625525"/>
    <w:rsid w:val="00625993"/>
    <w:rsid w:val="00626197"/>
    <w:rsid w:val="0062700A"/>
    <w:rsid w:val="00627655"/>
    <w:rsid w:val="00631256"/>
    <w:rsid w:val="00633252"/>
    <w:rsid w:val="006333F8"/>
    <w:rsid w:val="006340C8"/>
    <w:rsid w:val="00634261"/>
    <w:rsid w:val="0063470C"/>
    <w:rsid w:val="00634ECF"/>
    <w:rsid w:val="00635899"/>
    <w:rsid w:val="00640212"/>
    <w:rsid w:val="006404B4"/>
    <w:rsid w:val="00641A41"/>
    <w:rsid w:val="00641F9D"/>
    <w:rsid w:val="0064246F"/>
    <w:rsid w:val="0064300B"/>
    <w:rsid w:val="0064434B"/>
    <w:rsid w:val="0064565E"/>
    <w:rsid w:val="006456F3"/>
    <w:rsid w:val="00646626"/>
    <w:rsid w:val="00650D2F"/>
    <w:rsid w:val="006515A0"/>
    <w:rsid w:val="00652186"/>
    <w:rsid w:val="006521C5"/>
    <w:rsid w:val="00652B01"/>
    <w:rsid w:val="00652B8E"/>
    <w:rsid w:val="00652ED2"/>
    <w:rsid w:val="0065367D"/>
    <w:rsid w:val="00655DD8"/>
    <w:rsid w:val="00656505"/>
    <w:rsid w:val="006577C4"/>
    <w:rsid w:val="006603D4"/>
    <w:rsid w:val="0066057E"/>
    <w:rsid w:val="0066288E"/>
    <w:rsid w:val="00663628"/>
    <w:rsid w:val="00664457"/>
    <w:rsid w:val="00666931"/>
    <w:rsid w:val="00666B21"/>
    <w:rsid w:val="00667F43"/>
    <w:rsid w:val="006700D8"/>
    <w:rsid w:val="00670682"/>
    <w:rsid w:val="00671464"/>
    <w:rsid w:val="006723F0"/>
    <w:rsid w:val="00675324"/>
    <w:rsid w:val="00675386"/>
    <w:rsid w:val="00675EAC"/>
    <w:rsid w:val="0067653C"/>
    <w:rsid w:val="006776C6"/>
    <w:rsid w:val="00681258"/>
    <w:rsid w:val="00682B19"/>
    <w:rsid w:val="0068459E"/>
    <w:rsid w:val="00684867"/>
    <w:rsid w:val="00684C0D"/>
    <w:rsid w:val="00684F28"/>
    <w:rsid w:val="0068523B"/>
    <w:rsid w:val="006857F5"/>
    <w:rsid w:val="00685F81"/>
    <w:rsid w:val="006861C8"/>
    <w:rsid w:val="00690C13"/>
    <w:rsid w:val="006914EF"/>
    <w:rsid w:val="00691F59"/>
    <w:rsid w:val="0069200B"/>
    <w:rsid w:val="006923A7"/>
    <w:rsid w:val="006950FF"/>
    <w:rsid w:val="00697016"/>
    <w:rsid w:val="0069781C"/>
    <w:rsid w:val="00697979"/>
    <w:rsid w:val="006A039C"/>
    <w:rsid w:val="006A0498"/>
    <w:rsid w:val="006A0544"/>
    <w:rsid w:val="006A0ABC"/>
    <w:rsid w:val="006A1237"/>
    <w:rsid w:val="006A1498"/>
    <w:rsid w:val="006A1CC9"/>
    <w:rsid w:val="006A22D2"/>
    <w:rsid w:val="006A2BAA"/>
    <w:rsid w:val="006A5AC4"/>
    <w:rsid w:val="006A660A"/>
    <w:rsid w:val="006A7EB1"/>
    <w:rsid w:val="006B162E"/>
    <w:rsid w:val="006B1F39"/>
    <w:rsid w:val="006B2C5D"/>
    <w:rsid w:val="006B5DA3"/>
    <w:rsid w:val="006B6480"/>
    <w:rsid w:val="006B730D"/>
    <w:rsid w:val="006C0A61"/>
    <w:rsid w:val="006C0DB7"/>
    <w:rsid w:val="006C1348"/>
    <w:rsid w:val="006C146D"/>
    <w:rsid w:val="006C1AF4"/>
    <w:rsid w:val="006C2278"/>
    <w:rsid w:val="006C2C99"/>
    <w:rsid w:val="006C467A"/>
    <w:rsid w:val="006C4B70"/>
    <w:rsid w:val="006C53E0"/>
    <w:rsid w:val="006C5D65"/>
    <w:rsid w:val="006C6182"/>
    <w:rsid w:val="006C6812"/>
    <w:rsid w:val="006C6867"/>
    <w:rsid w:val="006C7F11"/>
    <w:rsid w:val="006D1783"/>
    <w:rsid w:val="006D1A7F"/>
    <w:rsid w:val="006D3613"/>
    <w:rsid w:val="006D3FC3"/>
    <w:rsid w:val="006D4A1D"/>
    <w:rsid w:val="006D4ABD"/>
    <w:rsid w:val="006D597A"/>
    <w:rsid w:val="006D63C3"/>
    <w:rsid w:val="006D7D47"/>
    <w:rsid w:val="006E0D86"/>
    <w:rsid w:val="006E21A7"/>
    <w:rsid w:val="006E3402"/>
    <w:rsid w:val="006E3409"/>
    <w:rsid w:val="006E4F56"/>
    <w:rsid w:val="006E5FC9"/>
    <w:rsid w:val="006E6A93"/>
    <w:rsid w:val="006E702D"/>
    <w:rsid w:val="006E77A8"/>
    <w:rsid w:val="006E7896"/>
    <w:rsid w:val="006F04B7"/>
    <w:rsid w:val="006F08D7"/>
    <w:rsid w:val="006F09AE"/>
    <w:rsid w:val="006F1A6F"/>
    <w:rsid w:val="006F1AC8"/>
    <w:rsid w:val="006F37F8"/>
    <w:rsid w:val="006F67E4"/>
    <w:rsid w:val="00701707"/>
    <w:rsid w:val="0070645A"/>
    <w:rsid w:val="00706DEB"/>
    <w:rsid w:val="00707001"/>
    <w:rsid w:val="00710E91"/>
    <w:rsid w:val="00711F1D"/>
    <w:rsid w:val="00712C5E"/>
    <w:rsid w:val="0071312E"/>
    <w:rsid w:val="00713453"/>
    <w:rsid w:val="00713A27"/>
    <w:rsid w:val="00715054"/>
    <w:rsid w:val="00715139"/>
    <w:rsid w:val="00716662"/>
    <w:rsid w:val="00716B42"/>
    <w:rsid w:val="007217F0"/>
    <w:rsid w:val="00721923"/>
    <w:rsid w:val="00725A2C"/>
    <w:rsid w:val="00725EFA"/>
    <w:rsid w:val="00730DBA"/>
    <w:rsid w:val="007310F2"/>
    <w:rsid w:val="007320A3"/>
    <w:rsid w:val="00732653"/>
    <w:rsid w:val="00732C15"/>
    <w:rsid w:val="00733407"/>
    <w:rsid w:val="00734376"/>
    <w:rsid w:val="007348FC"/>
    <w:rsid w:val="00734AB9"/>
    <w:rsid w:val="00734F5E"/>
    <w:rsid w:val="007362EB"/>
    <w:rsid w:val="007365E4"/>
    <w:rsid w:val="0073684C"/>
    <w:rsid w:val="00736BDC"/>
    <w:rsid w:val="00736F08"/>
    <w:rsid w:val="00737016"/>
    <w:rsid w:val="00737717"/>
    <w:rsid w:val="00737862"/>
    <w:rsid w:val="0074053D"/>
    <w:rsid w:val="00741708"/>
    <w:rsid w:val="0074174A"/>
    <w:rsid w:val="0074294F"/>
    <w:rsid w:val="00742CDA"/>
    <w:rsid w:val="0074352B"/>
    <w:rsid w:val="00743DD6"/>
    <w:rsid w:val="00744643"/>
    <w:rsid w:val="00747777"/>
    <w:rsid w:val="00752050"/>
    <w:rsid w:val="00752808"/>
    <w:rsid w:val="00753ACD"/>
    <w:rsid w:val="007541A4"/>
    <w:rsid w:val="00754282"/>
    <w:rsid w:val="00754617"/>
    <w:rsid w:val="00755111"/>
    <w:rsid w:val="00756A8E"/>
    <w:rsid w:val="00757415"/>
    <w:rsid w:val="00757A7E"/>
    <w:rsid w:val="00760387"/>
    <w:rsid w:val="00760A83"/>
    <w:rsid w:val="00760F1C"/>
    <w:rsid w:val="007617E7"/>
    <w:rsid w:val="007623CF"/>
    <w:rsid w:val="007623E4"/>
    <w:rsid w:val="007627CF"/>
    <w:rsid w:val="00762F34"/>
    <w:rsid w:val="007636F8"/>
    <w:rsid w:val="007637B2"/>
    <w:rsid w:val="007646CB"/>
    <w:rsid w:val="00765900"/>
    <w:rsid w:val="0076688A"/>
    <w:rsid w:val="00766D88"/>
    <w:rsid w:val="00771E96"/>
    <w:rsid w:val="00771F68"/>
    <w:rsid w:val="00772160"/>
    <w:rsid w:val="0077443B"/>
    <w:rsid w:val="0077467F"/>
    <w:rsid w:val="007749F0"/>
    <w:rsid w:val="0077512A"/>
    <w:rsid w:val="00775970"/>
    <w:rsid w:val="0077629E"/>
    <w:rsid w:val="007764E1"/>
    <w:rsid w:val="00776650"/>
    <w:rsid w:val="007777A7"/>
    <w:rsid w:val="0077795C"/>
    <w:rsid w:val="00777CED"/>
    <w:rsid w:val="00781D3E"/>
    <w:rsid w:val="00781F06"/>
    <w:rsid w:val="00781FD4"/>
    <w:rsid w:val="00782C19"/>
    <w:rsid w:val="007831D6"/>
    <w:rsid w:val="00783F56"/>
    <w:rsid w:val="0078431C"/>
    <w:rsid w:val="007846B9"/>
    <w:rsid w:val="00784C45"/>
    <w:rsid w:val="0078511F"/>
    <w:rsid w:val="007852CF"/>
    <w:rsid w:val="00785B15"/>
    <w:rsid w:val="00785C8D"/>
    <w:rsid w:val="00785C9F"/>
    <w:rsid w:val="007869D5"/>
    <w:rsid w:val="00787687"/>
    <w:rsid w:val="00790772"/>
    <w:rsid w:val="0079086E"/>
    <w:rsid w:val="00791F88"/>
    <w:rsid w:val="007930CF"/>
    <w:rsid w:val="00794D84"/>
    <w:rsid w:val="0079687A"/>
    <w:rsid w:val="007977C8"/>
    <w:rsid w:val="007A002A"/>
    <w:rsid w:val="007A0B33"/>
    <w:rsid w:val="007A19EE"/>
    <w:rsid w:val="007A28B5"/>
    <w:rsid w:val="007A39A7"/>
    <w:rsid w:val="007A3D79"/>
    <w:rsid w:val="007A5821"/>
    <w:rsid w:val="007A5B02"/>
    <w:rsid w:val="007A696F"/>
    <w:rsid w:val="007A6994"/>
    <w:rsid w:val="007A76F4"/>
    <w:rsid w:val="007B0B75"/>
    <w:rsid w:val="007B0F44"/>
    <w:rsid w:val="007B1382"/>
    <w:rsid w:val="007B2608"/>
    <w:rsid w:val="007B2E20"/>
    <w:rsid w:val="007B41AD"/>
    <w:rsid w:val="007B6622"/>
    <w:rsid w:val="007C0258"/>
    <w:rsid w:val="007C09BC"/>
    <w:rsid w:val="007C0F93"/>
    <w:rsid w:val="007C1184"/>
    <w:rsid w:val="007C2F5D"/>
    <w:rsid w:val="007C33C3"/>
    <w:rsid w:val="007C4C4D"/>
    <w:rsid w:val="007C62D4"/>
    <w:rsid w:val="007C66CA"/>
    <w:rsid w:val="007C6BC2"/>
    <w:rsid w:val="007C6CAA"/>
    <w:rsid w:val="007C70EB"/>
    <w:rsid w:val="007C7487"/>
    <w:rsid w:val="007C7EDF"/>
    <w:rsid w:val="007D2148"/>
    <w:rsid w:val="007D27EB"/>
    <w:rsid w:val="007D394B"/>
    <w:rsid w:val="007D3E70"/>
    <w:rsid w:val="007D40B9"/>
    <w:rsid w:val="007D47C6"/>
    <w:rsid w:val="007D48E6"/>
    <w:rsid w:val="007D5836"/>
    <w:rsid w:val="007D590C"/>
    <w:rsid w:val="007D66DF"/>
    <w:rsid w:val="007D67EF"/>
    <w:rsid w:val="007D6C0C"/>
    <w:rsid w:val="007D7C02"/>
    <w:rsid w:val="007E0607"/>
    <w:rsid w:val="007E0BCF"/>
    <w:rsid w:val="007E1CB7"/>
    <w:rsid w:val="007E1D01"/>
    <w:rsid w:val="007E25CC"/>
    <w:rsid w:val="007E25DC"/>
    <w:rsid w:val="007E34AD"/>
    <w:rsid w:val="007E373E"/>
    <w:rsid w:val="007E3786"/>
    <w:rsid w:val="007E3F48"/>
    <w:rsid w:val="007E58AE"/>
    <w:rsid w:val="007E59FA"/>
    <w:rsid w:val="007E5AA5"/>
    <w:rsid w:val="007E6460"/>
    <w:rsid w:val="007F1923"/>
    <w:rsid w:val="007F2986"/>
    <w:rsid w:val="007F30ED"/>
    <w:rsid w:val="007F442E"/>
    <w:rsid w:val="007F5A5F"/>
    <w:rsid w:val="007F7A6F"/>
    <w:rsid w:val="00800495"/>
    <w:rsid w:val="00800505"/>
    <w:rsid w:val="0080059A"/>
    <w:rsid w:val="008006F3"/>
    <w:rsid w:val="00801D98"/>
    <w:rsid w:val="008022DE"/>
    <w:rsid w:val="0080262A"/>
    <w:rsid w:val="00803598"/>
    <w:rsid w:val="0080439D"/>
    <w:rsid w:val="00804A37"/>
    <w:rsid w:val="00804AB5"/>
    <w:rsid w:val="00806D8C"/>
    <w:rsid w:val="00810305"/>
    <w:rsid w:val="00811443"/>
    <w:rsid w:val="008122F4"/>
    <w:rsid w:val="00812D02"/>
    <w:rsid w:val="0081389C"/>
    <w:rsid w:val="00814A75"/>
    <w:rsid w:val="00816033"/>
    <w:rsid w:val="00816AB2"/>
    <w:rsid w:val="00816E8C"/>
    <w:rsid w:val="008171A5"/>
    <w:rsid w:val="0081725A"/>
    <w:rsid w:val="00817511"/>
    <w:rsid w:val="008207B1"/>
    <w:rsid w:val="00820E04"/>
    <w:rsid w:val="0082174A"/>
    <w:rsid w:val="00821DF9"/>
    <w:rsid w:val="00823F88"/>
    <w:rsid w:val="0082443D"/>
    <w:rsid w:val="008248F2"/>
    <w:rsid w:val="00825106"/>
    <w:rsid w:val="00825401"/>
    <w:rsid w:val="0082571B"/>
    <w:rsid w:val="008261AC"/>
    <w:rsid w:val="0082666E"/>
    <w:rsid w:val="00830871"/>
    <w:rsid w:val="008315B8"/>
    <w:rsid w:val="00833FF6"/>
    <w:rsid w:val="0083464A"/>
    <w:rsid w:val="0083592F"/>
    <w:rsid w:val="00835C6F"/>
    <w:rsid w:val="008370EA"/>
    <w:rsid w:val="008405D1"/>
    <w:rsid w:val="00840754"/>
    <w:rsid w:val="00842112"/>
    <w:rsid w:val="00843F33"/>
    <w:rsid w:val="008449E2"/>
    <w:rsid w:val="008457F5"/>
    <w:rsid w:val="00846D07"/>
    <w:rsid w:val="00846F19"/>
    <w:rsid w:val="008476D3"/>
    <w:rsid w:val="00850221"/>
    <w:rsid w:val="00851BB0"/>
    <w:rsid w:val="00852824"/>
    <w:rsid w:val="00853567"/>
    <w:rsid w:val="0085410A"/>
    <w:rsid w:val="008541AE"/>
    <w:rsid w:val="00854CFD"/>
    <w:rsid w:val="008558FB"/>
    <w:rsid w:val="00860D00"/>
    <w:rsid w:val="008621F9"/>
    <w:rsid w:val="00862808"/>
    <w:rsid w:val="0086397B"/>
    <w:rsid w:val="0086448D"/>
    <w:rsid w:val="00866762"/>
    <w:rsid w:val="008671AC"/>
    <w:rsid w:val="00867B08"/>
    <w:rsid w:val="00872738"/>
    <w:rsid w:val="00872A8E"/>
    <w:rsid w:val="00872B88"/>
    <w:rsid w:val="00872FA8"/>
    <w:rsid w:val="0087485A"/>
    <w:rsid w:val="00876366"/>
    <w:rsid w:val="0087672C"/>
    <w:rsid w:val="00877E59"/>
    <w:rsid w:val="0088061B"/>
    <w:rsid w:val="0088091B"/>
    <w:rsid w:val="0088196F"/>
    <w:rsid w:val="00881F20"/>
    <w:rsid w:val="0088281F"/>
    <w:rsid w:val="00882EF0"/>
    <w:rsid w:val="008839B2"/>
    <w:rsid w:val="00883D6D"/>
    <w:rsid w:val="00884BE3"/>
    <w:rsid w:val="008853FA"/>
    <w:rsid w:val="00885758"/>
    <w:rsid w:val="00885AB7"/>
    <w:rsid w:val="00885BF3"/>
    <w:rsid w:val="008860FF"/>
    <w:rsid w:val="008861B0"/>
    <w:rsid w:val="00886F49"/>
    <w:rsid w:val="008874D8"/>
    <w:rsid w:val="00887E0E"/>
    <w:rsid w:val="0089005E"/>
    <w:rsid w:val="008902AB"/>
    <w:rsid w:val="008903BD"/>
    <w:rsid w:val="008904A4"/>
    <w:rsid w:val="00890601"/>
    <w:rsid w:val="008908C3"/>
    <w:rsid w:val="00892037"/>
    <w:rsid w:val="008926AB"/>
    <w:rsid w:val="00892D06"/>
    <w:rsid w:val="00893C59"/>
    <w:rsid w:val="008940BF"/>
    <w:rsid w:val="0089422E"/>
    <w:rsid w:val="00894432"/>
    <w:rsid w:val="008950F4"/>
    <w:rsid w:val="0089685E"/>
    <w:rsid w:val="008970FD"/>
    <w:rsid w:val="00897CFF"/>
    <w:rsid w:val="008A0CBC"/>
    <w:rsid w:val="008A1495"/>
    <w:rsid w:val="008A36F7"/>
    <w:rsid w:val="008A38D8"/>
    <w:rsid w:val="008A43CC"/>
    <w:rsid w:val="008A4A3B"/>
    <w:rsid w:val="008A4CF9"/>
    <w:rsid w:val="008A4D87"/>
    <w:rsid w:val="008A527F"/>
    <w:rsid w:val="008A5BCD"/>
    <w:rsid w:val="008A63AE"/>
    <w:rsid w:val="008A6427"/>
    <w:rsid w:val="008A75DA"/>
    <w:rsid w:val="008B1530"/>
    <w:rsid w:val="008B15EB"/>
    <w:rsid w:val="008B3695"/>
    <w:rsid w:val="008B3C0B"/>
    <w:rsid w:val="008B3DFA"/>
    <w:rsid w:val="008B3F38"/>
    <w:rsid w:val="008B48A0"/>
    <w:rsid w:val="008B65C2"/>
    <w:rsid w:val="008B6E7F"/>
    <w:rsid w:val="008B79E6"/>
    <w:rsid w:val="008C1412"/>
    <w:rsid w:val="008C1FAD"/>
    <w:rsid w:val="008C2466"/>
    <w:rsid w:val="008C30E8"/>
    <w:rsid w:val="008C3292"/>
    <w:rsid w:val="008C3A20"/>
    <w:rsid w:val="008C4315"/>
    <w:rsid w:val="008C43AE"/>
    <w:rsid w:val="008C45B9"/>
    <w:rsid w:val="008C4908"/>
    <w:rsid w:val="008C5045"/>
    <w:rsid w:val="008C59E3"/>
    <w:rsid w:val="008C68B1"/>
    <w:rsid w:val="008C69FC"/>
    <w:rsid w:val="008C6D94"/>
    <w:rsid w:val="008C75FF"/>
    <w:rsid w:val="008D024C"/>
    <w:rsid w:val="008D02E6"/>
    <w:rsid w:val="008D2A43"/>
    <w:rsid w:val="008D2DB0"/>
    <w:rsid w:val="008D4BFB"/>
    <w:rsid w:val="008D4C1E"/>
    <w:rsid w:val="008D5730"/>
    <w:rsid w:val="008D68CB"/>
    <w:rsid w:val="008D788D"/>
    <w:rsid w:val="008E0D57"/>
    <w:rsid w:val="008E1661"/>
    <w:rsid w:val="008E1855"/>
    <w:rsid w:val="008E5108"/>
    <w:rsid w:val="008E68E1"/>
    <w:rsid w:val="008E7434"/>
    <w:rsid w:val="008E7614"/>
    <w:rsid w:val="008E79CA"/>
    <w:rsid w:val="008E7B35"/>
    <w:rsid w:val="008E7CC6"/>
    <w:rsid w:val="008F0A9E"/>
    <w:rsid w:val="008F181A"/>
    <w:rsid w:val="008F2B4F"/>
    <w:rsid w:val="008F3DEA"/>
    <w:rsid w:val="008F479F"/>
    <w:rsid w:val="008F4883"/>
    <w:rsid w:val="008F5B2F"/>
    <w:rsid w:val="008F6C1E"/>
    <w:rsid w:val="0090009B"/>
    <w:rsid w:val="009019AB"/>
    <w:rsid w:val="009033AE"/>
    <w:rsid w:val="00904F55"/>
    <w:rsid w:val="00905AEF"/>
    <w:rsid w:val="00905D83"/>
    <w:rsid w:val="00906D6C"/>
    <w:rsid w:val="00906E48"/>
    <w:rsid w:val="00910CE0"/>
    <w:rsid w:val="00910E30"/>
    <w:rsid w:val="00911DB1"/>
    <w:rsid w:val="00912D29"/>
    <w:rsid w:val="009141DD"/>
    <w:rsid w:val="009147A3"/>
    <w:rsid w:val="009147EA"/>
    <w:rsid w:val="009174A5"/>
    <w:rsid w:val="009175E8"/>
    <w:rsid w:val="00917EE9"/>
    <w:rsid w:val="009200E8"/>
    <w:rsid w:val="009216C4"/>
    <w:rsid w:val="00922CE0"/>
    <w:rsid w:val="009232C0"/>
    <w:rsid w:val="0092540D"/>
    <w:rsid w:val="009275BA"/>
    <w:rsid w:val="00927DCC"/>
    <w:rsid w:val="00930EE1"/>
    <w:rsid w:val="00934F89"/>
    <w:rsid w:val="009354BC"/>
    <w:rsid w:val="00936244"/>
    <w:rsid w:val="0093645C"/>
    <w:rsid w:val="00936953"/>
    <w:rsid w:val="00941BED"/>
    <w:rsid w:val="00941DD3"/>
    <w:rsid w:val="009425AF"/>
    <w:rsid w:val="00942A08"/>
    <w:rsid w:val="00942ED2"/>
    <w:rsid w:val="0094365E"/>
    <w:rsid w:val="00944EEB"/>
    <w:rsid w:val="00945279"/>
    <w:rsid w:val="00947927"/>
    <w:rsid w:val="00947D43"/>
    <w:rsid w:val="009505FF"/>
    <w:rsid w:val="00952D60"/>
    <w:rsid w:val="00953219"/>
    <w:rsid w:val="00953880"/>
    <w:rsid w:val="00953A6B"/>
    <w:rsid w:val="009546B4"/>
    <w:rsid w:val="00955182"/>
    <w:rsid w:val="00956FC5"/>
    <w:rsid w:val="009579A6"/>
    <w:rsid w:val="00957A14"/>
    <w:rsid w:val="009643FA"/>
    <w:rsid w:val="00965D59"/>
    <w:rsid w:val="009670E9"/>
    <w:rsid w:val="00967926"/>
    <w:rsid w:val="00970385"/>
    <w:rsid w:val="0097053F"/>
    <w:rsid w:val="00971F77"/>
    <w:rsid w:val="0097229D"/>
    <w:rsid w:val="009727D3"/>
    <w:rsid w:val="00973DB5"/>
    <w:rsid w:val="00980990"/>
    <w:rsid w:val="00981EAD"/>
    <w:rsid w:val="009824CD"/>
    <w:rsid w:val="009831E8"/>
    <w:rsid w:val="00983DC7"/>
    <w:rsid w:val="00983EC5"/>
    <w:rsid w:val="00983ED6"/>
    <w:rsid w:val="00983F66"/>
    <w:rsid w:val="00984C25"/>
    <w:rsid w:val="0098541B"/>
    <w:rsid w:val="0098541C"/>
    <w:rsid w:val="009856EC"/>
    <w:rsid w:val="0098675E"/>
    <w:rsid w:val="00987874"/>
    <w:rsid w:val="009879E5"/>
    <w:rsid w:val="00987F72"/>
    <w:rsid w:val="0099026D"/>
    <w:rsid w:val="00992908"/>
    <w:rsid w:val="00992933"/>
    <w:rsid w:val="00992F16"/>
    <w:rsid w:val="0099333C"/>
    <w:rsid w:val="00994F62"/>
    <w:rsid w:val="00995358"/>
    <w:rsid w:val="00995A0D"/>
    <w:rsid w:val="009969D1"/>
    <w:rsid w:val="00997347"/>
    <w:rsid w:val="00997B7C"/>
    <w:rsid w:val="00997D3D"/>
    <w:rsid w:val="009A1EED"/>
    <w:rsid w:val="009A2EBE"/>
    <w:rsid w:val="009A38A6"/>
    <w:rsid w:val="009A39D7"/>
    <w:rsid w:val="009A5EF1"/>
    <w:rsid w:val="009A6429"/>
    <w:rsid w:val="009B1310"/>
    <w:rsid w:val="009B3B7D"/>
    <w:rsid w:val="009B3B84"/>
    <w:rsid w:val="009B6F45"/>
    <w:rsid w:val="009B7361"/>
    <w:rsid w:val="009B751D"/>
    <w:rsid w:val="009B7E9D"/>
    <w:rsid w:val="009C0111"/>
    <w:rsid w:val="009C05FD"/>
    <w:rsid w:val="009C0930"/>
    <w:rsid w:val="009C0A11"/>
    <w:rsid w:val="009C0C69"/>
    <w:rsid w:val="009C11B6"/>
    <w:rsid w:val="009C1BA1"/>
    <w:rsid w:val="009C2639"/>
    <w:rsid w:val="009C27C1"/>
    <w:rsid w:val="009C3213"/>
    <w:rsid w:val="009C3250"/>
    <w:rsid w:val="009C35DB"/>
    <w:rsid w:val="009C3E5D"/>
    <w:rsid w:val="009C4095"/>
    <w:rsid w:val="009C5213"/>
    <w:rsid w:val="009C63FD"/>
    <w:rsid w:val="009C66BD"/>
    <w:rsid w:val="009C6C84"/>
    <w:rsid w:val="009C7087"/>
    <w:rsid w:val="009C7307"/>
    <w:rsid w:val="009C73C2"/>
    <w:rsid w:val="009C74C0"/>
    <w:rsid w:val="009D0284"/>
    <w:rsid w:val="009D1411"/>
    <w:rsid w:val="009D1460"/>
    <w:rsid w:val="009D2A4B"/>
    <w:rsid w:val="009D2D9E"/>
    <w:rsid w:val="009D33C6"/>
    <w:rsid w:val="009D39EF"/>
    <w:rsid w:val="009D3A25"/>
    <w:rsid w:val="009D3A83"/>
    <w:rsid w:val="009D48E2"/>
    <w:rsid w:val="009D5105"/>
    <w:rsid w:val="009D5305"/>
    <w:rsid w:val="009D58E0"/>
    <w:rsid w:val="009D6979"/>
    <w:rsid w:val="009D7008"/>
    <w:rsid w:val="009E1389"/>
    <w:rsid w:val="009E1516"/>
    <w:rsid w:val="009E1AD4"/>
    <w:rsid w:val="009E302B"/>
    <w:rsid w:val="009E4733"/>
    <w:rsid w:val="009E61D3"/>
    <w:rsid w:val="009E6322"/>
    <w:rsid w:val="009E7F0A"/>
    <w:rsid w:val="009F03FC"/>
    <w:rsid w:val="009F104E"/>
    <w:rsid w:val="009F1378"/>
    <w:rsid w:val="009F1BCF"/>
    <w:rsid w:val="009F2A4F"/>
    <w:rsid w:val="009F344D"/>
    <w:rsid w:val="009F3A7E"/>
    <w:rsid w:val="009F51EE"/>
    <w:rsid w:val="009F6BB4"/>
    <w:rsid w:val="009F6FF9"/>
    <w:rsid w:val="00A00BC9"/>
    <w:rsid w:val="00A02037"/>
    <w:rsid w:val="00A0298D"/>
    <w:rsid w:val="00A02AF6"/>
    <w:rsid w:val="00A0396C"/>
    <w:rsid w:val="00A03B3B"/>
    <w:rsid w:val="00A06156"/>
    <w:rsid w:val="00A0672F"/>
    <w:rsid w:val="00A07AFB"/>
    <w:rsid w:val="00A107AA"/>
    <w:rsid w:val="00A10EAE"/>
    <w:rsid w:val="00A1112E"/>
    <w:rsid w:val="00A11448"/>
    <w:rsid w:val="00A11B53"/>
    <w:rsid w:val="00A124CF"/>
    <w:rsid w:val="00A14304"/>
    <w:rsid w:val="00A1472F"/>
    <w:rsid w:val="00A147C0"/>
    <w:rsid w:val="00A154CB"/>
    <w:rsid w:val="00A15AA2"/>
    <w:rsid w:val="00A16C7F"/>
    <w:rsid w:val="00A176A0"/>
    <w:rsid w:val="00A205F6"/>
    <w:rsid w:val="00A206B4"/>
    <w:rsid w:val="00A22163"/>
    <w:rsid w:val="00A23EDC"/>
    <w:rsid w:val="00A245B2"/>
    <w:rsid w:val="00A24C5C"/>
    <w:rsid w:val="00A2553C"/>
    <w:rsid w:val="00A27059"/>
    <w:rsid w:val="00A27CFE"/>
    <w:rsid w:val="00A30AFE"/>
    <w:rsid w:val="00A3162A"/>
    <w:rsid w:val="00A33247"/>
    <w:rsid w:val="00A334EB"/>
    <w:rsid w:val="00A34CC3"/>
    <w:rsid w:val="00A359ED"/>
    <w:rsid w:val="00A36E66"/>
    <w:rsid w:val="00A3752D"/>
    <w:rsid w:val="00A3769F"/>
    <w:rsid w:val="00A42264"/>
    <w:rsid w:val="00A42649"/>
    <w:rsid w:val="00A44F4D"/>
    <w:rsid w:val="00A46F67"/>
    <w:rsid w:val="00A47AFC"/>
    <w:rsid w:val="00A50362"/>
    <w:rsid w:val="00A517E5"/>
    <w:rsid w:val="00A52037"/>
    <w:rsid w:val="00A53027"/>
    <w:rsid w:val="00A54E51"/>
    <w:rsid w:val="00A55BDA"/>
    <w:rsid w:val="00A55C22"/>
    <w:rsid w:val="00A565E5"/>
    <w:rsid w:val="00A57A3C"/>
    <w:rsid w:val="00A6019B"/>
    <w:rsid w:val="00A60EF4"/>
    <w:rsid w:val="00A62496"/>
    <w:rsid w:val="00A647A7"/>
    <w:rsid w:val="00A65333"/>
    <w:rsid w:val="00A6569C"/>
    <w:rsid w:val="00A664CC"/>
    <w:rsid w:val="00A66573"/>
    <w:rsid w:val="00A66A36"/>
    <w:rsid w:val="00A66F9D"/>
    <w:rsid w:val="00A67E45"/>
    <w:rsid w:val="00A72168"/>
    <w:rsid w:val="00A7220F"/>
    <w:rsid w:val="00A72267"/>
    <w:rsid w:val="00A72987"/>
    <w:rsid w:val="00A734FC"/>
    <w:rsid w:val="00A74466"/>
    <w:rsid w:val="00A744BB"/>
    <w:rsid w:val="00A75626"/>
    <w:rsid w:val="00A75721"/>
    <w:rsid w:val="00A769D3"/>
    <w:rsid w:val="00A772C0"/>
    <w:rsid w:val="00A77690"/>
    <w:rsid w:val="00A77816"/>
    <w:rsid w:val="00A80AE6"/>
    <w:rsid w:val="00A815C4"/>
    <w:rsid w:val="00A82698"/>
    <w:rsid w:val="00A82E18"/>
    <w:rsid w:val="00A834AF"/>
    <w:rsid w:val="00A8515D"/>
    <w:rsid w:val="00A87F2B"/>
    <w:rsid w:val="00A928A8"/>
    <w:rsid w:val="00A929CA"/>
    <w:rsid w:val="00A94891"/>
    <w:rsid w:val="00A94AB1"/>
    <w:rsid w:val="00A95437"/>
    <w:rsid w:val="00A957C4"/>
    <w:rsid w:val="00A97118"/>
    <w:rsid w:val="00A97BAE"/>
    <w:rsid w:val="00AA184D"/>
    <w:rsid w:val="00AA45E2"/>
    <w:rsid w:val="00AA63DD"/>
    <w:rsid w:val="00AA6FA7"/>
    <w:rsid w:val="00AB004A"/>
    <w:rsid w:val="00AB09DE"/>
    <w:rsid w:val="00AB0B04"/>
    <w:rsid w:val="00AB2ECB"/>
    <w:rsid w:val="00AB4F45"/>
    <w:rsid w:val="00AB6F29"/>
    <w:rsid w:val="00AB6FC9"/>
    <w:rsid w:val="00AB71A7"/>
    <w:rsid w:val="00AB7A78"/>
    <w:rsid w:val="00AB7C56"/>
    <w:rsid w:val="00AC0412"/>
    <w:rsid w:val="00AC384A"/>
    <w:rsid w:val="00AC4010"/>
    <w:rsid w:val="00AC4279"/>
    <w:rsid w:val="00AC4AC0"/>
    <w:rsid w:val="00AC4CA0"/>
    <w:rsid w:val="00AC50BF"/>
    <w:rsid w:val="00AC58A4"/>
    <w:rsid w:val="00AC61DC"/>
    <w:rsid w:val="00AC755A"/>
    <w:rsid w:val="00AC764E"/>
    <w:rsid w:val="00AC7D05"/>
    <w:rsid w:val="00AC7FC8"/>
    <w:rsid w:val="00AD06B0"/>
    <w:rsid w:val="00AD0857"/>
    <w:rsid w:val="00AD1EDE"/>
    <w:rsid w:val="00AD2E55"/>
    <w:rsid w:val="00AD31F4"/>
    <w:rsid w:val="00AD3222"/>
    <w:rsid w:val="00AD36C6"/>
    <w:rsid w:val="00AD4060"/>
    <w:rsid w:val="00AD43FF"/>
    <w:rsid w:val="00AD4D96"/>
    <w:rsid w:val="00AD5F11"/>
    <w:rsid w:val="00AD7317"/>
    <w:rsid w:val="00AE1307"/>
    <w:rsid w:val="00AE1B47"/>
    <w:rsid w:val="00AE1C5F"/>
    <w:rsid w:val="00AE31EC"/>
    <w:rsid w:val="00AE35AD"/>
    <w:rsid w:val="00AE3AC7"/>
    <w:rsid w:val="00AE3D0F"/>
    <w:rsid w:val="00AE5206"/>
    <w:rsid w:val="00AE71E3"/>
    <w:rsid w:val="00AE7F6F"/>
    <w:rsid w:val="00AF0C23"/>
    <w:rsid w:val="00AF0FC3"/>
    <w:rsid w:val="00AF1C73"/>
    <w:rsid w:val="00AF1E8F"/>
    <w:rsid w:val="00AF3B4D"/>
    <w:rsid w:val="00AF4CDD"/>
    <w:rsid w:val="00AF4F34"/>
    <w:rsid w:val="00AF73B1"/>
    <w:rsid w:val="00AF7DC2"/>
    <w:rsid w:val="00B0056A"/>
    <w:rsid w:val="00B00699"/>
    <w:rsid w:val="00B0071A"/>
    <w:rsid w:val="00B00DA9"/>
    <w:rsid w:val="00B01A0C"/>
    <w:rsid w:val="00B06DCB"/>
    <w:rsid w:val="00B06FCF"/>
    <w:rsid w:val="00B1010E"/>
    <w:rsid w:val="00B102EE"/>
    <w:rsid w:val="00B1068B"/>
    <w:rsid w:val="00B132C0"/>
    <w:rsid w:val="00B14153"/>
    <w:rsid w:val="00B14D01"/>
    <w:rsid w:val="00B20C87"/>
    <w:rsid w:val="00B22BCD"/>
    <w:rsid w:val="00B2358B"/>
    <w:rsid w:val="00B247F5"/>
    <w:rsid w:val="00B2532C"/>
    <w:rsid w:val="00B26F7D"/>
    <w:rsid w:val="00B30FC7"/>
    <w:rsid w:val="00B31D66"/>
    <w:rsid w:val="00B32476"/>
    <w:rsid w:val="00B3275A"/>
    <w:rsid w:val="00B33328"/>
    <w:rsid w:val="00B3340A"/>
    <w:rsid w:val="00B33417"/>
    <w:rsid w:val="00B34C03"/>
    <w:rsid w:val="00B34C0D"/>
    <w:rsid w:val="00B35284"/>
    <w:rsid w:val="00B355D5"/>
    <w:rsid w:val="00B35828"/>
    <w:rsid w:val="00B3614D"/>
    <w:rsid w:val="00B36544"/>
    <w:rsid w:val="00B37523"/>
    <w:rsid w:val="00B37C9E"/>
    <w:rsid w:val="00B40724"/>
    <w:rsid w:val="00B41979"/>
    <w:rsid w:val="00B42939"/>
    <w:rsid w:val="00B43481"/>
    <w:rsid w:val="00B441A2"/>
    <w:rsid w:val="00B444EE"/>
    <w:rsid w:val="00B44791"/>
    <w:rsid w:val="00B45DDE"/>
    <w:rsid w:val="00B46AEE"/>
    <w:rsid w:val="00B5545D"/>
    <w:rsid w:val="00B57B3F"/>
    <w:rsid w:val="00B57EAC"/>
    <w:rsid w:val="00B60649"/>
    <w:rsid w:val="00B61CC4"/>
    <w:rsid w:val="00B624F1"/>
    <w:rsid w:val="00B6254F"/>
    <w:rsid w:val="00B63614"/>
    <w:rsid w:val="00B63CEE"/>
    <w:rsid w:val="00B63F59"/>
    <w:rsid w:val="00B64D2B"/>
    <w:rsid w:val="00B6598C"/>
    <w:rsid w:val="00B65FD3"/>
    <w:rsid w:val="00B667FB"/>
    <w:rsid w:val="00B71503"/>
    <w:rsid w:val="00B7192A"/>
    <w:rsid w:val="00B7343D"/>
    <w:rsid w:val="00B740C5"/>
    <w:rsid w:val="00B762DC"/>
    <w:rsid w:val="00B7780B"/>
    <w:rsid w:val="00B77A5C"/>
    <w:rsid w:val="00B77C90"/>
    <w:rsid w:val="00B8004C"/>
    <w:rsid w:val="00B80A29"/>
    <w:rsid w:val="00B80AA7"/>
    <w:rsid w:val="00B83241"/>
    <w:rsid w:val="00B8329D"/>
    <w:rsid w:val="00B846F7"/>
    <w:rsid w:val="00B86036"/>
    <w:rsid w:val="00B86676"/>
    <w:rsid w:val="00B878DF"/>
    <w:rsid w:val="00B909D8"/>
    <w:rsid w:val="00B90BD7"/>
    <w:rsid w:val="00B90F11"/>
    <w:rsid w:val="00B91499"/>
    <w:rsid w:val="00B91B29"/>
    <w:rsid w:val="00B9373D"/>
    <w:rsid w:val="00B94784"/>
    <w:rsid w:val="00B953EA"/>
    <w:rsid w:val="00B957EE"/>
    <w:rsid w:val="00B974AE"/>
    <w:rsid w:val="00BA04E9"/>
    <w:rsid w:val="00BA0736"/>
    <w:rsid w:val="00BA0AA4"/>
    <w:rsid w:val="00BA11AB"/>
    <w:rsid w:val="00BA1A49"/>
    <w:rsid w:val="00BA21A2"/>
    <w:rsid w:val="00BA25D5"/>
    <w:rsid w:val="00BA2B08"/>
    <w:rsid w:val="00BA32A6"/>
    <w:rsid w:val="00BA3581"/>
    <w:rsid w:val="00BA4D8E"/>
    <w:rsid w:val="00BA4DF2"/>
    <w:rsid w:val="00BA6143"/>
    <w:rsid w:val="00BA6CA5"/>
    <w:rsid w:val="00BA7D8C"/>
    <w:rsid w:val="00BB0199"/>
    <w:rsid w:val="00BB01B0"/>
    <w:rsid w:val="00BB0A02"/>
    <w:rsid w:val="00BB1F3B"/>
    <w:rsid w:val="00BB238C"/>
    <w:rsid w:val="00BB251D"/>
    <w:rsid w:val="00BB31D0"/>
    <w:rsid w:val="00BB3AEF"/>
    <w:rsid w:val="00BB4A2E"/>
    <w:rsid w:val="00BB5BE2"/>
    <w:rsid w:val="00BB64A3"/>
    <w:rsid w:val="00BB793B"/>
    <w:rsid w:val="00BB7C99"/>
    <w:rsid w:val="00BC10DB"/>
    <w:rsid w:val="00BC1255"/>
    <w:rsid w:val="00BC1B21"/>
    <w:rsid w:val="00BC1D6B"/>
    <w:rsid w:val="00BC215B"/>
    <w:rsid w:val="00BC3438"/>
    <w:rsid w:val="00BC3829"/>
    <w:rsid w:val="00BC3C1F"/>
    <w:rsid w:val="00BC5130"/>
    <w:rsid w:val="00BC5CC6"/>
    <w:rsid w:val="00BC6092"/>
    <w:rsid w:val="00BC6338"/>
    <w:rsid w:val="00BC65FC"/>
    <w:rsid w:val="00BC75FC"/>
    <w:rsid w:val="00BD130A"/>
    <w:rsid w:val="00BD1AF2"/>
    <w:rsid w:val="00BD1FC6"/>
    <w:rsid w:val="00BD2BC1"/>
    <w:rsid w:val="00BD3030"/>
    <w:rsid w:val="00BD3A28"/>
    <w:rsid w:val="00BD4576"/>
    <w:rsid w:val="00BD46AC"/>
    <w:rsid w:val="00BD5448"/>
    <w:rsid w:val="00BD5B64"/>
    <w:rsid w:val="00BD6D3E"/>
    <w:rsid w:val="00BD7D81"/>
    <w:rsid w:val="00BE07BD"/>
    <w:rsid w:val="00BE283E"/>
    <w:rsid w:val="00BE2D26"/>
    <w:rsid w:val="00BE32DC"/>
    <w:rsid w:val="00BE3320"/>
    <w:rsid w:val="00BE4022"/>
    <w:rsid w:val="00BE42BB"/>
    <w:rsid w:val="00BE5562"/>
    <w:rsid w:val="00BE59F4"/>
    <w:rsid w:val="00BE5BF7"/>
    <w:rsid w:val="00BE76F8"/>
    <w:rsid w:val="00BE7E5F"/>
    <w:rsid w:val="00BF06BC"/>
    <w:rsid w:val="00BF0CF6"/>
    <w:rsid w:val="00BF209F"/>
    <w:rsid w:val="00BF2240"/>
    <w:rsid w:val="00BF26EE"/>
    <w:rsid w:val="00BF327B"/>
    <w:rsid w:val="00BF3B65"/>
    <w:rsid w:val="00BF3CAC"/>
    <w:rsid w:val="00BF40F8"/>
    <w:rsid w:val="00BF4275"/>
    <w:rsid w:val="00BF4871"/>
    <w:rsid w:val="00BF4FA8"/>
    <w:rsid w:val="00BF5BC4"/>
    <w:rsid w:val="00BF6051"/>
    <w:rsid w:val="00BF68DD"/>
    <w:rsid w:val="00BF6CEE"/>
    <w:rsid w:val="00C00510"/>
    <w:rsid w:val="00C00D0A"/>
    <w:rsid w:val="00C0409D"/>
    <w:rsid w:val="00C04B43"/>
    <w:rsid w:val="00C05054"/>
    <w:rsid w:val="00C055E8"/>
    <w:rsid w:val="00C05649"/>
    <w:rsid w:val="00C05C60"/>
    <w:rsid w:val="00C06630"/>
    <w:rsid w:val="00C106CB"/>
    <w:rsid w:val="00C11276"/>
    <w:rsid w:val="00C13EBC"/>
    <w:rsid w:val="00C14D38"/>
    <w:rsid w:val="00C150D3"/>
    <w:rsid w:val="00C1518D"/>
    <w:rsid w:val="00C17BA4"/>
    <w:rsid w:val="00C206F4"/>
    <w:rsid w:val="00C2094C"/>
    <w:rsid w:val="00C21EAA"/>
    <w:rsid w:val="00C221BD"/>
    <w:rsid w:val="00C23C8E"/>
    <w:rsid w:val="00C26518"/>
    <w:rsid w:val="00C27063"/>
    <w:rsid w:val="00C31C11"/>
    <w:rsid w:val="00C31E38"/>
    <w:rsid w:val="00C3247B"/>
    <w:rsid w:val="00C32A7E"/>
    <w:rsid w:val="00C3578E"/>
    <w:rsid w:val="00C36699"/>
    <w:rsid w:val="00C37242"/>
    <w:rsid w:val="00C376A5"/>
    <w:rsid w:val="00C37CC5"/>
    <w:rsid w:val="00C42936"/>
    <w:rsid w:val="00C44442"/>
    <w:rsid w:val="00C44813"/>
    <w:rsid w:val="00C4597A"/>
    <w:rsid w:val="00C468E4"/>
    <w:rsid w:val="00C469B3"/>
    <w:rsid w:val="00C47B88"/>
    <w:rsid w:val="00C50109"/>
    <w:rsid w:val="00C50FB9"/>
    <w:rsid w:val="00C51441"/>
    <w:rsid w:val="00C52BE6"/>
    <w:rsid w:val="00C539E3"/>
    <w:rsid w:val="00C54F6E"/>
    <w:rsid w:val="00C55046"/>
    <w:rsid w:val="00C57F9B"/>
    <w:rsid w:val="00C61D23"/>
    <w:rsid w:val="00C62882"/>
    <w:rsid w:val="00C6312E"/>
    <w:rsid w:val="00C6329A"/>
    <w:rsid w:val="00C648D3"/>
    <w:rsid w:val="00C65AF5"/>
    <w:rsid w:val="00C67B77"/>
    <w:rsid w:val="00C67CDC"/>
    <w:rsid w:val="00C700BF"/>
    <w:rsid w:val="00C71401"/>
    <w:rsid w:val="00C7211F"/>
    <w:rsid w:val="00C73BDA"/>
    <w:rsid w:val="00C74F21"/>
    <w:rsid w:val="00C75919"/>
    <w:rsid w:val="00C759CD"/>
    <w:rsid w:val="00C75A7F"/>
    <w:rsid w:val="00C76C9F"/>
    <w:rsid w:val="00C77234"/>
    <w:rsid w:val="00C77954"/>
    <w:rsid w:val="00C8022B"/>
    <w:rsid w:val="00C804E2"/>
    <w:rsid w:val="00C81663"/>
    <w:rsid w:val="00C81739"/>
    <w:rsid w:val="00C82546"/>
    <w:rsid w:val="00C85212"/>
    <w:rsid w:val="00C857B1"/>
    <w:rsid w:val="00C85C6C"/>
    <w:rsid w:val="00C86282"/>
    <w:rsid w:val="00C862F1"/>
    <w:rsid w:val="00C869E1"/>
    <w:rsid w:val="00C87F5C"/>
    <w:rsid w:val="00C9150B"/>
    <w:rsid w:val="00C92AD1"/>
    <w:rsid w:val="00C93E84"/>
    <w:rsid w:val="00C947A3"/>
    <w:rsid w:val="00C948A4"/>
    <w:rsid w:val="00C949BD"/>
    <w:rsid w:val="00C949FA"/>
    <w:rsid w:val="00C95A64"/>
    <w:rsid w:val="00C95DFE"/>
    <w:rsid w:val="00C95E22"/>
    <w:rsid w:val="00C96587"/>
    <w:rsid w:val="00C97B9C"/>
    <w:rsid w:val="00C97BF8"/>
    <w:rsid w:val="00C97C9C"/>
    <w:rsid w:val="00CA00E9"/>
    <w:rsid w:val="00CA09BB"/>
    <w:rsid w:val="00CA0D4D"/>
    <w:rsid w:val="00CA0DE3"/>
    <w:rsid w:val="00CA122E"/>
    <w:rsid w:val="00CA20FA"/>
    <w:rsid w:val="00CA33BB"/>
    <w:rsid w:val="00CA43DE"/>
    <w:rsid w:val="00CA4B8D"/>
    <w:rsid w:val="00CA587C"/>
    <w:rsid w:val="00CA5AAC"/>
    <w:rsid w:val="00CA61A5"/>
    <w:rsid w:val="00CA688C"/>
    <w:rsid w:val="00CA7840"/>
    <w:rsid w:val="00CB1851"/>
    <w:rsid w:val="00CB1905"/>
    <w:rsid w:val="00CB2C1D"/>
    <w:rsid w:val="00CB2EE5"/>
    <w:rsid w:val="00CB2F04"/>
    <w:rsid w:val="00CB32E0"/>
    <w:rsid w:val="00CB37D9"/>
    <w:rsid w:val="00CB4D1F"/>
    <w:rsid w:val="00CB6813"/>
    <w:rsid w:val="00CB691E"/>
    <w:rsid w:val="00CC0149"/>
    <w:rsid w:val="00CC1172"/>
    <w:rsid w:val="00CC1BD3"/>
    <w:rsid w:val="00CC1CF1"/>
    <w:rsid w:val="00CC23E3"/>
    <w:rsid w:val="00CC33B5"/>
    <w:rsid w:val="00CC3553"/>
    <w:rsid w:val="00CC3829"/>
    <w:rsid w:val="00CC50B7"/>
    <w:rsid w:val="00CC5963"/>
    <w:rsid w:val="00CC70C3"/>
    <w:rsid w:val="00CC7D3D"/>
    <w:rsid w:val="00CC7E5F"/>
    <w:rsid w:val="00CD0051"/>
    <w:rsid w:val="00CD05C1"/>
    <w:rsid w:val="00CD0E08"/>
    <w:rsid w:val="00CD0FFF"/>
    <w:rsid w:val="00CD19D0"/>
    <w:rsid w:val="00CD24D2"/>
    <w:rsid w:val="00CD2955"/>
    <w:rsid w:val="00CD2C47"/>
    <w:rsid w:val="00CD44E9"/>
    <w:rsid w:val="00CD6675"/>
    <w:rsid w:val="00CD6A55"/>
    <w:rsid w:val="00CD7D78"/>
    <w:rsid w:val="00CE10D6"/>
    <w:rsid w:val="00CE3917"/>
    <w:rsid w:val="00CE4C93"/>
    <w:rsid w:val="00CE4E70"/>
    <w:rsid w:val="00CE5787"/>
    <w:rsid w:val="00CE5CB8"/>
    <w:rsid w:val="00CE5FCE"/>
    <w:rsid w:val="00CE646A"/>
    <w:rsid w:val="00CE68C1"/>
    <w:rsid w:val="00CE6BCE"/>
    <w:rsid w:val="00CE6BD8"/>
    <w:rsid w:val="00CF033E"/>
    <w:rsid w:val="00CF0C45"/>
    <w:rsid w:val="00CF1A82"/>
    <w:rsid w:val="00CF3ADE"/>
    <w:rsid w:val="00CF66E3"/>
    <w:rsid w:val="00CF6A7E"/>
    <w:rsid w:val="00CF717F"/>
    <w:rsid w:val="00D0014B"/>
    <w:rsid w:val="00D02187"/>
    <w:rsid w:val="00D02B26"/>
    <w:rsid w:val="00D02D48"/>
    <w:rsid w:val="00D041D8"/>
    <w:rsid w:val="00D04900"/>
    <w:rsid w:val="00D04F8D"/>
    <w:rsid w:val="00D07BF2"/>
    <w:rsid w:val="00D07DE6"/>
    <w:rsid w:val="00D10690"/>
    <w:rsid w:val="00D10918"/>
    <w:rsid w:val="00D1132B"/>
    <w:rsid w:val="00D117AE"/>
    <w:rsid w:val="00D11A1E"/>
    <w:rsid w:val="00D11C35"/>
    <w:rsid w:val="00D11F46"/>
    <w:rsid w:val="00D141D4"/>
    <w:rsid w:val="00D15292"/>
    <w:rsid w:val="00D152D4"/>
    <w:rsid w:val="00D15E72"/>
    <w:rsid w:val="00D1633C"/>
    <w:rsid w:val="00D1750C"/>
    <w:rsid w:val="00D17637"/>
    <w:rsid w:val="00D179CD"/>
    <w:rsid w:val="00D206E0"/>
    <w:rsid w:val="00D224BE"/>
    <w:rsid w:val="00D229F2"/>
    <w:rsid w:val="00D23103"/>
    <w:rsid w:val="00D2351E"/>
    <w:rsid w:val="00D2381E"/>
    <w:rsid w:val="00D25E5C"/>
    <w:rsid w:val="00D268B8"/>
    <w:rsid w:val="00D26FBC"/>
    <w:rsid w:val="00D27EDE"/>
    <w:rsid w:val="00D30914"/>
    <w:rsid w:val="00D31AD3"/>
    <w:rsid w:val="00D34B97"/>
    <w:rsid w:val="00D34F3E"/>
    <w:rsid w:val="00D35DE4"/>
    <w:rsid w:val="00D3645E"/>
    <w:rsid w:val="00D36FCC"/>
    <w:rsid w:val="00D374A9"/>
    <w:rsid w:val="00D37ED4"/>
    <w:rsid w:val="00D405AE"/>
    <w:rsid w:val="00D41743"/>
    <w:rsid w:val="00D42F33"/>
    <w:rsid w:val="00D44212"/>
    <w:rsid w:val="00D45A45"/>
    <w:rsid w:val="00D47B3C"/>
    <w:rsid w:val="00D47BD4"/>
    <w:rsid w:val="00D47E52"/>
    <w:rsid w:val="00D531CC"/>
    <w:rsid w:val="00D54A28"/>
    <w:rsid w:val="00D557B2"/>
    <w:rsid w:val="00D55940"/>
    <w:rsid w:val="00D5616D"/>
    <w:rsid w:val="00D561E7"/>
    <w:rsid w:val="00D562F6"/>
    <w:rsid w:val="00D56E46"/>
    <w:rsid w:val="00D56EC2"/>
    <w:rsid w:val="00D6020D"/>
    <w:rsid w:val="00D61586"/>
    <w:rsid w:val="00D621E5"/>
    <w:rsid w:val="00D62B0B"/>
    <w:rsid w:val="00D6312E"/>
    <w:rsid w:val="00D655BD"/>
    <w:rsid w:val="00D65FBD"/>
    <w:rsid w:val="00D6624F"/>
    <w:rsid w:val="00D66651"/>
    <w:rsid w:val="00D66796"/>
    <w:rsid w:val="00D667F3"/>
    <w:rsid w:val="00D66B93"/>
    <w:rsid w:val="00D66DBA"/>
    <w:rsid w:val="00D67056"/>
    <w:rsid w:val="00D67707"/>
    <w:rsid w:val="00D679F9"/>
    <w:rsid w:val="00D70254"/>
    <w:rsid w:val="00D70283"/>
    <w:rsid w:val="00D70577"/>
    <w:rsid w:val="00D718FE"/>
    <w:rsid w:val="00D71D5E"/>
    <w:rsid w:val="00D72D67"/>
    <w:rsid w:val="00D731C9"/>
    <w:rsid w:val="00D73D8E"/>
    <w:rsid w:val="00D75C97"/>
    <w:rsid w:val="00D75D58"/>
    <w:rsid w:val="00D76236"/>
    <w:rsid w:val="00D76F25"/>
    <w:rsid w:val="00D7751F"/>
    <w:rsid w:val="00D7783E"/>
    <w:rsid w:val="00D77CA1"/>
    <w:rsid w:val="00D800A6"/>
    <w:rsid w:val="00D8090A"/>
    <w:rsid w:val="00D81B1E"/>
    <w:rsid w:val="00D81CA9"/>
    <w:rsid w:val="00D83607"/>
    <w:rsid w:val="00D83AA9"/>
    <w:rsid w:val="00D83C38"/>
    <w:rsid w:val="00D85F2E"/>
    <w:rsid w:val="00D90BD6"/>
    <w:rsid w:val="00D911E1"/>
    <w:rsid w:val="00D91860"/>
    <w:rsid w:val="00D91E52"/>
    <w:rsid w:val="00D92349"/>
    <w:rsid w:val="00D92BEF"/>
    <w:rsid w:val="00D92BF3"/>
    <w:rsid w:val="00D9322B"/>
    <w:rsid w:val="00D93A55"/>
    <w:rsid w:val="00D95985"/>
    <w:rsid w:val="00D96E76"/>
    <w:rsid w:val="00D96EA0"/>
    <w:rsid w:val="00D970A7"/>
    <w:rsid w:val="00DA1C11"/>
    <w:rsid w:val="00DA2FF1"/>
    <w:rsid w:val="00DA3184"/>
    <w:rsid w:val="00DA4210"/>
    <w:rsid w:val="00DA46D3"/>
    <w:rsid w:val="00DA5A5F"/>
    <w:rsid w:val="00DA61CC"/>
    <w:rsid w:val="00DA7623"/>
    <w:rsid w:val="00DA786E"/>
    <w:rsid w:val="00DB0CD2"/>
    <w:rsid w:val="00DB1BAE"/>
    <w:rsid w:val="00DB267A"/>
    <w:rsid w:val="00DB2C37"/>
    <w:rsid w:val="00DB4A49"/>
    <w:rsid w:val="00DB5650"/>
    <w:rsid w:val="00DB6CD9"/>
    <w:rsid w:val="00DC0145"/>
    <w:rsid w:val="00DC1580"/>
    <w:rsid w:val="00DC29A2"/>
    <w:rsid w:val="00DC2D72"/>
    <w:rsid w:val="00DC481E"/>
    <w:rsid w:val="00DC58E9"/>
    <w:rsid w:val="00DC5BC0"/>
    <w:rsid w:val="00DC5C83"/>
    <w:rsid w:val="00DC6BB7"/>
    <w:rsid w:val="00DD101A"/>
    <w:rsid w:val="00DD18D0"/>
    <w:rsid w:val="00DD1ED1"/>
    <w:rsid w:val="00DD21A2"/>
    <w:rsid w:val="00DD232C"/>
    <w:rsid w:val="00DD446F"/>
    <w:rsid w:val="00DD4818"/>
    <w:rsid w:val="00DD4A64"/>
    <w:rsid w:val="00DD55CF"/>
    <w:rsid w:val="00DD6011"/>
    <w:rsid w:val="00DD67AA"/>
    <w:rsid w:val="00DD716B"/>
    <w:rsid w:val="00DD7BCA"/>
    <w:rsid w:val="00DE054B"/>
    <w:rsid w:val="00DE09A3"/>
    <w:rsid w:val="00DE0EFA"/>
    <w:rsid w:val="00DE1EDD"/>
    <w:rsid w:val="00DE2718"/>
    <w:rsid w:val="00DE30C4"/>
    <w:rsid w:val="00DE3E91"/>
    <w:rsid w:val="00DE7616"/>
    <w:rsid w:val="00DE7880"/>
    <w:rsid w:val="00DF1C6E"/>
    <w:rsid w:val="00DF1FF0"/>
    <w:rsid w:val="00DF24A8"/>
    <w:rsid w:val="00DF2782"/>
    <w:rsid w:val="00DF2DDD"/>
    <w:rsid w:val="00DF3A55"/>
    <w:rsid w:val="00DF3C8B"/>
    <w:rsid w:val="00DF3D1B"/>
    <w:rsid w:val="00DF4FFC"/>
    <w:rsid w:val="00DF5E2A"/>
    <w:rsid w:val="00DF66D5"/>
    <w:rsid w:val="00DF6B64"/>
    <w:rsid w:val="00DF6BC3"/>
    <w:rsid w:val="00DF6DEC"/>
    <w:rsid w:val="00E0049A"/>
    <w:rsid w:val="00E0049B"/>
    <w:rsid w:val="00E0076D"/>
    <w:rsid w:val="00E00B70"/>
    <w:rsid w:val="00E00D2F"/>
    <w:rsid w:val="00E01FA7"/>
    <w:rsid w:val="00E031D2"/>
    <w:rsid w:val="00E03F3A"/>
    <w:rsid w:val="00E04A9C"/>
    <w:rsid w:val="00E06BDB"/>
    <w:rsid w:val="00E0712B"/>
    <w:rsid w:val="00E0714D"/>
    <w:rsid w:val="00E07A13"/>
    <w:rsid w:val="00E12599"/>
    <w:rsid w:val="00E12885"/>
    <w:rsid w:val="00E13104"/>
    <w:rsid w:val="00E14D59"/>
    <w:rsid w:val="00E16A99"/>
    <w:rsid w:val="00E17232"/>
    <w:rsid w:val="00E20165"/>
    <w:rsid w:val="00E2092F"/>
    <w:rsid w:val="00E21158"/>
    <w:rsid w:val="00E22350"/>
    <w:rsid w:val="00E24194"/>
    <w:rsid w:val="00E25C7C"/>
    <w:rsid w:val="00E269E5"/>
    <w:rsid w:val="00E26F15"/>
    <w:rsid w:val="00E32C60"/>
    <w:rsid w:val="00E33888"/>
    <w:rsid w:val="00E345D8"/>
    <w:rsid w:val="00E34BFC"/>
    <w:rsid w:val="00E35E7D"/>
    <w:rsid w:val="00E3616A"/>
    <w:rsid w:val="00E36764"/>
    <w:rsid w:val="00E3682D"/>
    <w:rsid w:val="00E37873"/>
    <w:rsid w:val="00E37F25"/>
    <w:rsid w:val="00E4058E"/>
    <w:rsid w:val="00E41C7B"/>
    <w:rsid w:val="00E4259C"/>
    <w:rsid w:val="00E4265B"/>
    <w:rsid w:val="00E42C9A"/>
    <w:rsid w:val="00E44847"/>
    <w:rsid w:val="00E46A42"/>
    <w:rsid w:val="00E46AE2"/>
    <w:rsid w:val="00E46C05"/>
    <w:rsid w:val="00E500CE"/>
    <w:rsid w:val="00E50216"/>
    <w:rsid w:val="00E50FA3"/>
    <w:rsid w:val="00E515B4"/>
    <w:rsid w:val="00E51E27"/>
    <w:rsid w:val="00E52F05"/>
    <w:rsid w:val="00E53BAA"/>
    <w:rsid w:val="00E54C45"/>
    <w:rsid w:val="00E5632E"/>
    <w:rsid w:val="00E56507"/>
    <w:rsid w:val="00E57B9B"/>
    <w:rsid w:val="00E60193"/>
    <w:rsid w:val="00E60381"/>
    <w:rsid w:val="00E60425"/>
    <w:rsid w:val="00E605D7"/>
    <w:rsid w:val="00E60BAB"/>
    <w:rsid w:val="00E60F25"/>
    <w:rsid w:val="00E62689"/>
    <w:rsid w:val="00E62C0D"/>
    <w:rsid w:val="00E64333"/>
    <w:rsid w:val="00E6459A"/>
    <w:rsid w:val="00E653FC"/>
    <w:rsid w:val="00E664DD"/>
    <w:rsid w:val="00E70438"/>
    <w:rsid w:val="00E71036"/>
    <w:rsid w:val="00E73A34"/>
    <w:rsid w:val="00E73CC2"/>
    <w:rsid w:val="00E7417E"/>
    <w:rsid w:val="00E749D7"/>
    <w:rsid w:val="00E75A89"/>
    <w:rsid w:val="00E75D8C"/>
    <w:rsid w:val="00E75E10"/>
    <w:rsid w:val="00E809A1"/>
    <w:rsid w:val="00E8200C"/>
    <w:rsid w:val="00E8294E"/>
    <w:rsid w:val="00E83667"/>
    <w:rsid w:val="00E83783"/>
    <w:rsid w:val="00E84482"/>
    <w:rsid w:val="00E84764"/>
    <w:rsid w:val="00E848BA"/>
    <w:rsid w:val="00E84A86"/>
    <w:rsid w:val="00E84D44"/>
    <w:rsid w:val="00E852C2"/>
    <w:rsid w:val="00E85891"/>
    <w:rsid w:val="00E86618"/>
    <w:rsid w:val="00E86F2D"/>
    <w:rsid w:val="00E870EF"/>
    <w:rsid w:val="00E87244"/>
    <w:rsid w:val="00E87A63"/>
    <w:rsid w:val="00E91128"/>
    <w:rsid w:val="00E919EC"/>
    <w:rsid w:val="00E93BB9"/>
    <w:rsid w:val="00E942C4"/>
    <w:rsid w:val="00E94744"/>
    <w:rsid w:val="00E94D0D"/>
    <w:rsid w:val="00E97386"/>
    <w:rsid w:val="00E97B24"/>
    <w:rsid w:val="00EA048B"/>
    <w:rsid w:val="00EA089E"/>
    <w:rsid w:val="00EA0A2C"/>
    <w:rsid w:val="00EA0C6D"/>
    <w:rsid w:val="00EA1205"/>
    <w:rsid w:val="00EA1A1E"/>
    <w:rsid w:val="00EA2364"/>
    <w:rsid w:val="00EA2406"/>
    <w:rsid w:val="00EA27B6"/>
    <w:rsid w:val="00EA311D"/>
    <w:rsid w:val="00EA36CC"/>
    <w:rsid w:val="00EA414B"/>
    <w:rsid w:val="00EA46F1"/>
    <w:rsid w:val="00EA51DB"/>
    <w:rsid w:val="00EA579C"/>
    <w:rsid w:val="00EA5C18"/>
    <w:rsid w:val="00EA6A16"/>
    <w:rsid w:val="00EA6ABE"/>
    <w:rsid w:val="00EA71A8"/>
    <w:rsid w:val="00EA7E23"/>
    <w:rsid w:val="00EB06F9"/>
    <w:rsid w:val="00EB0C1A"/>
    <w:rsid w:val="00EB11CF"/>
    <w:rsid w:val="00EB2CEA"/>
    <w:rsid w:val="00EB3071"/>
    <w:rsid w:val="00EB307C"/>
    <w:rsid w:val="00EB403E"/>
    <w:rsid w:val="00EB40BA"/>
    <w:rsid w:val="00EB6705"/>
    <w:rsid w:val="00EB6B86"/>
    <w:rsid w:val="00EB7466"/>
    <w:rsid w:val="00EB7553"/>
    <w:rsid w:val="00EB76DA"/>
    <w:rsid w:val="00EC0CC7"/>
    <w:rsid w:val="00EC20A6"/>
    <w:rsid w:val="00EC25FA"/>
    <w:rsid w:val="00EC2E68"/>
    <w:rsid w:val="00EC3D6D"/>
    <w:rsid w:val="00EC4071"/>
    <w:rsid w:val="00EC65D3"/>
    <w:rsid w:val="00EC730E"/>
    <w:rsid w:val="00ED1334"/>
    <w:rsid w:val="00ED1EB7"/>
    <w:rsid w:val="00ED253B"/>
    <w:rsid w:val="00ED328E"/>
    <w:rsid w:val="00ED449B"/>
    <w:rsid w:val="00ED5CCC"/>
    <w:rsid w:val="00ED60D1"/>
    <w:rsid w:val="00EE03B7"/>
    <w:rsid w:val="00EE1839"/>
    <w:rsid w:val="00EE1FE2"/>
    <w:rsid w:val="00EE204D"/>
    <w:rsid w:val="00EE24ED"/>
    <w:rsid w:val="00EE2724"/>
    <w:rsid w:val="00EE31A9"/>
    <w:rsid w:val="00EE4677"/>
    <w:rsid w:val="00EE4FDB"/>
    <w:rsid w:val="00EE5796"/>
    <w:rsid w:val="00EE5856"/>
    <w:rsid w:val="00EE5C0E"/>
    <w:rsid w:val="00EE5F48"/>
    <w:rsid w:val="00EE7814"/>
    <w:rsid w:val="00EF1B17"/>
    <w:rsid w:val="00EF2B52"/>
    <w:rsid w:val="00EF3558"/>
    <w:rsid w:val="00EF48A9"/>
    <w:rsid w:val="00EF563B"/>
    <w:rsid w:val="00EF5664"/>
    <w:rsid w:val="00EF5EC0"/>
    <w:rsid w:val="00EF7289"/>
    <w:rsid w:val="00EF7950"/>
    <w:rsid w:val="00F01D39"/>
    <w:rsid w:val="00F03D98"/>
    <w:rsid w:val="00F045B7"/>
    <w:rsid w:val="00F05E08"/>
    <w:rsid w:val="00F06151"/>
    <w:rsid w:val="00F06B52"/>
    <w:rsid w:val="00F06EFE"/>
    <w:rsid w:val="00F1149E"/>
    <w:rsid w:val="00F13A05"/>
    <w:rsid w:val="00F1560D"/>
    <w:rsid w:val="00F17592"/>
    <w:rsid w:val="00F179EB"/>
    <w:rsid w:val="00F21450"/>
    <w:rsid w:val="00F22233"/>
    <w:rsid w:val="00F2601A"/>
    <w:rsid w:val="00F26947"/>
    <w:rsid w:val="00F26B67"/>
    <w:rsid w:val="00F3001A"/>
    <w:rsid w:val="00F304D9"/>
    <w:rsid w:val="00F344E2"/>
    <w:rsid w:val="00F34A14"/>
    <w:rsid w:val="00F35166"/>
    <w:rsid w:val="00F35694"/>
    <w:rsid w:val="00F37F5B"/>
    <w:rsid w:val="00F40249"/>
    <w:rsid w:val="00F40A88"/>
    <w:rsid w:val="00F40A99"/>
    <w:rsid w:val="00F42D01"/>
    <w:rsid w:val="00F42F8D"/>
    <w:rsid w:val="00F43885"/>
    <w:rsid w:val="00F43FB8"/>
    <w:rsid w:val="00F4741E"/>
    <w:rsid w:val="00F5027C"/>
    <w:rsid w:val="00F5037A"/>
    <w:rsid w:val="00F51A20"/>
    <w:rsid w:val="00F53702"/>
    <w:rsid w:val="00F53D91"/>
    <w:rsid w:val="00F553F2"/>
    <w:rsid w:val="00F56746"/>
    <w:rsid w:val="00F60C13"/>
    <w:rsid w:val="00F61EA4"/>
    <w:rsid w:val="00F62804"/>
    <w:rsid w:val="00F63104"/>
    <w:rsid w:val="00F631FF"/>
    <w:rsid w:val="00F650A7"/>
    <w:rsid w:val="00F6529F"/>
    <w:rsid w:val="00F655D5"/>
    <w:rsid w:val="00F67F1C"/>
    <w:rsid w:val="00F70447"/>
    <w:rsid w:val="00F70D83"/>
    <w:rsid w:val="00F710FA"/>
    <w:rsid w:val="00F715F8"/>
    <w:rsid w:val="00F72D13"/>
    <w:rsid w:val="00F72DCD"/>
    <w:rsid w:val="00F73630"/>
    <w:rsid w:val="00F75069"/>
    <w:rsid w:val="00F75750"/>
    <w:rsid w:val="00F75E05"/>
    <w:rsid w:val="00F763B3"/>
    <w:rsid w:val="00F7645F"/>
    <w:rsid w:val="00F764C8"/>
    <w:rsid w:val="00F76AE7"/>
    <w:rsid w:val="00F77159"/>
    <w:rsid w:val="00F77499"/>
    <w:rsid w:val="00F8060B"/>
    <w:rsid w:val="00F80973"/>
    <w:rsid w:val="00F80BC7"/>
    <w:rsid w:val="00F824D7"/>
    <w:rsid w:val="00F836D0"/>
    <w:rsid w:val="00F849E3"/>
    <w:rsid w:val="00F85E0D"/>
    <w:rsid w:val="00F867DD"/>
    <w:rsid w:val="00F871E4"/>
    <w:rsid w:val="00F91233"/>
    <w:rsid w:val="00F9145D"/>
    <w:rsid w:val="00F9193F"/>
    <w:rsid w:val="00F92546"/>
    <w:rsid w:val="00F9359F"/>
    <w:rsid w:val="00F93A8A"/>
    <w:rsid w:val="00F940AC"/>
    <w:rsid w:val="00F95292"/>
    <w:rsid w:val="00F966B7"/>
    <w:rsid w:val="00F96B1E"/>
    <w:rsid w:val="00FA07B4"/>
    <w:rsid w:val="00FA0AE2"/>
    <w:rsid w:val="00FA1412"/>
    <w:rsid w:val="00FA1B2E"/>
    <w:rsid w:val="00FA2CC1"/>
    <w:rsid w:val="00FA74E9"/>
    <w:rsid w:val="00FA7913"/>
    <w:rsid w:val="00FB1500"/>
    <w:rsid w:val="00FB2A31"/>
    <w:rsid w:val="00FB2F19"/>
    <w:rsid w:val="00FB318B"/>
    <w:rsid w:val="00FB4148"/>
    <w:rsid w:val="00FB4157"/>
    <w:rsid w:val="00FB4F39"/>
    <w:rsid w:val="00FB5312"/>
    <w:rsid w:val="00FB6679"/>
    <w:rsid w:val="00FB6960"/>
    <w:rsid w:val="00FC106B"/>
    <w:rsid w:val="00FC1A0E"/>
    <w:rsid w:val="00FC1B57"/>
    <w:rsid w:val="00FC209E"/>
    <w:rsid w:val="00FC2D25"/>
    <w:rsid w:val="00FC2F48"/>
    <w:rsid w:val="00FC33CE"/>
    <w:rsid w:val="00FC3773"/>
    <w:rsid w:val="00FC4C7A"/>
    <w:rsid w:val="00FC4FC9"/>
    <w:rsid w:val="00FC5C96"/>
    <w:rsid w:val="00FC5CF5"/>
    <w:rsid w:val="00FC6189"/>
    <w:rsid w:val="00FC62D3"/>
    <w:rsid w:val="00FC7577"/>
    <w:rsid w:val="00FC77ED"/>
    <w:rsid w:val="00FD0492"/>
    <w:rsid w:val="00FD0AEC"/>
    <w:rsid w:val="00FD1828"/>
    <w:rsid w:val="00FD2894"/>
    <w:rsid w:val="00FD2BA1"/>
    <w:rsid w:val="00FD37FA"/>
    <w:rsid w:val="00FD3971"/>
    <w:rsid w:val="00FD4EE6"/>
    <w:rsid w:val="00FD52C0"/>
    <w:rsid w:val="00FD570D"/>
    <w:rsid w:val="00FD646B"/>
    <w:rsid w:val="00FD6D3B"/>
    <w:rsid w:val="00FD7C07"/>
    <w:rsid w:val="00FD7DBE"/>
    <w:rsid w:val="00FE04B6"/>
    <w:rsid w:val="00FE0704"/>
    <w:rsid w:val="00FE14EE"/>
    <w:rsid w:val="00FE254D"/>
    <w:rsid w:val="00FE2DDE"/>
    <w:rsid w:val="00FE3187"/>
    <w:rsid w:val="00FE4786"/>
    <w:rsid w:val="00FE5585"/>
    <w:rsid w:val="00FE60D3"/>
    <w:rsid w:val="00FF0269"/>
    <w:rsid w:val="00FF1598"/>
    <w:rsid w:val="00FF166D"/>
    <w:rsid w:val="00FF1B92"/>
    <w:rsid w:val="00FF242D"/>
    <w:rsid w:val="00FF25DB"/>
    <w:rsid w:val="00FF53F1"/>
    <w:rsid w:val="00FF5507"/>
    <w:rsid w:val="00FF551D"/>
    <w:rsid w:val="00FF5BC7"/>
    <w:rsid w:val="00FF5D7D"/>
    <w:rsid w:val="00FF5F6B"/>
    <w:rsid w:val="00FF609D"/>
    <w:rsid w:val="00FF71C9"/>
    <w:rsid w:val="00FF7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6A52E7"/>
  <w15:docId w15:val="{608F6A11-C718-4215-B720-00FEDF566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2" w:unhideWhenUsed="1" w:qFormat="1"/>
    <w:lsdException w:name="heading 4" w:locked="1" w:semiHidden="1" w:uiPriority="3" w:unhideWhenUsed="1" w:qFormat="1"/>
    <w:lsdException w:name="heading 5" w:locked="1" w:semiHidden="1" w:uiPriority="4" w:unhideWhenUsed="1" w:qFormat="1"/>
    <w:lsdException w:name="heading 6" w:locked="1" w:semiHidden="1" w:uiPriority="0" w:unhideWhenUsed="1" w:qFormat="1"/>
    <w:lsdException w:name="heading 7" w:locked="1" w:semiHidden="1" w:uiPriority="6" w:unhideWhenUsed="1" w:qFormat="1"/>
    <w:lsdException w:name="heading 8" w:locked="1" w:semiHidden="1" w:uiPriority="7" w:unhideWhenUsed="1" w:qFormat="1"/>
    <w:lsdException w:name="heading 9" w:locked="1" w:semiHidden="1" w:uiPriority="8"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locked="1" w:semiHidden="1" w:uiPriority="0" w:unhideWhenUsed="1"/>
    <w:lsdException w:name="footer" w:semiHidden="1" w:unhideWhenUsed="1"/>
    <w:lsdException w:name="index heading" w:semiHidden="1" w:uiPriority="0" w:unhideWhenUsed="1"/>
    <w:lsdException w:name="caption" w:locked="1"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locked="1" w:uiPriority="0"/>
    <w:lsdException w:name="List Bullet" w:semiHidden="1" w:uiPriority="0" w:unhideWhenUsed="1"/>
    <w:lsdException w:name="List Number" w:locked="1"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locked="1" w:uiPriority="0" w:qFormat="1"/>
    <w:lsdException w:name="Closing" w:semiHidden="1" w:uiPriority="0" w:unhideWhenUsed="1"/>
    <w:lsdException w:name="Signature" w:semiHidden="1" w:uiPriority="0" w:unhideWhenUsed="1"/>
    <w:lsdException w:name="Default Paragraph Font" w:locked="1" w:semiHidden="1" w:uiPriority="0" w:unhideWhenUsed="1"/>
    <w:lsdException w:name="Body Text" w:locked="1"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locked="1"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0FF"/>
    <w:pPr>
      <w:spacing w:before="200" w:after="200" w:line="276" w:lineRule="auto"/>
    </w:pPr>
    <w:rPr>
      <w:rFonts w:ascii="Arial" w:hAnsi="Arial"/>
      <w:szCs w:val="20"/>
    </w:rPr>
  </w:style>
  <w:style w:type="paragraph" w:styleId="Heading1">
    <w:name w:val="heading 1"/>
    <w:aliases w:val="Title_1,CROMS_Heading 1"/>
    <w:basedOn w:val="Normal"/>
    <w:next w:val="Normal"/>
    <w:link w:val="Heading1Char"/>
    <w:qFormat/>
    <w:rsid w:val="009C4095"/>
    <w:p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000000"/>
      <w:spacing w:val="15"/>
      <w:szCs w:val="22"/>
    </w:rPr>
  </w:style>
  <w:style w:type="paragraph" w:styleId="Heading2">
    <w:name w:val="heading 2"/>
    <w:aliases w:val="CROMS_Heading 2"/>
    <w:basedOn w:val="Normal"/>
    <w:next w:val="Normal"/>
    <w:link w:val="Heading2Char"/>
    <w:qFormat/>
    <w:rsid w:val="009C4095"/>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color w:val="000000"/>
      <w:spacing w:val="15"/>
      <w:szCs w:val="22"/>
    </w:rPr>
  </w:style>
  <w:style w:type="paragraph" w:styleId="Heading3">
    <w:name w:val="heading 3"/>
    <w:aliases w:val="CROMS_Heading 3"/>
    <w:basedOn w:val="Normal"/>
    <w:next w:val="Normal"/>
    <w:link w:val="Heading3Char"/>
    <w:uiPriority w:val="2"/>
    <w:qFormat/>
    <w:rsid w:val="009C4095"/>
    <w:pPr>
      <w:pBdr>
        <w:top w:val="single" w:sz="6" w:space="2" w:color="4F81BD"/>
        <w:left w:val="single" w:sz="6" w:space="2" w:color="4F81BD"/>
      </w:pBdr>
      <w:spacing w:before="300" w:after="0"/>
      <w:outlineLvl w:val="2"/>
    </w:pPr>
    <w:rPr>
      <w:caps/>
      <w:color w:val="000000"/>
      <w:spacing w:val="15"/>
      <w:szCs w:val="22"/>
    </w:rPr>
  </w:style>
  <w:style w:type="paragraph" w:styleId="Heading4">
    <w:name w:val="heading 4"/>
    <w:aliases w:val="CROMS_Heading 4"/>
    <w:basedOn w:val="Normal"/>
    <w:next w:val="Normal"/>
    <w:link w:val="Heading4Char"/>
    <w:uiPriority w:val="3"/>
    <w:qFormat/>
    <w:rsid w:val="009C4095"/>
    <w:pPr>
      <w:pBdr>
        <w:top w:val="dotted" w:sz="6" w:space="2" w:color="4F81BD"/>
        <w:left w:val="dotted" w:sz="6" w:space="2" w:color="4F81BD"/>
      </w:pBdr>
      <w:spacing w:before="300" w:after="0"/>
      <w:outlineLvl w:val="3"/>
    </w:pPr>
    <w:rPr>
      <w:caps/>
      <w:color w:val="000000"/>
      <w:spacing w:val="10"/>
      <w:szCs w:val="22"/>
    </w:rPr>
  </w:style>
  <w:style w:type="paragraph" w:styleId="Heading5">
    <w:name w:val="heading 5"/>
    <w:aliases w:val="CROMS_Heading 5"/>
    <w:basedOn w:val="Normal"/>
    <w:next w:val="Normal"/>
    <w:link w:val="Heading5Char"/>
    <w:uiPriority w:val="4"/>
    <w:qFormat/>
    <w:rsid w:val="009C4095"/>
    <w:pPr>
      <w:pBdr>
        <w:bottom w:val="single" w:sz="6" w:space="1" w:color="4F81BD"/>
      </w:pBdr>
      <w:spacing w:before="300" w:after="0"/>
      <w:outlineLvl w:val="4"/>
    </w:pPr>
    <w:rPr>
      <w:caps/>
      <w:color w:val="000000"/>
      <w:spacing w:val="10"/>
      <w:szCs w:val="22"/>
    </w:rPr>
  </w:style>
  <w:style w:type="paragraph" w:styleId="Heading6">
    <w:name w:val="heading 6"/>
    <w:aliases w:val="CROMS_Heading 6"/>
    <w:basedOn w:val="Normal"/>
    <w:next w:val="Normal"/>
    <w:link w:val="Heading6Char"/>
    <w:qFormat/>
    <w:rsid w:val="009C4095"/>
    <w:pPr>
      <w:pBdr>
        <w:bottom w:val="dotted" w:sz="6" w:space="1" w:color="4F81BD"/>
      </w:pBdr>
      <w:spacing w:before="300" w:after="0"/>
      <w:outlineLvl w:val="5"/>
    </w:pPr>
    <w:rPr>
      <w:caps/>
      <w:color w:val="000000"/>
      <w:spacing w:val="10"/>
      <w:szCs w:val="22"/>
    </w:rPr>
  </w:style>
  <w:style w:type="paragraph" w:styleId="Heading7">
    <w:name w:val="heading 7"/>
    <w:aliases w:val="CROMS_Heading 7"/>
    <w:basedOn w:val="Normal"/>
    <w:next w:val="Normal"/>
    <w:link w:val="Heading7Char"/>
    <w:uiPriority w:val="6"/>
    <w:qFormat/>
    <w:rsid w:val="009C4095"/>
    <w:pPr>
      <w:spacing w:before="300" w:after="0"/>
      <w:outlineLvl w:val="6"/>
    </w:pPr>
    <w:rPr>
      <w:caps/>
      <w:color w:val="000000"/>
      <w:spacing w:val="10"/>
      <w:szCs w:val="22"/>
    </w:rPr>
  </w:style>
  <w:style w:type="paragraph" w:styleId="Heading8">
    <w:name w:val="heading 8"/>
    <w:aliases w:val="CROMS_Heading 8"/>
    <w:basedOn w:val="Normal"/>
    <w:next w:val="Normal"/>
    <w:link w:val="Heading8Char"/>
    <w:uiPriority w:val="7"/>
    <w:qFormat/>
    <w:rsid w:val="009C4095"/>
    <w:pPr>
      <w:spacing w:before="300" w:after="0"/>
      <w:outlineLvl w:val="7"/>
    </w:pPr>
    <w:rPr>
      <w:caps/>
      <w:color w:val="000000"/>
      <w:spacing w:val="10"/>
      <w:szCs w:val="18"/>
    </w:rPr>
  </w:style>
  <w:style w:type="paragraph" w:styleId="Heading9">
    <w:name w:val="heading 9"/>
    <w:aliases w:val="CROMS_Heading 9"/>
    <w:basedOn w:val="Normal"/>
    <w:next w:val="Normal"/>
    <w:link w:val="Heading9Char"/>
    <w:uiPriority w:val="8"/>
    <w:qFormat/>
    <w:rsid w:val="009C4095"/>
    <w:pPr>
      <w:spacing w:before="300" w:after="0"/>
      <w:outlineLvl w:val="8"/>
    </w:pPr>
    <w:rPr>
      <w:i/>
      <w:caps/>
      <w:color w:val="000000"/>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locked/>
    <w:rsid w:val="009C4095"/>
    <w:rPr>
      <w:rFonts w:ascii="Arial" w:hAnsi="Arial" w:cs="Times New Roman"/>
      <w:b/>
      <w:bCs/>
      <w:caps/>
      <w:color w:val="000000"/>
      <w:spacing w:val="15"/>
      <w:shd w:val="clear" w:color="auto" w:fill="4F81BD"/>
    </w:rPr>
  </w:style>
  <w:style w:type="character" w:customStyle="1" w:styleId="Heading2Char">
    <w:name w:val="Heading 2 Char"/>
    <w:aliases w:val="CROMS_Heading 2 Char"/>
    <w:basedOn w:val="DefaultParagraphFont"/>
    <w:link w:val="Heading2"/>
    <w:locked/>
    <w:rsid w:val="009C4095"/>
    <w:rPr>
      <w:rFonts w:ascii="Arial" w:hAnsi="Arial" w:cs="Times New Roman"/>
      <w:caps/>
      <w:color w:val="000000"/>
      <w:spacing w:val="15"/>
      <w:shd w:val="clear" w:color="auto" w:fill="DBE5F1"/>
    </w:rPr>
  </w:style>
  <w:style w:type="character" w:customStyle="1" w:styleId="Heading3Char">
    <w:name w:val="Heading 3 Char"/>
    <w:aliases w:val="CROMS_Heading 3 Char"/>
    <w:basedOn w:val="DefaultParagraphFont"/>
    <w:link w:val="Heading3"/>
    <w:uiPriority w:val="2"/>
    <w:locked/>
    <w:rsid w:val="009C4095"/>
    <w:rPr>
      <w:rFonts w:ascii="Arial" w:hAnsi="Arial" w:cs="Times New Roman"/>
      <w:caps/>
      <w:color w:val="000000"/>
      <w:spacing w:val="15"/>
    </w:rPr>
  </w:style>
  <w:style w:type="character" w:customStyle="1" w:styleId="Heading4Char">
    <w:name w:val="Heading 4 Char"/>
    <w:aliases w:val="CROMS_Heading 4 Char"/>
    <w:basedOn w:val="DefaultParagraphFont"/>
    <w:link w:val="Heading4"/>
    <w:uiPriority w:val="3"/>
    <w:locked/>
    <w:rsid w:val="009C4095"/>
    <w:rPr>
      <w:rFonts w:ascii="Arial" w:hAnsi="Arial" w:cs="Times New Roman"/>
      <w:caps/>
      <w:color w:val="000000"/>
      <w:spacing w:val="10"/>
    </w:rPr>
  </w:style>
  <w:style w:type="character" w:customStyle="1" w:styleId="Heading5Char">
    <w:name w:val="Heading 5 Char"/>
    <w:aliases w:val="CROMS_Heading 5 Char"/>
    <w:basedOn w:val="DefaultParagraphFont"/>
    <w:link w:val="Heading5"/>
    <w:uiPriority w:val="4"/>
    <w:locked/>
    <w:rsid w:val="009C4095"/>
    <w:rPr>
      <w:rFonts w:ascii="Arial" w:hAnsi="Arial" w:cs="Times New Roman"/>
      <w:caps/>
      <w:color w:val="000000"/>
      <w:spacing w:val="10"/>
    </w:rPr>
  </w:style>
  <w:style w:type="character" w:customStyle="1" w:styleId="Heading6Char">
    <w:name w:val="Heading 6 Char"/>
    <w:aliases w:val="CROMS_Heading 6 Char"/>
    <w:basedOn w:val="DefaultParagraphFont"/>
    <w:link w:val="Heading6"/>
    <w:locked/>
    <w:rsid w:val="009C4095"/>
    <w:rPr>
      <w:rFonts w:ascii="Arial" w:hAnsi="Arial" w:cs="Times New Roman"/>
      <w:caps/>
      <w:color w:val="000000"/>
      <w:spacing w:val="10"/>
    </w:rPr>
  </w:style>
  <w:style w:type="character" w:customStyle="1" w:styleId="Heading7Char">
    <w:name w:val="Heading 7 Char"/>
    <w:aliases w:val="CROMS_Heading 7 Char"/>
    <w:basedOn w:val="DefaultParagraphFont"/>
    <w:link w:val="Heading7"/>
    <w:uiPriority w:val="6"/>
    <w:locked/>
    <w:rsid w:val="009C4095"/>
    <w:rPr>
      <w:rFonts w:ascii="Arial" w:hAnsi="Arial" w:cs="Times New Roman"/>
      <w:caps/>
      <w:color w:val="000000"/>
      <w:spacing w:val="10"/>
    </w:rPr>
  </w:style>
  <w:style w:type="character" w:customStyle="1" w:styleId="Heading8Char">
    <w:name w:val="Heading 8 Char"/>
    <w:aliases w:val="CROMS_Heading 8 Char"/>
    <w:basedOn w:val="DefaultParagraphFont"/>
    <w:link w:val="Heading8"/>
    <w:uiPriority w:val="7"/>
    <w:locked/>
    <w:rsid w:val="009C4095"/>
    <w:rPr>
      <w:rFonts w:ascii="Arial" w:hAnsi="Arial" w:cs="Times New Roman"/>
      <w:caps/>
      <w:color w:val="000000"/>
      <w:spacing w:val="10"/>
      <w:sz w:val="18"/>
      <w:szCs w:val="18"/>
    </w:rPr>
  </w:style>
  <w:style w:type="character" w:customStyle="1" w:styleId="Heading9Char">
    <w:name w:val="Heading 9 Char"/>
    <w:aliases w:val="CROMS_Heading 9 Char"/>
    <w:basedOn w:val="DefaultParagraphFont"/>
    <w:link w:val="Heading9"/>
    <w:uiPriority w:val="8"/>
    <w:locked/>
    <w:rsid w:val="009C4095"/>
    <w:rPr>
      <w:rFonts w:ascii="Arial" w:hAnsi="Arial" w:cs="Times New Roman"/>
      <w:i/>
      <w:caps/>
      <w:color w:val="000000"/>
      <w:spacing w:val="10"/>
      <w:sz w:val="18"/>
      <w:szCs w:val="18"/>
    </w:rPr>
  </w:style>
  <w:style w:type="paragraph" w:styleId="BodyText">
    <w:name w:val="Body Text"/>
    <w:basedOn w:val="Normal"/>
    <w:link w:val="BodyTextChar"/>
    <w:uiPriority w:val="99"/>
    <w:rsid w:val="00521162"/>
    <w:pPr>
      <w:autoSpaceDE w:val="0"/>
      <w:autoSpaceDN w:val="0"/>
      <w:adjustRightInd w:val="0"/>
      <w:spacing w:after="0" w:line="240" w:lineRule="auto"/>
      <w:ind w:left="100"/>
    </w:pPr>
    <w:rPr>
      <w:rFonts w:cs="Arial"/>
      <w:szCs w:val="24"/>
    </w:rPr>
  </w:style>
  <w:style w:type="character" w:customStyle="1" w:styleId="BodyTextChar">
    <w:name w:val="Body Text Char"/>
    <w:basedOn w:val="DefaultParagraphFont"/>
    <w:link w:val="BodyText"/>
    <w:uiPriority w:val="99"/>
    <w:locked/>
    <w:rsid w:val="00521162"/>
    <w:rPr>
      <w:rFonts w:ascii="Arial" w:hAnsi="Arial" w:cs="Arial"/>
      <w:sz w:val="24"/>
      <w:szCs w:val="24"/>
    </w:rPr>
  </w:style>
  <w:style w:type="paragraph" w:styleId="ListParagraph">
    <w:name w:val="List Paragraph"/>
    <w:basedOn w:val="Normal"/>
    <w:uiPriority w:val="34"/>
    <w:qFormat/>
    <w:rsid w:val="00EF7289"/>
    <w:pPr>
      <w:ind w:left="720"/>
      <w:contextualSpacing/>
    </w:pPr>
  </w:style>
  <w:style w:type="paragraph" w:customStyle="1" w:styleId="TableParagraph">
    <w:name w:val="Table Paragraph"/>
    <w:basedOn w:val="Normal"/>
    <w:uiPriority w:val="99"/>
    <w:rsid w:val="00521162"/>
    <w:pPr>
      <w:autoSpaceDE w:val="0"/>
      <w:autoSpaceDN w:val="0"/>
      <w:adjustRightInd w:val="0"/>
      <w:spacing w:after="0" w:line="240" w:lineRule="auto"/>
    </w:pPr>
    <w:rPr>
      <w:rFonts w:ascii="Times New Roman" w:hAnsi="Times New Roman"/>
      <w:szCs w:val="24"/>
    </w:rPr>
  </w:style>
  <w:style w:type="character" w:styleId="CommentReference">
    <w:name w:val="annotation reference"/>
    <w:basedOn w:val="DefaultParagraphFont"/>
    <w:uiPriority w:val="99"/>
    <w:rsid w:val="006C1348"/>
    <w:rPr>
      <w:rFonts w:cs="Times New Roman"/>
      <w:sz w:val="16"/>
    </w:rPr>
  </w:style>
  <w:style w:type="paragraph" w:styleId="CommentText">
    <w:name w:val="annotation text"/>
    <w:basedOn w:val="Normal"/>
    <w:link w:val="CommentTextChar"/>
    <w:uiPriority w:val="99"/>
    <w:rsid w:val="006C1348"/>
    <w:pPr>
      <w:spacing w:after="0" w:line="240" w:lineRule="auto"/>
    </w:pPr>
  </w:style>
  <w:style w:type="character" w:customStyle="1" w:styleId="CommentTextChar">
    <w:name w:val="Comment Text Char"/>
    <w:basedOn w:val="DefaultParagraphFont"/>
    <w:link w:val="CommentText"/>
    <w:uiPriority w:val="99"/>
    <w:locked/>
    <w:rsid w:val="006C1348"/>
    <w:rPr>
      <w:rFonts w:ascii="Arial" w:hAnsi="Arial" w:cs="Times New Roman"/>
      <w:sz w:val="20"/>
      <w:szCs w:val="20"/>
    </w:rPr>
  </w:style>
  <w:style w:type="character" w:styleId="Hyperlink">
    <w:name w:val="Hyperlink"/>
    <w:basedOn w:val="DefaultParagraphFont"/>
    <w:uiPriority w:val="99"/>
    <w:rsid w:val="006C1348"/>
    <w:rPr>
      <w:rFonts w:cs="Times New Roman"/>
      <w:color w:val="0000FF"/>
      <w:u w:val="single"/>
    </w:rPr>
  </w:style>
  <w:style w:type="table" w:styleId="TableGrid">
    <w:name w:val="Table Grid"/>
    <w:basedOn w:val="TableNormal"/>
    <w:uiPriority w:val="39"/>
    <w:rsid w:val="00535B5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EF7289"/>
    <w:pPr>
      <w:outlineLvl w:val="9"/>
    </w:pPr>
  </w:style>
  <w:style w:type="paragraph" w:styleId="TOC1">
    <w:name w:val="toc 1"/>
    <w:basedOn w:val="Normal"/>
    <w:next w:val="Normal"/>
    <w:autoRedefine/>
    <w:uiPriority w:val="39"/>
    <w:rsid w:val="000D7C70"/>
    <w:pPr>
      <w:tabs>
        <w:tab w:val="right" w:leader="dot" w:pos="9450"/>
      </w:tabs>
      <w:spacing w:before="120" w:after="0"/>
    </w:pPr>
    <w:rPr>
      <w:rFonts w:cs="Arial"/>
      <w:b/>
      <w:noProof/>
      <w:szCs w:val="24"/>
    </w:rPr>
  </w:style>
  <w:style w:type="paragraph" w:styleId="TOC2">
    <w:name w:val="toc 2"/>
    <w:basedOn w:val="Normal"/>
    <w:next w:val="Normal"/>
    <w:autoRedefine/>
    <w:uiPriority w:val="39"/>
    <w:rsid w:val="00342C46"/>
    <w:pPr>
      <w:tabs>
        <w:tab w:val="right" w:leader="dot" w:pos="9360"/>
      </w:tabs>
      <w:spacing w:after="0"/>
      <w:ind w:left="220"/>
      <w:jc w:val="right"/>
    </w:pPr>
    <w:rPr>
      <w:b/>
    </w:rPr>
  </w:style>
  <w:style w:type="paragraph" w:styleId="TOC3">
    <w:name w:val="toc 3"/>
    <w:basedOn w:val="Normal"/>
    <w:next w:val="Normal"/>
    <w:autoRedefine/>
    <w:uiPriority w:val="39"/>
    <w:rsid w:val="00823F88"/>
    <w:pPr>
      <w:spacing w:after="0"/>
      <w:ind w:left="440"/>
    </w:pPr>
  </w:style>
  <w:style w:type="paragraph" w:styleId="TOC4">
    <w:name w:val="toc 4"/>
    <w:basedOn w:val="Normal"/>
    <w:next w:val="Normal"/>
    <w:autoRedefine/>
    <w:uiPriority w:val="39"/>
    <w:rsid w:val="00823F88"/>
    <w:pPr>
      <w:spacing w:after="0"/>
      <w:ind w:left="660"/>
    </w:pPr>
  </w:style>
  <w:style w:type="paragraph" w:styleId="TOC5">
    <w:name w:val="toc 5"/>
    <w:basedOn w:val="Normal"/>
    <w:next w:val="Normal"/>
    <w:autoRedefine/>
    <w:uiPriority w:val="39"/>
    <w:rsid w:val="00823F88"/>
    <w:pPr>
      <w:spacing w:after="0"/>
      <w:ind w:left="880"/>
    </w:pPr>
  </w:style>
  <w:style w:type="paragraph" w:styleId="TOC6">
    <w:name w:val="toc 6"/>
    <w:basedOn w:val="Normal"/>
    <w:next w:val="Normal"/>
    <w:autoRedefine/>
    <w:uiPriority w:val="39"/>
    <w:rsid w:val="00823F88"/>
    <w:pPr>
      <w:spacing w:after="0"/>
      <w:ind w:left="1100"/>
    </w:pPr>
  </w:style>
  <w:style w:type="paragraph" w:styleId="TOC7">
    <w:name w:val="toc 7"/>
    <w:basedOn w:val="Normal"/>
    <w:next w:val="Normal"/>
    <w:autoRedefine/>
    <w:uiPriority w:val="39"/>
    <w:rsid w:val="00823F88"/>
    <w:pPr>
      <w:spacing w:after="0"/>
      <w:ind w:left="1320"/>
    </w:pPr>
  </w:style>
  <w:style w:type="paragraph" w:styleId="TOC8">
    <w:name w:val="toc 8"/>
    <w:basedOn w:val="Normal"/>
    <w:next w:val="Normal"/>
    <w:autoRedefine/>
    <w:uiPriority w:val="39"/>
    <w:rsid w:val="00823F88"/>
    <w:pPr>
      <w:spacing w:after="0"/>
      <w:ind w:left="1540"/>
    </w:pPr>
  </w:style>
  <w:style w:type="paragraph" w:styleId="TOC9">
    <w:name w:val="toc 9"/>
    <w:basedOn w:val="Normal"/>
    <w:next w:val="Normal"/>
    <w:autoRedefine/>
    <w:uiPriority w:val="39"/>
    <w:rsid w:val="00823F88"/>
    <w:pPr>
      <w:spacing w:after="0"/>
      <w:ind w:left="1760"/>
    </w:pPr>
  </w:style>
  <w:style w:type="paragraph" w:styleId="BalloonText">
    <w:name w:val="Balloon Text"/>
    <w:basedOn w:val="Normal"/>
    <w:link w:val="BalloonTextChar"/>
    <w:uiPriority w:val="99"/>
    <w:rsid w:val="009E4733"/>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locked/>
    <w:rsid w:val="009E4733"/>
    <w:rPr>
      <w:rFonts w:ascii="Lucida Grande" w:hAnsi="Lucida Grande" w:cs="Times New Roman"/>
      <w:sz w:val="18"/>
      <w:szCs w:val="18"/>
    </w:rPr>
  </w:style>
  <w:style w:type="character" w:styleId="FollowedHyperlink">
    <w:name w:val="FollowedHyperlink"/>
    <w:basedOn w:val="DefaultParagraphFont"/>
    <w:rsid w:val="00E60F25"/>
    <w:rPr>
      <w:rFonts w:cs="Times New Roman"/>
      <w:color w:val="800080"/>
      <w:u w:val="single"/>
    </w:rPr>
  </w:style>
  <w:style w:type="character" w:customStyle="1" w:styleId="PageNumber1">
    <w:name w:val="Page Number1"/>
    <w:uiPriority w:val="99"/>
    <w:rsid w:val="00566132"/>
  </w:style>
  <w:style w:type="paragraph" w:customStyle="1" w:styleId="Default">
    <w:name w:val="Default"/>
    <w:rsid w:val="00EB6705"/>
    <w:pPr>
      <w:widowControl w:val="0"/>
      <w:autoSpaceDE w:val="0"/>
      <w:autoSpaceDN w:val="0"/>
      <w:adjustRightInd w:val="0"/>
      <w:spacing w:before="200"/>
    </w:pPr>
    <w:rPr>
      <w:rFonts w:ascii="Times New Roman" w:hAnsi="Times New Roman"/>
      <w:color w:val="000000"/>
      <w:sz w:val="24"/>
      <w:szCs w:val="24"/>
    </w:rPr>
  </w:style>
  <w:style w:type="paragraph" w:customStyle="1" w:styleId="Heading21">
    <w:name w:val="Heading2 1"/>
    <w:basedOn w:val="Normal"/>
    <w:next w:val="BodyText"/>
    <w:uiPriority w:val="99"/>
    <w:rsid w:val="00004CAC"/>
    <w:pPr>
      <w:numPr>
        <w:ilvl w:val="5"/>
        <w:numId w:val="1"/>
      </w:numPr>
      <w:spacing w:after="240" w:line="240" w:lineRule="auto"/>
      <w:ind w:left="720"/>
      <w:outlineLvl w:val="0"/>
    </w:pPr>
    <w:rPr>
      <w:rFonts w:ascii="Times New Roman" w:hAnsi="Times New Roman"/>
      <w:kern w:val="28"/>
      <w:szCs w:val="24"/>
      <w:u w:val="single"/>
    </w:rPr>
  </w:style>
  <w:style w:type="paragraph" w:customStyle="1" w:styleId="Heading22">
    <w:name w:val="Heading2 2"/>
    <w:basedOn w:val="Normal"/>
    <w:next w:val="BodyText2"/>
    <w:uiPriority w:val="99"/>
    <w:rsid w:val="00004CAC"/>
    <w:pPr>
      <w:numPr>
        <w:ilvl w:val="6"/>
        <w:numId w:val="1"/>
      </w:numPr>
      <w:spacing w:after="240" w:line="240" w:lineRule="auto"/>
      <w:ind w:left="720"/>
      <w:outlineLvl w:val="1"/>
    </w:pPr>
    <w:rPr>
      <w:rFonts w:ascii="Times New Roman" w:hAnsi="Times New Roman"/>
      <w:szCs w:val="24"/>
    </w:rPr>
  </w:style>
  <w:style w:type="paragraph" w:customStyle="1" w:styleId="Heading23">
    <w:name w:val="Heading2 3"/>
    <w:basedOn w:val="Normal"/>
    <w:next w:val="BodyText"/>
    <w:uiPriority w:val="99"/>
    <w:rsid w:val="00004CAC"/>
    <w:pPr>
      <w:numPr>
        <w:ilvl w:val="7"/>
        <w:numId w:val="1"/>
      </w:numPr>
      <w:spacing w:after="240" w:line="240" w:lineRule="auto"/>
      <w:ind w:left="2160"/>
      <w:outlineLvl w:val="2"/>
    </w:pPr>
    <w:rPr>
      <w:rFonts w:ascii="Times New Roman" w:hAnsi="Times New Roman"/>
      <w:szCs w:val="24"/>
    </w:rPr>
  </w:style>
  <w:style w:type="paragraph" w:customStyle="1" w:styleId="Heading24">
    <w:name w:val="Heading2 4"/>
    <w:basedOn w:val="Normal"/>
    <w:next w:val="BodyText"/>
    <w:uiPriority w:val="99"/>
    <w:rsid w:val="00004CAC"/>
    <w:pPr>
      <w:numPr>
        <w:ilvl w:val="8"/>
        <w:numId w:val="1"/>
      </w:numPr>
      <w:spacing w:after="240" w:line="240" w:lineRule="auto"/>
      <w:ind w:left="2880"/>
      <w:outlineLvl w:val="3"/>
    </w:pPr>
    <w:rPr>
      <w:rFonts w:ascii="Times New Roman" w:hAnsi="Times New Roman"/>
      <w:szCs w:val="24"/>
    </w:rPr>
  </w:style>
  <w:style w:type="paragraph" w:customStyle="1" w:styleId="Heading25">
    <w:name w:val="Heading2 5"/>
    <w:basedOn w:val="Normal"/>
    <w:next w:val="BodyText"/>
    <w:uiPriority w:val="99"/>
    <w:rsid w:val="00004CAC"/>
    <w:pPr>
      <w:numPr>
        <w:ilvl w:val="4"/>
        <w:numId w:val="1"/>
      </w:numPr>
      <w:spacing w:after="240" w:line="240" w:lineRule="auto"/>
      <w:outlineLvl w:val="4"/>
    </w:pPr>
    <w:rPr>
      <w:rFonts w:ascii="Times New Roman" w:hAnsi="Times New Roman"/>
      <w:szCs w:val="24"/>
    </w:rPr>
  </w:style>
  <w:style w:type="paragraph" w:styleId="BodyText2">
    <w:name w:val="Body Text 2"/>
    <w:basedOn w:val="Normal"/>
    <w:link w:val="BodyText2Char"/>
    <w:rsid w:val="00004CAC"/>
    <w:pPr>
      <w:spacing w:after="120" w:line="480" w:lineRule="auto"/>
    </w:pPr>
  </w:style>
  <w:style w:type="character" w:customStyle="1" w:styleId="BodyText2Char">
    <w:name w:val="Body Text 2 Char"/>
    <w:basedOn w:val="DefaultParagraphFont"/>
    <w:link w:val="BodyText2"/>
    <w:locked/>
    <w:rsid w:val="00004CAC"/>
    <w:rPr>
      <w:rFonts w:cs="Times New Roman"/>
    </w:rPr>
  </w:style>
  <w:style w:type="paragraph" w:styleId="Header">
    <w:name w:val="header"/>
    <w:basedOn w:val="Normal"/>
    <w:link w:val="HeaderChar"/>
    <w:uiPriority w:val="99"/>
    <w:rsid w:val="00D26FBC"/>
    <w:pPr>
      <w:tabs>
        <w:tab w:val="center" w:pos="4320"/>
        <w:tab w:val="right" w:pos="8640"/>
      </w:tabs>
      <w:spacing w:after="0" w:line="240" w:lineRule="auto"/>
    </w:pPr>
    <w:rPr>
      <w:rFonts w:ascii="Times New Roman" w:hAnsi="Times New Roman"/>
    </w:rPr>
  </w:style>
  <w:style w:type="character" w:customStyle="1" w:styleId="HeaderChar">
    <w:name w:val="Header Char"/>
    <w:basedOn w:val="DefaultParagraphFont"/>
    <w:link w:val="Header"/>
    <w:uiPriority w:val="99"/>
    <w:locked/>
    <w:rsid w:val="00D26FBC"/>
    <w:rPr>
      <w:rFonts w:ascii="Times New Roman" w:hAnsi="Times New Roman" w:cs="Times New Roman"/>
      <w:sz w:val="20"/>
      <w:szCs w:val="20"/>
    </w:rPr>
  </w:style>
  <w:style w:type="paragraph" w:styleId="NormalWeb">
    <w:name w:val="Normal (Web)"/>
    <w:basedOn w:val="Normal"/>
    <w:uiPriority w:val="99"/>
    <w:rsid w:val="00D26FBC"/>
    <w:pPr>
      <w:spacing w:before="100" w:beforeAutospacing="1" w:after="100" w:afterAutospacing="1" w:line="240" w:lineRule="auto"/>
    </w:pPr>
    <w:rPr>
      <w:rFonts w:ascii="Arial Unicode MS" w:hAnsi="Arial Unicode MS" w:cs="Arial Unicode MS"/>
      <w:szCs w:val="24"/>
    </w:rPr>
  </w:style>
  <w:style w:type="character" w:styleId="PageNumber">
    <w:name w:val="page number"/>
    <w:basedOn w:val="DefaultParagraphFont"/>
    <w:uiPriority w:val="99"/>
    <w:rsid w:val="00BE59F4"/>
    <w:rPr>
      <w:rFonts w:cs="Times New Roman"/>
    </w:rPr>
  </w:style>
  <w:style w:type="paragraph" w:customStyle="1" w:styleId="BodyText22">
    <w:name w:val="Body Text 22"/>
    <w:basedOn w:val="Normal"/>
    <w:uiPriority w:val="99"/>
    <w:rsid w:val="00DA61CC"/>
    <w:pPr>
      <w:widowControl w:val="0"/>
      <w:tabs>
        <w:tab w:val="left" w:pos="-1440"/>
        <w:tab w:val="left" w:pos="-720"/>
        <w:tab w:val="left" w:pos="0"/>
        <w:tab w:val="left" w:pos="600"/>
        <w:tab w:val="left" w:pos="1080"/>
        <w:tab w:val="left" w:pos="1560"/>
        <w:tab w:val="left" w:pos="2040"/>
        <w:tab w:val="left" w:pos="2520"/>
        <w:tab w:val="left" w:pos="3000"/>
        <w:tab w:val="left" w:pos="3480"/>
        <w:tab w:val="left" w:pos="3960"/>
        <w:tab w:val="left" w:pos="4440"/>
        <w:tab w:val="left" w:pos="4920"/>
        <w:tab w:val="left" w:pos="5400"/>
        <w:tab w:val="left" w:pos="5760"/>
        <w:tab w:val="left" w:pos="6480"/>
        <w:tab w:val="left" w:pos="7200"/>
        <w:tab w:val="left" w:pos="7920"/>
        <w:tab w:val="left" w:pos="8640"/>
        <w:tab w:val="left" w:pos="9360"/>
      </w:tabs>
      <w:spacing w:after="0" w:line="240" w:lineRule="auto"/>
      <w:ind w:left="1080"/>
      <w:jc w:val="both"/>
    </w:pPr>
    <w:rPr>
      <w:rFonts w:ascii="GoudyOlSt BT" w:hAnsi="GoudyOlSt BT"/>
    </w:rPr>
  </w:style>
  <w:style w:type="character" w:styleId="Emphasis">
    <w:name w:val="Emphasis"/>
    <w:basedOn w:val="DefaultParagraphFont"/>
    <w:uiPriority w:val="20"/>
    <w:qFormat/>
    <w:rsid w:val="00EF7289"/>
    <w:rPr>
      <w:rFonts w:cs="Times New Roman"/>
      <w:caps/>
      <w:color w:val="243F60"/>
      <w:spacing w:val="5"/>
    </w:rPr>
  </w:style>
  <w:style w:type="paragraph" w:styleId="Footer">
    <w:name w:val="footer"/>
    <w:basedOn w:val="Normal"/>
    <w:link w:val="FooterChar"/>
    <w:uiPriority w:val="99"/>
    <w:rsid w:val="002B2A5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B2A58"/>
    <w:rPr>
      <w:rFonts w:cs="Times New Roman"/>
    </w:rPr>
  </w:style>
  <w:style w:type="paragraph" w:styleId="Caption">
    <w:name w:val="caption"/>
    <w:basedOn w:val="Normal"/>
    <w:next w:val="Normal"/>
    <w:link w:val="CaptionChar"/>
    <w:uiPriority w:val="35"/>
    <w:qFormat/>
    <w:rsid w:val="00EF7289"/>
    <w:rPr>
      <w:b/>
      <w:bCs/>
      <w:color w:val="365F91"/>
      <w:sz w:val="16"/>
      <w:szCs w:val="16"/>
    </w:rPr>
  </w:style>
  <w:style w:type="paragraph" w:styleId="Title">
    <w:name w:val="Title"/>
    <w:basedOn w:val="Normal"/>
    <w:next w:val="Normal"/>
    <w:link w:val="TitleChar"/>
    <w:qFormat/>
    <w:rsid w:val="001433CF"/>
    <w:pPr>
      <w:numPr>
        <w:numId w:val="3"/>
      </w:numPr>
      <w:spacing w:before="720"/>
      <w:ind w:left="0" w:firstLine="0"/>
    </w:pPr>
    <w:rPr>
      <w:rFonts w:ascii="Arial Bold" w:hAnsi="Arial Bold"/>
      <w:b/>
      <w:caps/>
      <w:color w:val="000000"/>
      <w:spacing w:val="10"/>
      <w:kern w:val="28"/>
      <w:szCs w:val="52"/>
    </w:rPr>
  </w:style>
  <w:style w:type="character" w:customStyle="1" w:styleId="TitleChar">
    <w:name w:val="Title Char"/>
    <w:basedOn w:val="DefaultParagraphFont"/>
    <w:link w:val="Title"/>
    <w:locked/>
    <w:rsid w:val="001433CF"/>
    <w:rPr>
      <w:rFonts w:ascii="Arial Bold" w:hAnsi="Arial Bold"/>
      <w:b/>
      <w:caps/>
      <w:color w:val="000000"/>
      <w:spacing w:val="10"/>
      <w:kern w:val="28"/>
      <w:szCs w:val="52"/>
    </w:rPr>
  </w:style>
  <w:style w:type="paragraph" w:styleId="Subtitle">
    <w:name w:val="Subtitle"/>
    <w:basedOn w:val="Normal"/>
    <w:next w:val="Normal"/>
    <w:link w:val="SubtitleChar"/>
    <w:qFormat/>
    <w:rsid w:val="00EF7289"/>
    <w:pPr>
      <w:spacing w:after="1000" w:line="240" w:lineRule="auto"/>
    </w:pPr>
    <w:rPr>
      <w:caps/>
      <w:color w:val="595959"/>
      <w:spacing w:val="10"/>
      <w:szCs w:val="24"/>
    </w:rPr>
  </w:style>
  <w:style w:type="character" w:customStyle="1" w:styleId="SubtitleChar">
    <w:name w:val="Subtitle Char"/>
    <w:basedOn w:val="DefaultParagraphFont"/>
    <w:link w:val="Subtitle"/>
    <w:locked/>
    <w:rsid w:val="00EF7289"/>
    <w:rPr>
      <w:rFonts w:cs="Times New Roman"/>
      <w:caps/>
      <w:color w:val="595959"/>
      <w:spacing w:val="10"/>
      <w:sz w:val="24"/>
      <w:szCs w:val="24"/>
    </w:rPr>
  </w:style>
  <w:style w:type="character" w:styleId="Strong">
    <w:name w:val="Strong"/>
    <w:basedOn w:val="DefaultParagraphFont"/>
    <w:qFormat/>
    <w:rsid w:val="00EF7289"/>
    <w:rPr>
      <w:rFonts w:cs="Times New Roman"/>
      <w:b/>
    </w:rPr>
  </w:style>
  <w:style w:type="paragraph" w:styleId="NoSpacing">
    <w:name w:val="No Spacing"/>
    <w:basedOn w:val="Normal"/>
    <w:link w:val="NoSpacingChar"/>
    <w:uiPriority w:val="1"/>
    <w:qFormat/>
    <w:rsid w:val="009C4095"/>
    <w:pPr>
      <w:spacing w:before="0" w:after="0" w:line="240" w:lineRule="auto"/>
    </w:pPr>
  </w:style>
  <w:style w:type="character" w:customStyle="1" w:styleId="NoSpacingChar">
    <w:name w:val="No Spacing Char"/>
    <w:basedOn w:val="DefaultParagraphFont"/>
    <w:link w:val="NoSpacing"/>
    <w:uiPriority w:val="1"/>
    <w:locked/>
    <w:rsid w:val="009C4095"/>
    <w:rPr>
      <w:rFonts w:ascii="Arial" w:hAnsi="Arial" w:cs="Times New Roman"/>
      <w:sz w:val="20"/>
      <w:szCs w:val="20"/>
    </w:rPr>
  </w:style>
  <w:style w:type="paragraph" w:styleId="Quote">
    <w:name w:val="Quote"/>
    <w:basedOn w:val="Normal"/>
    <w:next w:val="Normal"/>
    <w:link w:val="QuoteChar"/>
    <w:uiPriority w:val="29"/>
    <w:qFormat/>
    <w:rsid w:val="00EF7289"/>
    <w:rPr>
      <w:i/>
      <w:iCs/>
    </w:rPr>
  </w:style>
  <w:style w:type="character" w:customStyle="1" w:styleId="QuoteChar">
    <w:name w:val="Quote Char"/>
    <w:basedOn w:val="DefaultParagraphFont"/>
    <w:link w:val="Quote"/>
    <w:uiPriority w:val="29"/>
    <w:locked/>
    <w:rsid w:val="00EF7289"/>
    <w:rPr>
      <w:rFonts w:cs="Times New Roman"/>
      <w:i/>
      <w:iCs/>
      <w:sz w:val="20"/>
      <w:szCs w:val="20"/>
    </w:rPr>
  </w:style>
  <w:style w:type="paragraph" w:styleId="IntenseQuote">
    <w:name w:val="Intense Quote"/>
    <w:basedOn w:val="Normal"/>
    <w:next w:val="Normal"/>
    <w:link w:val="IntenseQuoteChar"/>
    <w:uiPriority w:val="30"/>
    <w:qFormat/>
    <w:rsid w:val="00EF7289"/>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basedOn w:val="DefaultParagraphFont"/>
    <w:link w:val="IntenseQuote"/>
    <w:uiPriority w:val="30"/>
    <w:locked/>
    <w:rsid w:val="00EF7289"/>
    <w:rPr>
      <w:rFonts w:cs="Times New Roman"/>
      <w:i/>
      <w:iCs/>
      <w:color w:val="4F81BD"/>
      <w:sz w:val="20"/>
      <w:szCs w:val="20"/>
    </w:rPr>
  </w:style>
  <w:style w:type="character" w:styleId="SubtleEmphasis">
    <w:name w:val="Subtle Emphasis"/>
    <w:basedOn w:val="DefaultParagraphFont"/>
    <w:uiPriority w:val="19"/>
    <w:qFormat/>
    <w:rsid w:val="00EF7289"/>
    <w:rPr>
      <w:i/>
      <w:color w:val="243F60"/>
    </w:rPr>
  </w:style>
  <w:style w:type="character" w:styleId="IntenseEmphasis">
    <w:name w:val="Intense Emphasis"/>
    <w:basedOn w:val="DefaultParagraphFont"/>
    <w:uiPriority w:val="21"/>
    <w:qFormat/>
    <w:rsid w:val="00EF7289"/>
    <w:rPr>
      <w:b/>
      <w:caps/>
      <w:color w:val="243F60"/>
      <w:spacing w:val="10"/>
    </w:rPr>
  </w:style>
  <w:style w:type="character" w:styleId="SubtleReference">
    <w:name w:val="Subtle Reference"/>
    <w:basedOn w:val="DefaultParagraphFont"/>
    <w:uiPriority w:val="31"/>
    <w:qFormat/>
    <w:rsid w:val="00EF7289"/>
    <w:rPr>
      <w:b/>
      <w:color w:val="4F81BD"/>
    </w:rPr>
  </w:style>
  <w:style w:type="character" w:styleId="IntenseReference">
    <w:name w:val="Intense Reference"/>
    <w:basedOn w:val="DefaultParagraphFont"/>
    <w:uiPriority w:val="32"/>
    <w:qFormat/>
    <w:rsid w:val="00EF7289"/>
    <w:rPr>
      <w:b/>
      <w:i/>
      <w:caps/>
      <w:color w:val="4F81BD"/>
    </w:rPr>
  </w:style>
  <w:style w:type="character" w:styleId="BookTitle">
    <w:name w:val="Book Title"/>
    <w:basedOn w:val="DefaultParagraphFont"/>
    <w:uiPriority w:val="33"/>
    <w:qFormat/>
    <w:rsid w:val="00EF7289"/>
    <w:rPr>
      <w:b/>
      <w:i/>
      <w:spacing w:val="9"/>
    </w:rPr>
  </w:style>
  <w:style w:type="paragraph" w:styleId="CommentSubject">
    <w:name w:val="annotation subject"/>
    <w:basedOn w:val="CommentText"/>
    <w:next w:val="CommentText"/>
    <w:link w:val="CommentSubjectChar"/>
    <w:rsid w:val="00DF3A55"/>
    <w:pPr>
      <w:spacing w:after="200"/>
    </w:pPr>
    <w:rPr>
      <w:rFonts w:ascii="Calibri" w:hAnsi="Calibri"/>
      <w:b/>
      <w:bCs/>
    </w:rPr>
  </w:style>
  <w:style w:type="character" w:customStyle="1" w:styleId="CommentSubjectChar">
    <w:name w:val="Comment Subject Char"/>
    <w:basedOn w:val="CommentTextChar"/>
    <w:link w:val="CommentSubject"/>
    <w:locked/>
    <w:rsid w:val="00DF3A55"/>
    <w:rPr>
      <w:rFonts w:ascii="Arial" w:hAnsi="Arial" w:cs="Times New Roman"/>
      <w:b/>
      <w:bCs/>
      <w:sz w:val="20"/>
      <w:szCs w:val="20"/>
    </w:rPr>
  </w:style>
  <w:style w:type="paragraph" w:styleId="Revision">
    <w:name w:val="Revision"/>
    <w:hidden/>
    <w:uiPriority w:val="99"/>
    <w:semiHidden/>
    <w:rsid w:val="00DF3A55"/>
    <w:rPr>
      <w:sz w:val="20"/>
      <w:szCs w:val="20"/>
    </w:rPr>
  </w:style>
  <w:style w:type="paragraph" w:customStyle="1" w:styleId="levnl3">
    <w:name w:val="_levnl3"/>
    <w:basedOn w:val="Normal"/>
    <w:uiPriority w:val="99"/>
    <w:rsid w:val="00967926"/>
    <w:rPr>
      <w:rFonts w:ascii="Times New Roman" w:hAnsi="Times New Roman"/>
    </w:rPr>
  </w:style>
  <w:style w:type="paragraph" w:styleId="BodyText3">
    <w:name w:val="Body Text 3"/>
    <w:basedOn w:val="Normal"/>
    <w:link w:val="BodyText3Char"/>
    <w:rsid w:val="000525E8"/>
    <w:pPr>
      <w:spacing w:after="120"/>
    </w:pPr>
    <w:rPr>
      <w:sz w:val="16"/>
      <w:szCs w:val="16"/>
    </w:rPr>
  </w:style>
  <w:style w:type="character" w:customStyle="1" w:styleId="BodyText3Char">
    <w:name w:val="Body Text 3 Char"/>
    <w:basedOn w:val="DefaultParagraphFont"/>
    <w:link w:val="BodyText3"/>
    <w:locked/>
    <w:rsid w:val="000525E8"/>
    <w:rPr>
      <w:rFonts w:cs="Times New Roman"/>
      <w:sz w:val="16"/>
      <w:szCs w:val="16"/>
    </w:rPr>
  </w:style>
  <w:style w:type="character" w:customStyle="1" w:styleId="A0">
    <w:name w:val="A0"/>
    <w:uiPriority w:val="99"/>
    <w:rsid w:val="000525E8"/>
    <w:rPr>
      <w:color w:val="000000"/>
      <w:sz w:val="22"/>
    </w:rPr>
  </w:style>
  <w:style w:type="paragraph" w:styleId="BodyTextIndent3">
    <w:name w:val="Body Text Indent 3"/>
    <w:basedOn w:val="Normal"/>
    <w:link w:val="BodyTextIndent3Char"/>
    <w:rsid w:val="0025552C"/>
    <w:pPr>
      <w:spacing w:before="0" w:after="120" w:line="240" w:lineRule="auto"/>
      <w:ind w:left="360"/>
    </w:pPr>
    <w:rPr>
      <w:rFonts w:ascii="Times New Roman" w:hAnsi="Times New Roman"/>
      <w:sz w:val="16"/>
      <w:szCs w:val="16"/>
    </w:rPr>
  </w:style>
  <w:style w:type="character" w:customStyle="1" w:styleId="BodyTextIndent3Char">
    <w:name w:val="Body Text Indent 3 Char"/>
    <w:basedOn w:val="DefaultParagraphFont"/>
    <w:link w:val="BodyTextIndent3"/>
    <w:locked/>
    <w:rsid w:val="0025552C"/>
    <w:rPr>
      <w:rFonts w:ascii="Times New Roman" w:hAnsi="Times New Roman" w:cs="Times New Roman"/>
      <w:sz w:val="16"/>
      <w:szCs w:val="16"/>
    </w:rPr>
  </w:style>
  <w:style w:type="paragraph" w:customStyle="1" w:styleId="levnl4">
    <w:name w:val="_levnl4"/>
    <w:basedOn w:val="Normal"/>
    <w:uiPriority w:val="99"/>
    <w:rsid w:val="00026EFD"/>
    <w:rPr>
      <w:rFonts w:ascii="Times New Roman" w:hAnsi="Times New Roman"/>
    </w:rPr>
  </w:style>
  <w:style w:type="paragraph" w:customStyle="1" w:styleId="levnl8">
    <w:name w:val="_levnl8"/>
    <w:basedOn w:val="Normal"/>
    <w:uiPriority w:val="99"/>
    <w:rsid w:val="00026EFD"/>
    <w:rPr>
      <w:rFonts w:ascii="Times New Roman" w:hAnsi="Times New Roman"/>
    </w:rPr>
  </w:style>
  <w:style w:type="paragraph" w:customStyle="1" w:styleId="lead">
    <w:name w:val="lead"/>
    <w:basedOn w:val="Normal"/>
    <w:uiPriority w:val="99"/>
    <w:rsid w:val="008B6E7F"/>
    <w:pPr>
      <w:spacing w:before="100" w:beforeAutospacing="1" w:after="100" w:afterAutospacing="1" w:line="240" w:lineRule="auto"/>
    </w:pPr>
    <w:rPr>
      <w:rFonts w:ascii="Times New Roman" w:hAnsi="Times New Roman"/>
      <w:szCs w:val="24"/>
    </w:rPr>
  </w:style>
  <w:style w:type="character" w:customStyle="1" w:styleId="WW8Num13z0">
    <w:name w:val="WW8Num13z0"/>
    <w:uiPriority w:val="99"/>
    <w:rsid w:val="00835C6F"/>
  </w:style>
  <w:style w:type="character" w:customStyle="1" w:styleId="WW8Num15z0">
    <w:name w:val="WW8Num15z0"/>
    <w:uiPriority w:val="99"/>
    <w:rsid w:val="00835C6F"/>
  </w:style>
  <w:style w:type="character" w:customStyle="1" w:styleId="xformelement">
    <w:name w:val="xformelement"/>
    <w:basedOn w:val="DefaultParagraphFont"/>
    <w:uiPriority w:val="99"/>
    <w:rsid w:val="00115F5C"/>
    <w:rPr>
      <w:rFonts w:cs="Times New Roman"/>
    </w:rPr>
  </w:style>
  <w:style w:type="paragraph" w:customStyle="1" w:styleId="Heading26">
    <w:name w:val="Heading2 6"/>
    <w:basedOn w:val="Normal"/>
    <w:next w:val="BodyText"/>
    <w:uiPriority w:val="99"/>
    <w:rsid w:val="001D3FF9"/>
    <w:pPr>
      <w:spacing w:before="0" w:after="240" w:line="240" w:lineRule="auto"/>
      <w:ind w:left="4320" w:hanging="720"/>
      <w:outlineLvl w:val="5"/>
    </w:pPr>
    <w:rPr>
      <w:rFonts w:ascii="Times New Roman" w:hAnsi="Times New Roman"/>
      <w:szCs w:val="24"/>
    </w:rPr>
  </w:style>
  <w:style w:type="character" w:customStyle="1" w:styleId="spelle">
    <w:name w:val="spelle"/>
    <w:basedOn w:val="DefaultParagraphFont"/>
    <w:uiPriority w:val="99"/>
    <w:rsid w:val="00C00D0A"/>
    <w:rPr>
      <w:rFonts w:cs="Times New Roman"/>
    </w:rPr>
  </w:style>
  <w:style w:type="paragraph" w:styleId="BodyTextIndent">
    <w:name w:val="Body Text Indent"/>
    <w:basedOn w:val="Normal"/>
    <w:link w:val="BodyTextIndentChar"/>
    <w:rsid w:val="004C426A"/>
    <w:pPr>
      <w:spacing w:after="120"/>
      <w:ind w:left="360"/>
    </w:pPr>
  </w:style>
  <w:style w:type="character" w:customStyle="1" w:styleId="BodyTextIndentChar">
    <w:name w:val="Body Text Indent Char"/>
    <w:basedOn w:val="DefaultParagraphFont"/>
    <w:link w:val="BodyTextIndent"/>
    <w:locked/>
    <w:rsid w:val="004C426A"/>
    <w:rPr>
      <w:rFonts w:cs="Times New Roman"/>
      <w:sz w:val="20"/>
      <w:szCs w:val="20"/>
    </w:rPr>
  </w:style>
  <w:style w:type="character" w:customStyle="1" w:styleId="text1">
    <w:name w:val="text1"/>
    <w:uiPriority w:val="99"/>
    <w:rsid w:val="00F40A88"/>
    <w:rPr>
      <w:rFonts w:ascii="Arial" w:hAnsi="Arial"/>
      <w:sz w:val="20"/>
      <w:u w:val="none"/>
      <w:effect w:val="none"/>
    </w:rPr>
  </w:style>
  <w:style w:type="paragraph" w:customStyle="1" w:styleId="Heading29">
    <w:name w:val="Heading2 9"/>
    <w:basedOn w:val="Normal"/>
    <w:next w:val="BodyText"/>
    <w:uiPriority w:val="99"/>
    <w:rsid w:val="008F3DEA"/>
    <w:pPr>
      <w:spacing w:before="0" w:after="240" w:line="240" w:lineRule="auto"/>
      <w:ind w:left="6480" w:hanging="720"/>
      <w:outlineLvl w:val="8"/>
    </w:pPr>
    <w:rPr>
      <w:rFonts w:ascii="Times New Roman" w:hAnsi="Times New Roman"/>
      <w:szCs w:val="24"/>
    </w:rPr>
  </w:style>
  <w:style w:type="character" w:customStyle="1" w:styleId="tgc">
    <w:name w:val="_tgc"/>
    <w:basedOn w:val="DefaultParagraphFont"/>
    <w:uiPriority w:val="99"/>
    <w:rsid w:val="002D1E0C"/>
    <w:rPr>
      <w:rFonts w:cs="Times New Roman"/>
    </w:rPr>
  </w:style>
  <w:style w:type="paragraph" w:styleId="ListNumber">
    <w:name w:val="List Number"/>
    <w:basedOn w:val="BodyText"/>
    <w:rsid w:val="00955182"/>
    <w:pPr>
      <w:autoSpaceDE/>
      <w:autoSpaceDN/>
      <w:adjustRightInd/>
      <w:spacing w:before="0" w:after="120"/>
      <w:ind w:left="0"/>
    </w:pPr>
    <w:rPr>
      <w:rFonts w:cs="Times New Roman"/>
    </w:rPr>
  </w:style>
  <w:style w:type="paragraph" w:styleId="List">
    <w:name w:val="List"/>
    <w:basedOn w:val="Normal"/>
    <w:rsid w:val="00456B5A"/>
    <w:pPr>
      <w:spacing w:before="0" w:after="0" w:line="240" w:lineRule="auto"/>
      <w:ind w:left="360" w:hanging="360"/>
      <w:contextualSpacing/>
    </w:pPr>
    <w:rPr>
      <w:rFonts w:ascii="Times New Roman" w:hAnsi="Times New Roman"/>
      <w:szCs w:val="24"/>
    </w:rPr>
  </w:style>
  <w:style w:type="paragraph" w:customStyle="1" w:styleId="regulartextbold1">
    <w:name w:val="regulartextbold1"/>
    <w:basedOn w:val="Normal"/>
    <w:uiPriority w:val="99"/>
    <w:rsid w:val="000C79F2"/>
    <w:pPr>
      <w:spacing w:before="100" w:beforeAutospacing="1" w:after="100" w:afterAutospacing="1" w:line="240" w:lineRule="auto"/>
    </w:pPr>
    <w:rPr>
      <w:rFonts w:ascii="Times" w:hAnsi="Times"/>
    </w:rPr>
  </w:style>
  <w:style w:type="character" w:customStyle="1" w:styleId="regulartext">
    <w:name w:val="regulartext"/>
    <w:basedOn w:val="DefaultParagraphFont"/>
    <w:uiPriority w:val="99"/>
    <w:rsid w:val="000C79F2"/>
    <w:rPr>
      <w:rFonts w:cs="Times New Roman"/>
    </w:rPr>
  </w:style>
  <w:style w:type="character" w:customStyle="1" w:styleId="il">
    <w:name w:val="il"/>
    <w:basedOn w:val="DefaultParagraphFont"/>
    <w:uiPriority w:val="99"/>
    <w:rsid w:val="000C79F2"/>
    <w:rPr>
      <w:rFonts w:cs="Times New Roman"/>
    </w:rPr>
  </w:style>
  <w:style w:type="paragraph" w:styleId="PlainText">
    <w:name w:val="Plain Text"/>
    <w:basedOn w:val="Normal"/>
    <w:link w:val="PlainTextChar"/>
    <w:rsid w:val="000C79F2"/>
    <w:pPr>
      <w:spacing w:before="0" w:after="0" w:line="240" w:lineRule="auto"/>
    </w:pPr>
    <w:rPr>
      <w:rFonts w:ascii="Consolas" w:hAnsi="Consolas"/>
      <w:sz w:val="21"/>
      <w:szCs w:val="21"/>
    </w:rPr>
  </w:style>
  <w:style w:type="character" w:customStyle="1" w:styleId="PlainTextChar">
    <w:name w:val="Plain Text Char"/>
    <w:basedOn w:val="DefaultParagraphFont"/>
    <w:link w:val="PlainText"/>
    <w:locked/>
    <w:rsid w:val="000C79F2"/>
    <w:rPr>
      <w:rFonts w:ascii="Consolas" w:eastAsia="Times New Roman" w:hAnsi="Consolas" w:cs="Times New Roman"/>
      <w:sz w:val="21"/>
      <w:szCs w:val="21"/>
    </w:rPr>
  </w:style>
  <w:style w:type="character" w:styleId="FootnoteReference">
    <w:name w:val="footnote reference"/>
    <w:basedOn w:val="DefaultParagraphFont"/>
    <w:uiPriority w:val="99"/>
    <w:rsid w:val="0018737B"/>
    <w:rPr>
      <w:rFonts w:cs="Times New Roman"/>
      <w:color w:val="000000"/>
    </w:rPr>
  </w:style>
  <w:style w:type="character" w:customStyle="1" w:styleId="hrpph2Char">
    <w:name w:val="hrpp h2 Char"/>
    <w:basedOn w:val="DefaultParagraphFont"/>
    <w:link w:val="hrpph2"/>
    <w:uiPriority w:val="99"/>
    <w:semiHidden/>
    <w:locked/>
    <w:rsid w:val="00957A14"/>
    <w:rPr>
      <w:rFonts w:ascii="Calibri" w:eastAsia="MS Gothic" w:hAnsi="Calibri" w:cs="Times New Roman"/>
      <w:b/>
      <w:bCs/>
      <w:color w:val="000000"/>
      <w:sz w:val="26"/>
      <w:szCs w:val="26"/>
    </w:rPr>
  </w:style>
  <w:style w:type="paragraph" w:customStyle="1" w:styleId="hrpph2">
    <w:name w:val="hrpp h2"/>
    <w:basedOn w:val="Heading2"/>
    <w:link w:val="hrpph2Char"/>
    <w:autoRedefine/>
    <w:uiPriority w:val="99"/>
    <w:semiHidden/>
    <w:rsid w:val="00957A14"/>
    <w:pPr>
      <w:keepNext/>
      <w:keepLines/>
      <w:pBdr>
        <w:top w:val="none" w:sz="0" w:space="0" w:color="auto"/>
        <w:left w:val="none" w:sz="0" w:space="0" w:color="auto"/>
        <w:bottom w:val="none" w:sz="0" w:space="0" w:color="auto"/>
        <w:right w:val="none" w:sz="0" w:space="0" w:color="auto"/>
      </w:pBdr>
      <w:shd w:val="clear" w:color="auto" w:fill="auto"/>
      <w:snapToGrid w:val="0"/>
      <w:spacing w:before="360" w:after="120"/>
      <w:contextualSpacing/>
    </w:pPr>
    <w:rPr>
      <w:rFonts w:ascii="Calibri" w:eastAsia="MS Gothic" w:hAnsi="Calibri"/>
      <w:b/>
      <w:bCs/>
      <w:caps w:val="0"/>
      <w:spacing w:val="0"/>
      <w:sz w:val="26"/>
      <w:szCs w:val="26"/>
    </w:rPr>
  </w:style>
  <w:style w:type="paragraph" w:customStyle="1" w:styleId="hrppbullet-1">
    <w:name w:val="hrpp bullet-1"/>
    <w:basedOn w:val="Normal"/>
    <w:link w:val="hrppbullet-1Char"/>
    <w:uiPriority w:val="99"/>
    <w:semiHidden/>
    <w:rsid w:val="00957A14"/>
    <w:pPr>
      <w:numPr>
        <w:numId w:val="2"/>
      </w:numPr>
      <w:spacing w:before="120" w:after="0" w:line="240" w:lineRule="auto"/>
    </w:pPr>
    <w:rPr>
      <w:rFonts w:ascii="Times New Roman" w:hAnsi="Times New Roman"/>
      <w:szCs w:val="24"/>
    </w:rPr>
  </w:style>
  <w:style w:type="character" w:customStyle="1" w:styleId="hrppbullet-1Char">
    <w:name w:val="hrpp bullet-1 Char"/>
    <w:basedOn w:val="DefaultParagraphFont"/>
    <w:link w:val="hrppbullet-1"/>
    <w:uiPriority w:val="99"/>
    <w:semiHidden/>
    <w:locked/>
    <w:rsid w:val="00957A14"/>
    <w:rPr>
      <w:rFonts w:ascii="Times New Roman" w:hAnsi="Times New Roman"/>
      <w:szCs w:val="24"/>
    </w:rPr>
  </w:style>
  <w:style w:type="paragraph" w:customStyle="1" w:styleId="hrppbullet-2">
    <w:name w:val="hrpp bullet-2"/>
    <w:basedOn w:val="hrppbullet-1"/>
    <w:link w:val="hrppbullet-2Char"/>
    <w:uiPriority w:val="99"/>
    <w:rsid w:val="009C4095"/>
    <w:pPr>
      <w:numPr>
        <w:ilvl w:val="1"/>
      </w:numPr>
      <w:ind w:hanging="720"/>
    </w:pPr>
    <w:rPr>
      <w:rFonts w:ascii="Arial" w:hAnsi="Arial"/>
    </w:rPr>
  </w:style>
  <w:style w:type="character" w:customStyle="1" w:styleId="hrppbullet-2Char">
    <w:name w:val="hrpp bullet-2 Char"/>
    <w:basedOn w:val="DefaultParagraphFont"/>
    <w:link w:val="hrppbullet-2"/>
    <w:uiPriority w:val="99"/>
    <w:locked/>
    <w:rsid w:val="009C4095"/>
    <w:rPr>
      <w:rFonts w:ascii="Arial" w:hAnsi="Arial"/>
      <w:szCs w:val="24"/>
    </w:rPr>
  </w:style>
  <w:style w:type="character" w:customStyle="1" w:styleId="hrppbold-italicChar">
    <w:name w:val="hrpp bold-italic Char"/>
    <w:basedOn w:val="DefaultParagraphFont"/>
    <w:link w:val="hrppbold-italic"/>
    <w:uiPriority w:val="99"/>
    <w:semiHidden/>
    <w:locked/>
    <w:rsid w:val="00957A14"/>
    <w:rPr>
      <w:rFonts w:cs="Times New Roman"/>
      <w:b/>
      <w:i/>
    </w:rPr>
  </w:style>
  <w:style w:type="paragraph" w:customStyle="1" w:styleId="hrppbold-italic">
    <w:name w:val="hrpp bold-italic"/>
    <w:basedOn w:val="Normal"/>
    <w:link w:val="hrppbold-italicChar"/>
    <w:autoRedefine/>
    <w:uiPriority w:val="99"/>
    <w:semiHidden/>
    <w:rsid w:val="00957A14"/>
    <w:pPr>
      <w:spacing w:before="120" w:after="120"/>
    </w:pPr>
    <w:rPr>
      <w:b/>
      <w:i/>
      <w:szCs w:val="22"/>
    </w:rPr>
  </w:style>
  <w:style w:type="paragraph" w:styleId="BodyTextIndent2">
    <w:name w:val="Body Text Indent 2"/>
    <w:basedOn w:val="Normal"/>
    <w:link w:val="BodyTextIndent2Char"/>
    <w:rsid w:val="00A66573"/>
    <w:pPr>
      <w:spacing w:after="120" w:line="480" w:lineRule="auto"/>
      <w:ind w:left="360"/>
    </w:pPr>
  </w:style>
  <w:style w:type="character" w:customStyle="1" w:styleId="BodyTextIndent2Char">
    <w:name w:val="Body Text Indent 2 Char"/>
    <w:basedOn w:val="DefaultParagraphFont"/>
    <w:link w:val="BodyTextIndent2"/>
    <w:locked/>
    <w:rsid w:val="00A66573"/>
    <w:rPr>
      <w:rFonts w:cs="Times New Roman"/>
      <w:sz w:val="20"/>
      <w:szCs w:val="20"/>
    </w:rPr>
  </w:style>
  <w:style w:type="paragraph" w:customStyle="1" w:styleId="FormField">
    <w:name w:val="Form Field"/>
    <w:basedOn w:val="Normal"/>
    <w:uiPriority w:val="99"/>
    <w:rsid w:val="00455D66"/>
    <w:pPr>
      <w:spacing w:before="0" w:after="0" w:line="240" w:lineRule="auto"/>
    </w:pPr>
    <w:rPr>
      <w:sz w:val="24"/>
    </w:rPr>
  </w:style>
  <w:style w:type="paragraph" w:customStyle="1" w:styleId="StyleBodyTextItalic">
    <w:name w:val="Style Body Text + Italic"/>
    <w:basedOn w:val="BodyText"/>
    <w:link w:val="StyleBodyTextItalicChar"/>
    <w:rsid w:val="00BF3B65"/>
    <w:pPr>
      <w:autoSpaceDE/>
      <w:autoSpaceDN/>
      <w:adjustRightInd/>
      <w:spacing w:before="120" w:after="120" w:line="274" w:lineRule="auto"/>
      <w:ind w:left="0"/>
    </w:pPr>
    <w:rPr>
      <w:rFonts w:eastAsia="Times New Roman"/>
      <w:iCs/>
      <w:sz w:val="24"/>
      <w:szCs w:val="20"/>
    </w:rPr>
  </w:style>
  <w:style w:type="character" w:customStyle="1" w:styleId="StyleBodyTextItalicChar">
    <w:name w:val="Style Body Text + Italic Char"/>
    <w:basedOn w:val="BodyTextChar"/>
    <w:link w:val="StyleBodyTextItalic"/>
    <w:rsid w:val="00BF3B65"/>
    <w:rPr>
      <w:rFonts w:ascii="Arial" w:eastAsia="Times New Roman" w:hAnsi="Arial" w:cs="Arial"/>
      <w:iCs/>
      <w:sz w:val="24"/>
      <w:szCs w:val="20"/>
    </w:rPr>
  </w:style>
  <w:style w:type="paragraph" w:customStyle="1" w:styleId="CROMSInstruction">
    <w:name w:val="CROMS_Instruction"/>
    <w:basedOn w:val="BodyText"/>
    <w:uiPriority w:val="17"/>
    <w:rsid w:val="00C14D38"/>
    <w:pPr>
      <w:autoSpaceDE/>
      <w:autoSpaceDN/>
      <w:adjustRightInd/>
      <w:spacing w:before="120" w:after="120"/>
      <w:ind w:left="0"/>
    </w:pPr>
    <w:rPr>
      <w:rFonts w:eastAsia="Times New Roman" w:cs="Times New Roman"/>
      <w:i/>
      <w:iCs/>
      <w:color w:val="1F497D" w:themeColor="text2"/>
      <w:sz w:val="24"/>
      <w:szCs w:val="20"/>
    </w:rPr>
  </w:style>
  <w:style w:type="paragraph" w:styleId="ListBullet">
    <w:name w:val="List Bullet"/>
    <w:basedOn w:val="Normal"/>
    <w:unhideWhenUsed/>
    <w:rsid w:val="0062384F"/>
    <w:pPr>
      <w:contextualSpacing/>
    </w:pPr>
    <w:rPr>
      <w:rFonts w:asciiTheme="minorHAnsi" w:eastAsiaTheme="minorEastAsia" w:hAnsiTheme="minorHAnsi" w:cstheme="minorBidi"/>
      <w:sz w:val="20"/>
    </w:rPr>
  </w:style>
  <w:style w:type="paragraph" w:customStyle="1" w:styleId="CROMSTextBullet">
    <w:name w:val="CROMS_Text_Bullet"/>
    <w:basedOn w:val="ListBullet"/>
    <w:rsid w:val="0062384F"/>
    <w:pPr>
      <w:numPr>
        <w:numId w:val="8"/>
      </w:numPr>
      <w:tabs>
        <w:tab w:val="num" w:pos="360"/>
      </w:tabs>
      <w:spacing w:before="0" w:after="120" w:line="274" w:lineRule="auto"/>
      <w:contextualSpacing w:val="0"/>
    </w:pPr>
    <w:rPr>
      <w:rFonts w:ascii="Arial" w:eastAsia="Times New Roman" w:hAnsi="Arial" w:cs="Times New Roman"/>
      <w:sz w:val="24"/>
      <w:szCs w:val="24"/>
    </w:rPr>
  </w:style>
  <w:style w:type="paragraph" w:customStyle="1" w:styleId="CROMSInstructionalTextBullets">
    <w:name w:val="CROMS_Instructional Text_Bullets"/>
    <w:basedOn w:val="Normal"/>
    <w:rsid w:val="00AC4010"/>
    <w:pPr>
      <w:numPr>
        <w:numId w:val="9"/>
      </w:numPr>
      <w:spacing w:before="120" w:after="120" w:line="240" w:lineRule="auto"/>
    </w:pPr>
    <w:rPr>
      <w:rFonts w:eastAsia="Times New Roman"/>
      <w:i/>
      <w:iCs/>
      <w:color w:val="1F497D" w:themeColor="text2"/>
      <w:sz w:val="24"/>
    </w:rPr>
  </w:style>
  <w:style w:type="paragraph" w:customStyle="1" w:styleId="CROMSFrontMatterHeading1TOC">
    <w:name w:val="CROMS_FrontMatterHeading1(TOC)"/>
    <w:basedOn w:val="Normal"/>
    <w:next w:val="Normal"/>
    <w:uiPriority w:val="14"/>
    <w:rsid w:val="00D47E52"/>
    <w:pPr>
      <w:tabs>
        <w:tab w:val="left" w:pos="900"/>
      </w:tabs>
      <w:spacing w:before="60" w:after="240" w:line="240" w:lineRule="auto"/>
      <w:jc w:val="center"/>
      <w:outlineLvl w:val="0"/>
    </w:pPr>
    <w:rPr>
      <w:rFonts w:eastAsia="Times New Roman"/>
      <w:b/>
      <w:bCs/>
      <w:kern w:val="28"/>
      <w:sz w:val="24"/>
      <w:szCs w:val="32"/>
    </w:rPr>
  </w:style>
  <w:style w:type="paragraph" w:customStyle="1" w:styleId="Normal-text">
    <w:name w:val="Normal-text"/>
    <w:basedOn w:val="Normal"/>
    <w:rsid w:val="00D47E52"/>
    <w:pPr>
      <w:tabs>
        <w:tab w:val="left" w:pos="0"/>
      </w:tabs>
      <w:suppressAutoHyphens/>
      <w:spacing w:before="60" w:after="120" w:line="240" w:lineRule="auto"/>
    </w:pPr>
    <w:rPr>
      <w:rFonts w:eastAsia="Times New Roman"/>
      <w:sz w:val="24"/>
    </w:rPr>
  </w:style>
  <w:style w:type="character" w:customStyle="1" w:styleId="heading2Char0">
    <w:name w:val="heading 2 Char"/>
    <w:link w:val="Heading210"/>
    <w:locked/>
    <w:rsid w:val="00D47E52"/>
    <w:rPr>
      <w:rFonts w:eastAsia="Calibri" w:cs="Calibri"/>
      <w:b/>
      <w:color w:val="4F81BD"/>
      <w:sz w:val="26"/>
      <w:szCs w:val="26"/>
    </w:rPr>
  </w:style>
  <w:style w:type="paragraph" w:customStyle="1" w:styleId="Heading210">
    <w:name w:val="Heading 21"/>
    <w:basedOn w:val="Heading2"/>
    <w:link w:val="heading2Char0"/>
    <w:qFormat/>
    <w:rsid w:val="00D47E52"/>
    <w:pPr>
      <w:keepNext/>
      <w:keepLines/>
      <w:numPr>
        <w:ilvl w:val="1"/>
      </w:numPr>
      <w:pBdr>
        <w:top w:val="none" w:sz="0" w:space="0" w:color="auto"/>
        <w:left w:val="none" w:sz="0" w:space="0" w:color="auto"/>
        <w:bottom w:val="none" w:sz="0" w:space="0" w:color="auto"/>
        <w:right w:val="none" w:sz="0" w:space="0" w:color="auto"/>
      </w:pBdr>
      <w:shd w:val="clear" w:color="auto" w:fill="auto"/>
      <w:spacing w:line="240" w:lineRule="auto"/>
      <w:ind w:left="576" w:hanging="576"/>
    </w:pPr>
    <w:rPr>
      <w:rFonts w:ascii="Calibri" w:eastAsia="Calibri" w:hAnsi="Calibri" w:cs="Calibri"/>
      <w:b/>
      <w:caps w:val="0"/>
      <w:color w:val="4F81BD"/>
      <w:spacing w:val="0"/>
      <w:sz w:val="26"/>
      <w:szCs w:val="26"/>
    </w:rPr>
  </w:style>
  <w:style w:type="paragraph" w:customStyle="1" w:styleId="Style3">
    <w:name w:val="Style3"/>
    <w:basedOn w:val="Heading3"/>
    <w:autoRedefine/>
    <w:qFormat/>
    <w:rsid w:val="00D47E52"/>
    <w:pPr>
      <w:keepNext/>
      <w:keepLines/>
      <w:numPr>
        <w:ilvl w:val="2"/>
      </w:numPr>
      <w:pBdr>
        <w:top w:val="none" w:sz="0" w:space="0" w:color="auto"/>
        <w:left w:val="none" w:sz="0" w:space="0" w:color="auto"/>
      </w:pBdr>
      <w:spacing w:before="0" w:line="240" w:lineRule="auto"/>
      <w:ind w:left="720" w:hanging="720"/>
    </w:pPr>
    <w:rPr>
      <w:rFonts w:asciiTheme="minorHAnsi" w:eastAsia="Cambria" w:hAnsiTheme="minorHAnsi"/>
      <w:bCs/>
      <w:i/>
      <w:caps w:val="0"/>
      <w:color w:val="auto"/>
      <w:spacing w:val="0"/>
    </w:rPr>
  </w:style>
  <w:style w:type="paragraph" w:styleId="FootnoteText">
    <w:name w:val="footnote text"/>
    <w:basedOn w:val="Normal"/>
    <w:link w:val="FootnoteTextChar"/>
    <w:uiPriority w:val="99"/>
    <w:unhideWhenUsed/>
    <w:qFormat/>
    <w:rsid w:val="00D47E52"/>
    <w:pPr>
      <w:spacing w:before="0" w:after="0" w:line="240" w:lineRule="auto"/>
    </w:pPr>
    <w:rPr>
      <w:rFonts w:eastAsia="Times New Roman"/>
      <w:sz w:val="20"/>
    </w:rPr>
  </w:style>
  <w:style w:type="character" w:customStyle="1" w:styleId="FootnoteTextChar">
    <w:name w:val="Footnote Text Char"/>
    <w:basedOn w:val="DefaultParagraphFont"/>
    <w:link w:val="FootnoteText"/>
    <w:uiPriority w:val="99"/>
    <w:rsid w:val="00D47E52"/>
    <w:rPr>
      <w:rFonts w:ascii="Arial" w:eastAsia="Times New Roman" w:hAnsi="Arial"/>
      <w:sz w:val="20"/>
      <w:szCs w:val="20"/>
    </w:rPr>
  </w:style>
  <w:style w:type="paragraph" w:customStyle="1" w:styleId="C-BodyText">
    <w:name w:val="C-Body Text"/>
    <w:link w:val="C-BodyTextChar"/>
    <w:rsid w:val="00D47E52"/>
    <w:pPr>
      <w:spacing w:before="120" w:after="120" w:line="280" w:lineRule="atLeast"/>
    </w:pPr>
    <w:rPr>
      <w:rFonts w:ascii="Times New Roman" w:eastAsia="Times New Roman" w:hAnsi="Times New Roman"/>
      <w:sz w:val="24"/>
      <w:szCs w:val="20"/>
    </w:rPr>
  </w:style>
  <w:style w:type="paragraph" w:customStyle="1" w:styleId="C-Heading1">
    <w:name w:val="C-Heading 1"/>
    <w:next w:val="C-BodyText"/>
    <w:link w:val="C-Heading1Char"/>
    <w:autoRedefine/>
    <w:rsid w:val="00D47E52"/>
    <w:pPr>
      <w:keepNext/>
      <w:pageBreakBefore/>
      <w:numPr>
        <w:numId w:val="13"/>
      </w:numPr>
      <w:spacing w:before="480" w:after="120"/>
      <w:outlineLvl w:val="0"/>
    </w:pPr>
    <w:rPr>
      <w:rFonts w:ascii="Times New Roman" w:eastAsia="Times New Roman" w:hAnsi="Times New Roman"/>
      <w:b/>
      <w:sz w:val="24"/>
      <w:szCs w:val="20"/>
    </w:rPr>
  </w:style>
  <w:style w:type="paragraph" w:customStyle="1" w:styleId="C-Heading2">
    <w:name w:val="C-Heading 2"/>
    <w:next w:val="C-BodyText"/>
    <w:rsid w:val="00D47E52"/>
    <w:pPr>
      <w:keepNext/>
      <w:numPr>
        <w:ilvl w:val="1"/>
        <w:numId w:val="13"/>
      </w:numPr>
      <w:spacing w:before="240"/>
      <w:outlineLvl w:val="1"/>
    </w:pPr>
    <w:rPr>
      <w:rFonts w:ascii="Times New Roman" w:eastAsia="Times New Roman" w:hAnsi="Times New Roman"/>
      <w:b/>
      <w:sz w:val="24"/>
      <w:szCs w:val="20"/>
    </w:rPr>
  </w:style>
  <w:style w:type="paragraph" w:customStyle="1" w:styleId="C-Heading3">
    <w:name w:val="C-Heading 3"/>
    <w:next w:val="C-BodyText"/>
    <w:rsid w:val="00D47E52"/>
    <w:pPr>
      <w:keepNext/>
      <w:numPr>
        <w:ilvl w:val="2"/>
        <w:numId w:val="13"/>
      </w:numPr>
      <w:spacing w:before="240"/>
      <w:outlineLvl w:val="2"/>
    </w:pPr>
    <w:rPr>
      <w:rFonts w:ascii="Times New Roman" w:eastAsia="Times New Roman" w:hAnsi="Times New Roman"/>
      <w:b/>
      <w:sz w:val="24"/>
      <w:szCs w:val="20"/>
    </w:rPr>
  </w:style>
  <w:style w:type="paragraph" w:customStyle="1" w:styleId="C-Heading4">
    <w:name w:val="C-Heading 4"/>
    <w:next w:val="C-BodyText"/>
    <w:rsid w:val="00D47E52"/>
    <w:pPr>
      <w:keepNext/>
      <w:numPr>
        <w:ilvl w:val="3"/>
        <w:numId w:val="13"/>
      </w:numPr>
      <w:spacing w:before="240"/>
      <w:outlineLvl w:val="3"/>
    </w:pPr>
    <w:rPr>
      <w:rFonts w:ascii="Times New Roman" w:eastAsia="Times New Roman" w:hAnsi="Times New Roman"/>
      <w:b/>
      <w:sz w:val="24"/>
      <w:szCs w:val="20"/>
    </w:rPr>
  </w:style>
  <w:style w:type="paragraph" w:customStyle="1" w:styleId="C-Heading5">
    <w:name w:val="C-Heading 5"/>
    <w:next w:val="C-BodyText"/>
    <w:rsid w:val="00D47E52"/>
    <w:pPr>
      <w:keepNext/>
      <w:numPr>
        <w:ilvl w:val="4"/>
        <w:numId w:val="13"/>
      </w:numPr>
      <w:spacing w:before="240"/>
      <w:outlineLvl w:val="4"/>
    </w:pPr>
    <w:rPr>
      <w:rFonts w:ascii="Times New Roman" w:eastAsia="Times New Roman" w:hAnsi="Times New Roman"/>
      <w:b/>
      <w:sz w:val="24"/>
      <w:szCs w:val="20"/>
    </w:rPr>
  </w:style>
  <w:style w:type="paragraph" w:customStyle="1" w:styleId="C-Heading6">
    <w:name w:val="C-Heading 6"/>
    <w:next w:val="C-BodyText"/>
    <w:rsid w:val="00D47E52"/>
    <w:pPr>
      <w:keepNext/>
      <w:numPr>
        <w:ilvl w:val="5"/>
        <w:numId w:val="13"/>
      </w:numPr>
      <w:spacing w:before="240"/>
      <w:outlineLvl w:val="5"/>
    </w:pPr>
    <w:rPr>
      <w:rFonts w:ascii="Times New Roman" w:eastAsia="Times New Roman" w:hAnsi="Times New Roman"/>
      <w:b/>
      <w:sz w:val="24"/>
      <w:szCs w:val="20"/>
    </w:rPr>
  </w:style>
  <w:style w:type="paragraph" w:customStyle="1" w:styleId="C-BodyTextIndent">
    <w:name w:val="C-Body Text Indent"/>
    <w:rsid w:val="00D47E52"/>
    <w:pPr>
      <w:spacing w:before="120" w:after="120" w:line="280" w:lineRule="atLeast"/>
      <w:ind w:left="360"/>
    </w:pPr>
    <w:rPr>
      <w:rFonts w:ascii="Times New Roman" w:eastAsia="Times New Roman" w:hAnsi="Times New Roman"/>
      <w:sz w:val="24"/>
      <w:szCs w:val="20"/>
    </w:rPr>
  </w:style>
  <w:style w:type="paragraph" w:customStyle="1" w:styleId="C-Bullet">
    <w:name w:val="C-Bullet"/>
    <w:rsid w:val="00D47E52"/>
    <w:pPr>
      <w:numPr>
        <w:numId w:val="25"/>
      </w:numPr>
      <w:spacing w:before="120" w:after="120" w:line="280" w:lineRule="atLeast"/>
    </w:pPr>
    <w:rPr>
      <w:rFonts w:ascii="Times New Roman" w:eastAsia="Times New Roman" w:hAnsi="Times New Roman"/>
      <w:sz w:val="24"/>
      <w:szCs w:val="20"/>
    </w:rPr>
  </w:style>
  <w:style w:type="paragraph" w:customStyle="1" w:styleId="C-BulletIndented">
    <w:name w:val="C-Bullet Indented"/>
    <w:rsid w:val="00D47E52"/>
    <w:pPr>
      <w:numPr>
        <w:ilvl w:val="1"/>
        <w:numId w:val="25"/>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D47E52"/>
    <w:pPr>
      <w:keepNext/>
      <w:spacing w:before="60" w:after="60"/>
    </w:pPr>
    <w:rPr>
      <w:rFonts w:ascii="Times New Roman" w:eastAsia="Times New Roman" w:hAnsi="Times New Roman"/>
      <w:b/>
      <w:sz w:val="20"/>
      <w:szCs w:val="20"/>
    </w:rPr>
  </w:style>
  <w:style w:type="paragraph" w:customStyle="1" w:styleId="C-TableText">
    <w:name w:val="C-Table Text"/>
    <w:rsid w:val="00D47E52"/>
    <w:pPr>
      <w:spacing w:before="40" w:after="40"/>
    </w:pPr>
    <w:rPr>
      <w:rFonts w:ascii="Times New Roman" w:eastAsia="Times New Roman" w:hAnsi="Times New Roman"/>
      <w:sz w:val="20"/>
      <w:szCs w:val="20"/>
    </w:rPr>
  </w:style>
  <w:style w:type="paragraph" w:customStyle="1" w:styleId="C-TableFootnote">
    <w:name w:val="C-Table Footnote"/>
    <w:next w:val="C-BodyText"/>
    <w:rsid w:val="00D47E52"/>
    <w:pPr>
      <w:tabs>
        <w:tab w:val="left" w:pos="144"/>
      </w:tabs>
      <w:ind w:left="144" w:hanging="144"/>
    </w:pPr>
    <w:rPr>
      <w:rFonts w:ascii="Times New Roman" w:eastAsia="Times New Roman" w:hAnsi="Times New Roman" w:cs="Arial"/>
      <w:sz w:val="20"/>
      <w:szCs w:val="20"/>
    </w:rPr>
  </w:style>
  <w:style w:type="paragraph" w:styleId="TableofFigures">
    <w:name w:val="table of figures"/>
    <w:next w:val="C-BodyText"/>
    <w:rsid w:val="00D47E52"/>
    <w:pPr>
      <w:tabs>
        <w:tab w:val="left" w:pos="1296"/>
        <w:tab w:val="right" w:leader="dot" w:pos="9360"/>
      </w:tabs>
      <w:spacing w:before="12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D47E52"/>
    <w:pPr>
      <w:spacing w:after="120"/>
      <w:jc w:val="center"/>
    </w:pPr>
    <w:rPr>
      <w:rFonts w:ascii="Times New Roman" w:eastAsia="Times New Roman" w:hAnsi="Times New Roman"/>
      <w:b/>
      <w:sz w:val="24"/>
      <w:szCs w:val="28"/>
    </w:rPr>
  </w:style>
  <w:style w:type="paragraph" w:customStyle="1" w:styleId="C-CaptionContinued">
    <w:name w:val="C-Caption Continued"/>
    <w:next w:val="C-BodyText"/>
    <w:rsid w:val="00D47E52"/>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D47E52"/>
    <w:pPr>
      <w:numPr>
        <w:numId w:val="23"/>
      </w:numPr>
      <w:spacing w:before="120" w:after="120" w:line="280" w:lineRule="atLeast"/>
    </w:pPr>
    <w:rPr>
      <w:rFonts w:ascii="Times New Roman" w:eastAsia="Times New Roman" w:hAnsi="Times New Roman"/>
      <w:sz w:val="24"/>
      <w:szCs w:val="20"/>
    </w:rPr>
  </w:style>
  <w:style w:type="paragraph" w:customStyle="1" w:styleId="C-InstructionText">
    <w:name w:val="C-Instruction Text"/>
    <w:rsid w:val="00D47E52"/>
    <w:pPr>
      <w:spacing w:before="120" w:after="120" w:line="280" w:lineRule="atLeast"/>
    </w:pPr>
    <w:rPr>
      <w:rFonts w:ascii="Times New Roman" w:eastAsia="Times New Roman" w:hAnsi="Times New Roman"/>
      <w:vanish/>
      <w:color w:val="FF0000"/>
      <w:sz w:val="24"/>
      <w:szCs w:val="24"/>
    </w:rPr>
  </w:style>
  <w:style w:type="paragraph" w:styleId="TOAHeading">
    <w:name w:val="toa heading"/>
    <w:basedOn w:val="Normal"/>
    <w:next w:val="Normal"/>
    <w:rsid w:val="00D47E52"/>
    <w:pPr>
      <w:spacing w:before="120"/>
    </w:pPr>
    <w:rPr>
      <w:rFonts w:eastAsiaTheme="minorHAnsi" w:cstheme="minorBidi"/>
      <w:b/>
      <w:bCs/>
      <w:szCs w:val="24"/>
    </w:rPr>
  </w:style>
  <w:style w:type="paragraph" w:customStyle="1" w:styleId="C-Title">
    <w:name w:val="C-Title"/>
    <w:next w:val="C-BodyText"/>
    <w:autoRedefine/>
    <w:rsid w:val="00D47E52"/>
    <w:pPr>
      <w:spacing w:after="120"/>
      <w:jc w:val="center"/>
    </w:pPr>
    <w:rPr>
      <w:rFonts w:ascii="Times New Roman" w:eastAsia="Times New Roman" w:hAnsi="Times New Roman"/>
      <w:b/>
      <w:sz w:val="24"/>
      <w:szCs w:val="20"/>
    </w:rPr>
  </w:style>
  <w:style w:type="paragraph" w:customStyle="1" w:styleId="C-Header">
    <w:name w:val="C-Header"/>
    <w:rsid w:val="00D47E52"/>
    <w:rPr>
      <w:rFonts w:ascii="Times New Roman" w:eastAsia="Times New Roman" w:hAnsi="Times New Roman"/>
      <w:sz w:val="20"/>
      <w:szCs w:val="20"/>
    </w:rPr>
  </w:style>
  <w:style w:type="paragraph" w:customStyle="1" w:styleId="C-Footer">
    <w:name w:val="C-Footer"/>
    <w:rsid w:val="00D47E52"/>
    <w:rPr>
      <w:rFonts w:ascii="Times New Roman" w:eastAsia="Times New Roman" w:hAnsi="Times New Roman"/>
      <w:sz w:val="20"/>
      <w:szCs w:val="20"/>
    </w:rPr>
  </w:style>
  <w:style w:type="paragraph" w:customStyle="1" w:styleId="C-Heading1non-numbered">
    <w:name w:val="C-Heading 1 (non-numbered)"/>
    <w:basedOn w:val="C-Heading1"/>
    <w:next w:val="C-BodyText"/>
    <w:rsid w:val="00D47E52"/>
  </w:style>
  <w:style w:type="paragraph" w:customStyle="1" w:styleId="C-Heading2non-numbered">
    <w:name w:val="C-Heading 2 (non-numbered)"/>
    <w:basedOn w:val="C-Heading2"/>
    <w:next w:val="C-BodyText"/>
    <w:rsid w:val="00D47E52"/>
  </w:style>
  <w:style w:type="paragraph" w:customStyle="1" w:styleId="C-Heading3non-numbered">
    <w:name w:val="C-Heading 3 (non-numbered)"/>
    <w:basedOn w:val="C-Heading3"/>
    <w:next w:val="C-BodyText"/>
    <w:rsid w:val="00D47E52"/>
  </w:style>
  <w:style w:type="paragraph" w:customStyle="1" w:styleId="C-Heading4non-numbered">
    <w:name w:val="C-Heading 4 (non-numbered)"/>
    <w:basedOn w:val="C-Heading4"/>
    <w:next w:val="C-BodyText"/>
    <w:rsid w:val="00D47E52"/>
    <w:pPr>
      <w:numPr>
        <w:ilvl w:val="0"/>
        <w:numId w:val="0"/>
      </w:numPr>
      <w:tabs>
        <w:tab w:val="left" w:pos="1080"/>
      </w:tabs>
      <w:ind w:left="1080" w:hanging="1080"/>
    </w:pPr>
  </w:style>
  <w:style w:type="paragraph" w:customStyle="1" w:styleId="C-Heading5non-numbered">
    <w:name w:val="C-Heading 5 (non-numbered)"/>
    <w:basedOn w:val="C-Heading5"/>
    <w:next w:val="C-BodyText"/>
    <w:rsid w:val="00D47E52"/>
    <w:pPr>
      <w:numPr>
        <w:ilvl w:val="0"/>
        <w:numId w:val="0"/>
      </w:numPr>
      <w:tabs>
        <w:tab w:val="left" w:pos="1080"/>
      </w:tabs>
      <w:ind w:left="1080" w:hanging="1080"/>
    </w:pPr>
  </w:style>
  <w:style w:type="paragraph" w:customStyle="1" w:styleId="C-Heading6non-numbered">
    <w:name w:val="C-Heading 6 (non-numbered)"/>
    <w:basedOn w:val="C-Heading6"/>
    <w:next w:val="C-BodyText"/>
    <w:rsid w:val="00D47E52"/>
    <w:pPr>
      <w:numPr>
        <w:ilvl w:val="0"/>
        <w:numId w:val="0"/>
      </w:numPr>
      <w:tabs>
        <w:tab w:val="left" w:pos="1080"/>
      </w:tabs>
      <w:ind w:left="1080" w:hanging="1080"/>
    </w:pPr>
  </w:style>
  <w:style w:type="paragraph" w:customStyle="1" w:styleId="C-Heading1nopagebreak">
    <w:name w:val="C-Heading 1 (no page break)"/>
    <w:basedOn w:val="C-Heading1"/>
    <w:next w:val="C-BodyText"/>
    <w:rsid w:val="00D47E52"/>
  </w:style>
  <w:style w:type="paragraph" w:customStyle="1" w:styleId="C-Heading1nopagebreak0">
    <w:name w:val="C-Heading 1 (no page break"/>
    <w:aliases w:val="non-numbered)"/>
    <w:basedOn w:val="C-Heading1non-numbered"/>
    <w:next w:val="C-BodyText"/>
    <w:rsid w:val="00D47E52"/>
    <w:pPr>
      <w:pageBreakBefore w:val="0"/>
      <w:numPr>
        <w:numId w:val="0"/>
      </w:numPr>
      <w:tabs>
        <w:tab w:val="left" w:pos="1080"/>
      </w:tabs>
      <w:ind w:left="1080" w:hanging="1080"/>
    </w:pPr>
  </w:style>
  <w:style w:type="character" w:styleId="HTMLKeyboard">
    <w:name w:val="HTML Keyboard"/>
    <w:rsid w:val="00D47E52"/>
    <w:rPr>
      <w:rFonts w:ascii="Courier New" w:hAnsi="Courier New"/>
      <w:sz w:val="20"/>
      <w:szCs w:val="20"/>
    </w:rPr>
  </w:style>
  <w:style w:type="paragraph" w:customStyle="1" w:styleId="C-Appendix">
    <w:name w:val="C-Appendix"/>
    <w:next w:val="C-BodyText"/>
    <w:rsid w:val="00D47E52"/>
    <w:pPr>
      <w:keepNext/>
      <w:pageBreakBefore/>
      <w:numPr>
        <w:numId w:val="14"/>
      </w:numPr>
      <w:spacing w:before="480" w:after="120"/>
      <w:outlineLvl w:val="0"/>
    </w:pPr>
    <w:rPr>
      <w:rFonts w:ascii="Times New Roman Bold" w:eastAsia="Times New Roman" w:hAnsi="Times New Roman Bold"/>
      <w:b/>
      <w:sz w:val="24"/>
      <w:szCs w:val="20"/>
    </w:rPr>
  </w:style>
  <w:style w:type="paragraph" w:customStyle="1" w:styleId="C-PLR-NumberedList">
    <w:name w:val="C-PLR-Numbered List"/>
    <w:rsid w:val="00D47E52"/>
    <w:pPr>
      <w:numPr>
        <w:numId w:val="19"/>
      </w:numPr>
    </w:pPr>
    <w:rPr>
      <w:rFonts w:ascii="Times New Roman" w:eastAsia="Times New Roman" w:hAnsi="Times New Roman"/>
      <w:sz w:val="16"/>
      <w:szCs w:val="20"/>
    </w:rPr>
  </w:style>
  <w:style w:type="paragraph" w:customStyle="1" w:styleId="C-PLR-BodyText">
    <w:name w:val="C-PLR-Body Text"/>
    <w:rsid w:val="00D47E52"/>
    <w:rPr>
      <w:rFonts w:ascii="Times New Roman" w:eastAsia="Times New Roman" w:hAnsi="Times New Roman"/>
      <w:sz w:val="16"/>
      <w:szCs w:val="20"/>
    </w:rPr>
  </w:style>
  <w:style w:type="paragraph" w:customStyle="1" w:styleId="C-PLR-BodyTextIndent">
    <w:name w:val="C-PLR-Body Text Indent"/>
    <w:rsid w:val="00D47E52"/>
    <w:pPr>
      <w:ind w:left="360"/>
    </w:pPr>
    <w:rPr>
      <w:rFonts w:ascii="Times New Roman" w:eastAsia="Times New Roman" w:hAnsi="Times New Roman"/>
      <w:sz w:val="16"/>
      <w:szCs w:val="20"/>
    </w:rPr>
  </w:style>
  <w:style w:type="paragraph" w:customStyle="1" w:styleId="C-PLR-Bullet">
    <w:name w:val="C-PLR-Bullet"/>
    <w:rsid w:val="00D47E52"/>
    <w:pPr>
      <w:numPr>
        <w:numId w:val="15"/>
      </w:numPr>
    </w:pPr>
    <w:rPr>
      <w:rFonts w:ascii="Times New Roman" w:eastAsia="Times New Roman" w:hAnsi="Times New Roman"/>
      <w:sz w:val="16"/>
      <w:szCs w:val="20"/>
    </w:rPr>
  </w:style>
  <w:style w:type="paragraph" w:customStyle="1" w:styleId="C-PLR-BulletIndented">
    <w:name w:val="C-PLR-Bullet Indented"/>
    <w:rsid w:val="00D47E52"/>
    <w:pPr>
      <w:numPr>
        <w:numId w:val="16"/>
      </w:numPr>
    </w:pPr>
    <w:rPr>
      <w:rFonts w:ascii="Times New Roman" w:eastAsia="Times New Roman" w:hAnsi="Times New Roman"/>
      <w:sz w:val="16"/>
      <w:szCs w:val="20"/>
    </w:rPr>
  </w:style>
  <w:style w:type="paragraph" w:customStyle="1" w:styleId="C-PLR-Caption">
    <w:name w:val="C-PLR-Caption"/>
    <w:next w:val="C-PLR-BodyText"/>
    <w:rsid w:val="00D47E52"/>
    <w:pPr>
      <w:keepNext/>
      <w:ind w:left="360" w:hanging="360"/>
    </w:pPr>
    <w:rPr>
      <w:rFonts w:ascii="Times New Roman" w:eastAsia="Times New Roman" w:hAnsi="Times New Roman"/>
      <w:b/>
      <w:sz w:val="16"/>
      <w:szCs w:val="20"/>
    </w:rPr>
  </w:style>
  <w:style w:type="paragraph" w:customStyle="1" w:styleId="C-PLR-Heading1nopagebreaknon-numbered">
    <w:name w:val="C-PLR-Heading 1 (no page break.non-numbered)"/>
    <w:basedOn w:val="C-PLR-Heading1non-numbered"/>
    <w:next w:val="C-PLR-BodyText"/>
    <w:rsid w:val="00D47E52"/>
  </w:style>
  <w:style w:type="paragraph" w:customStyle="1" w:styleId="C-PLR-Heading2non-numbered">
    <w:name w:val="C-PLR-Heading 2 (non-numbered)"/>
    <w:basedOn w:val="C-PLR-Heading2"/>
    <w:next w:val="C-PLR-BodyText"/>
    <w:rsid w:val="00D47E52"/>
    <w:pPr>
      <w:numPr>
        <w:ilvl w:val="0"/>
        <w:numId w:val="0"/>
      </w:numPr>
      <w:ind w:left="720" w:hanging="720"/>
    </w:pPr>
  </w:style>
  <w:style w:type="paragraph" w:customStyle="1" w:styleId="C-PLR-TableHeader">
    <w:name w:val="C-PLR-Table Header"/>
    <w:next w:val="C-PLR-TableText"/>
    <w:rsid w:val="00D47E52"/>
    <w:pPr>
      <w:keepNext/>
    </w:pPr>
    <w:rPr>
      <w:rFonts w:ascii="Times New Roman" w:eastAsia="Times New Roman" w:hAnsi="Times New Roman"/>
      <w:b/>
      <w:sz w:val="16"/>
      <w:szCs w:val="20"/>
    </w:rPr>
  </w:style>
  <w:style w:type="paragraph" w:customStyle="1" w:styleId="C-PLR-TableText">
    <w:name w:val="C-PLR-Table Text"/>
    <w:rsid w:val="00D47E52"/>
    <w:rPr>
      <w:rFonts w:ascii="Times New Roman" w:eastAsia="Times New Roman" w:hAnsi="Times New Roman"/>
      <w:sz w:val="16"/>
      <w:szCs w:val="20"/>
    </w:rPr>
  </w:style>
  <w:style w:type="paragraph" w:customStyle="1" w:styleId="C-PLR-Title">
    <w:name w:val="C-PLR-Title"/>
    <w:next w:val="C-PLR-BodyText"/>
    <w:rsid w:val="00D47E52"/>
    <w:pPr>
      <w:jc w:val="center"/>
    </w:pPr>
    <w:rPr>
      <w:rFonts w:ascii="Times New Roman" w:eastAsia="Times New Roman" w:hAnsi="Times New Roman"/>
      <w:b/>
      <w:caps/>
      <w:sz w:val="16"/>
      <w:szCs w:val="20"/>
    </w:rPr>
  </w:style>
  <w:style w:type="paragraph" w:customStyle="1" w:styleId="C-PLR-TOCTitle">
    <w:name w:val="C-PLR-TOC Title"/>
    <w:next w:val="C-PLR-BodyText"/>
    <w:rsid w:val="00D47E52"/>
    <w:pPr>
      <w:tabs>
        <w:tab w:val="center" w:leader="underscore" w:pos="2520"/>
        <w:tab w:val="right" w:leader="underscore" w:pos="5040"/>
      </w:tabs>
      <w:jc w:val="center"/>
    </w:pPr>
    <w:rPr>
      <w:rFonts w:ascii="Times New Roman" w:eastAsia="Times New Roman" w:hAnsi="Times New Roman"/>
      <w:b/>
      <w:caps/>
      <w:sz w:val="16"/>
      <w:szCs w:val="20"/>
    </w:rPr>
  </w:style>
  <w:style w:type="paragraph" w:customStyle="1" w:styleId="C-PLR-TOC1">
    <w:name w:val="C-PLR-TOC 1"/>
    <w:next w:val="C-PLR-BodyText"/>
    <w:rsid w:val="00D47E52"/>
    <w:pPr>
      <w:ind w:left="432" w:hanging="432"/>
    </w:pPr>
    <w:rPr>
      <w:rFonts w:ascii="Times New Roman Bold" w:eastAsia="Times New Roman" w:hAnsi="Times New Roman Bold"/>
      <w:b/>
      <w:caps/>
      <w:color w:val="0000FF"/>
      <w:sz w:val="16"/>
      <w:szCs w:val="20"/>
    </w:rPr>
  </w:style>
  <w:style w:type="paragraph" w:customStyle="1" w:styleId="C-PLR-TOC2">
    <w:name w:val="C-PLR-TOC 2"/>
    <w:basedOn w:val="C-PLR-TOC1"/>
    <w:next w:val="C-PLR-BodyText"/>
    <w:rsid w:val="00D47E52"/>
  </w:style>
  <w:style w:type="paragraph" w:customStyle="1" w:styleId="C-PLR-TableFootnote">
    <w:name w:val="C-PLR-Table Footnote"/>
    <w:next w:val="C-PLR-BodyText"/>
    <w:rsid w:val="00D47E52"/>
    <w:pPr>
      <w:tabs>
        <w:tab w:val="left" w:pos="432"/>
      </w:tabs>
      <w:ind w:left="432" w:hanging="432"/>
    </w:pPr>
    <w:rPr>
      <w:rFonts w:ascii="Times New Roman" w:eastAsia="Times New Roman" w:hAnsi="Times New Roman"/>
      <w:sz w:val="16"/>
      <w:szCs w:val="20"/>
    </w:rPr>
  </w:style>
  <w:style w:type="paragraph" w:customStyle="1" w:styleId="C-AlphabeticList">
    <w:name w:val="C-Alphabetic List"/>
    <w:rsid w:val="00D47E52"/>
    <w:pPr>
      <w:numPr>
        <w:ilvl w:val="1"/>
        <w:numId w:val="23"/>
      </w:numPr>
    </w:pPr>
    <w:rPr>
      <w:rFonts w:ascii="Times New Roman" w:eastAsia="Times New Roman" w:hAnsi="Times New Roman"/>
      <w:sz w:val="24"/>
      <w:szCs w:val="20"/>
    </w:rPr>
  </w:style>
  <w:style w:type="character" w:customStyle="1" w:styleId="C-Hyperlink">
    <w:name w:val="C-Hyperlink"/>
    <w:rsid w:val="00D47E52"/>
    <w:rPr>
      <w:color w:val="0000FF"/>
    </w:rPr>
  </w:style>
  <w:style w:type="character" w:customStyle="1" w:styleId="C-TableCallout">
    <w:name w:val="C-Table Callout"/>
    <w:rsid w:val="00D47E52"/>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D47E52"/>
    <w:rPr>
      <w:rFonts w:ascii="Times New Roman" w:eastAsia="Times New Roman" w:hAnsi="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D47E52"/>
    <w:pPr>
      <w:numPr>
        <w:numId w:val="18"/>
      </w:numPr>
    </w:pPr>
    <w:rPr>
      <w:rFonts w:ascii="Times New Roman" w:eastAsia="Times New Roman" w:hAnsi="Times New Roman" w:cs="Arial"/>
      <w:sz w:val="16"/>
      <w:szCs w:val="20"/>
    </w:rPr>
  </w:style>
  <w:style w:type="paragraph" w:customStyle="1" w:styleId="C-PLR-CaptionContinued">
    <w:name w:val="C-PLR-Caption Continued"/>
    <w:next w:val="C-PLR-BodyText"/>
    <w:rsid w:val="00D47E52"/>
    <w:pPr>
      <w:keepNext/>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D47E52"/>
    <w:pPr>
      <w:keepNext/>
      <w:numPr>
        <w:numId w:val="17"/>
      </w:numPr>
      <w:tabs>
        <w:tab w:val="clear" w:pos="1080"/>
        <w:tab w:val="left" w:pos="720"/>
      </w:tabs>
      <w:ind w:left="720" w:hanging="720"/>
      <w:outlineLvl w:val="0"/>
    </w:pPr>
    <w:rPr>
      <w:rFonts w:ascii="Times New Roman Bold" w:eastAsia="Times New Roman" w:hAnsi="Times New Roman Bold"/>
      <w:caps/>
      <w:sz w:val="16"/>
      <w:szCs w:val="20"/>
    </w:rPr>
  </w:style>
  <w:style w:type="paragraph" w:customStyle="1" w:styleId="C-PLR-Heading1nopagebreak">
    <w:name w:val="C-PLR-Heading 1 (no page break)"/>
    <w:basedOn w:val="C-PLR-Heading1"/>
    <w:next w:val="C-PLR-BodyText"/>
    <w:rsid w:val="00D47E52"/>
  </w:style>
  <w:style w:type="paragraph" w:customStyle="1" w:styleId="C-PLR-Heading2">
    <w:name w:val="C-PLR-Heading 2"/>
    <w:next w:val="C-PLR-BodyText"/>
    <w:rsid w:val="00D47E52"/>
    <w:pPr>
      <w:numPr>
        <w:ilvl w:val="1"/>
        <w:numId w:val="17"/>
      </w:numPr>
      <w:tabs>
        <w:tab w:val="clear" w:pos="1080"/>
        <w:tab w:val="left" w:pos="720"/>
      </w:tabs>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D47E52"/>
    <w:pPr>
      <w:numPr>
        <w:ilvl w:val="2"/>
        <w:numId w:val="17"/>
      </w:numPr>
      <w:tabs>
        <w:tab w:val="clear" w:pos="1080"/>
        <w:tab w:val="left" w:pos="720"/>
      </w:tabs>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D47E52"/>
    <w:pPr>
      <w:numPr>
        <w:ilvl w:val="0"/>
        <w:numId w:val="0"/>
      </w:numPr>
      <w:ind w:left="720" w:hanging="720"/>
    </w:pPr>
  </w:style>
  <w:style w:type="paragraph" w:customStyle="1" w:styleId="C-PLR-Heading4">
    <w:name w:val="C-PLR-Heading 4"/>
    <w:next w:val="C-PLR-BodyText"/>
    <w:rsid w:val="00D47E52"/>
    <w:pPr>
      <w:numPr>
        <w:ilvl w:val="3"/>
        <w:numId w:val="17"/>
      </w:numPr>
      <w:tabs>
        <w:tab w:val="clear" w:pos="1080"/>
        <w:tab w:val="left" w:pos="720"/>
      </w:tabs>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D47E52"/>
    <w:pPr>
      <w:numPr>
        <w:ilvl w:val="0"/>
        <w:numId w:val="0"/>
      </w:numPr>
      <w:ind w:left="720" w:hanging="720"/>
    </w:pPr>
  </w:style>
  <w:style w:type="paragraph" w:customStyle="1" w:styleId="C-PLR-Heading5">
    <w:name w:val="C-PLR-Heading 5"/>
    <w:next w:val="C-PLR-BodyText"/>
    <w:rsid w:val="00D47E52"/>
    <w:pPr>
      <w:numPr>
        <w:ilvl w:val="4"/>
        <w:numId w:val="17"/>
      </w:numPr>
      <w:tabs>
        <w:tab w:val="clear" w:pos="1080"/>
        <w:tab w:val="left" w:pos="720"/>
      </w:tabs>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D47E52"/>
    <w:pPr>
      <w:numPr>
        <w:ilvl w:val="0"/>
        <w:numId w:val="0"/>
      </w:numPr>
      <w:ind w:left="720" w:hanging="720"/>
    </w:pPr>
  </w:style>
  <w:style w:type="paragraph" w:customStyle="1" w:styleId="C-PLR-Heading6">
    <w:name w:val="C-PLR-Heading 6"/>
    <w:next w:val="C-PLR-BodyText"/>
    <w:rsid w:val="00D47E52"/>
    <w:pPr>
      <w:numPr>
        <w:ilvl w:val="5"/>
        <w:numId w:val="17"/>
      </w:numPr>
      <w:tabs>
        <w:tab w:val="clear" w:pos="1080"/>
        <w:tab w:val="left" w:pos="864"/>
      </w:tabs>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D47E52"/>
    <w:pPr>
      <w:numPr>
        <w:ilvl w:val="0"/>
        <w:numId w:val="0"/>
      </w:numPr>
      <w:ind w:left="864" w:hanging="864"/>
    </w:pPr>
  </w:style>
  <w:style w:type="paragraph" w:customStyle="1" w:styleId="C-PLR-InstructionText">
    <w:name w:val="C-PLR-Instruction Text"/>
    <w:rsid w:val="00D47E52"/>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D47E52"/>
  </w:style>
  <w:style w:type="paragraph" w:customStyle="1" w:styleId="C-PLR-TOC4">
    <w:name w:val="C-PLR-TOC 4"/>
    <w:basedOn w:val="C-PLR-TOC1"/>
    <w:next w:val="C-PLR-BodyText"/>
    <w:rsid w:val="00D47E52"/>
  </w:style>
  <w:style w:type="paragraph" w:styleId="BodyTextFirstIndent2">
    <w:name w:val="Body Text First Indent 2"/>
    <w:basedOn w:val="BodyTextIndent"/>
    <w:link w:val="BodyTextFirstIndent2Char"/>
    <w:rsid w:val="00D47E52"/>
    <w:pPr>
      <w:spacing w:before="0"/>
      <w:ind w:firstLine="210"/>
    </w:pPr>
    <w:rPr>
      <w:rFonts w:asciiTheme="minorHAnsi" w:eastAsiaTheme="minorHAnsi" w:hAnsiTheme="minorHAnsi" w:cstheme="minorBidi"/>
      <w:szCs w:val="22"/>
    </w:rPr>
  </w:style>
  <w:style w:type="character" w:customStyle="1" w:styleId="BodyTextFirstIndent2Char">
    <w:name w:val="Body Text First Indent 2 Char"/>
    <w:basedOn w:val="BodyTextIndentChar"/>
    <w:link w:val="BodyTextFirstIndent2"/>
    <w:rsid w:val="00D47E52"/>
    <w:rPr>
      <w:rFonts w:asciiTheme="minorHAnsi" w:eastAsiaTheme="minorHAnsi" w:hAnsiTheme="minorHAnsi" w:cstheme="minorBidi"/>
      <w:sz w:val="20"/>
      <w:szCs w:val="20"/>
    </w:rPr>
  </w:style>
  <w:style w:type="paragraph" w:customStyle="1" w:styleId="C-PLR-Heading1non-numbered">
    <w:name w:val="C-PLR-Heading 1 (non-numbered)"/>
    <w:basedOn w:val="C-PLR-Heading1"/>
    <w:next w:val="C-PLR-BodyText"/>
    <w:rsid w:val="00D47E52"/>
    <w:pPr>
      <w:numPr>
        <w:numId w:val="0"/>
      </w:numPr>
      <w:ind w:left="720" w:hanging="720"/>
    </w:pPr>
  </w:style>
  <w:style w:type="paragraph" w:customStyle="1" w:styleId="C-AppendixNumbered">
    <w:name w:val="C-Appendix (Numbered)"/>
    <w:basedOn w:val="C-Appendix"/>
    <w:next w:val="C-BodyText"/>
    <w:rsid w:val="00D47E52"/>
    <w:pPr>
      <w:numPr>
        <w:numId w:val="20"/>
      </w:numPr>
      <w:tabs>
        <w:tab w:val="left" w:pos="1987"/>
      </w:tabs>
      <w:ind w:left="1987" w:hanging="1987"/>
    </w:pPr>
  </w:style>
  <w:style w:type="numbering" w:customStyle="1" w:styleId="SPNumberedTabs">
    <w:name w:val="SP Numbered Tabs"/>
    <w:rsid w:val="00D47E52"/>
    <w:pPr>
      <w:numPr>
        <w:numId w:val="21"/>
      </w:numPr>
    </w:pPr>
  </w:style>
  <w:style w:type="numbering" w:customStyle="1" w:styleId="SPBulletTabs">
    <w:name w:val="SP Bullet Tabs"/>
    <w:rsid w:val="00D47E52"/>
    <w:pPr>
      <w:numPr>
        <w:numId w:val="22"/>
      </w:numPr>
    </w:pPr>
  </w:style>
  <w:style w:type="paragraph" w:customStyle="1" w:styleId="C-Alphabetic">
    <w:name w:val="C-Alphabetic"/>
    <w:basedOn w:val="C-Heading1"/>
    <w:next w:val="C-BodyText"/>
    <w:link w:val="C-AlphabeticChar"/>
    <w:qFormat/>
    <w:rsid w:val="00D47E52"/>
    <w:pPr>
      <w:numPr>
        <w:numId w:val="24"/>
      </w:numPr>
      <w:tabs>
        <w:tab w:val="left" w:pos="1080"/>
      </w:tabs>
      <w:ind w:left="1080" w:hanging="1080"/>
    </w:pPr>
  </w:style>
  <w:style w:type="character" w:customStyle="1" w:styleId="C-Heading1Char">
    <w:name w:val="C-Heading 1 Char"/>
    <w:link w:val="C-Heading1"/>
    <w:rsid w:val="00D47E52"/>
    <w:rPr>
      <w:rFonts w:ascii="Times New Roman" w:eastAsia="Times New Roman" w:hAnsi="Times New Roman"/>
      <w:b/>
      <w:sz w:val="24"/>
      <w:szCs w:val="20"/>
    </w:rPr>
  </w:style>
  <w:style w:type="character" w:customStyle="1" w:styleId="C-AlphabeticChar">
    <w:name w:val="C-Alphabetic Char"/>
    <w:basedOn w:val="C-Heading1Char"/>
    <w:link w:val="C-Alphabetic"/>
    <w:rsid w:val="00D47E52"/>
    <w:rPr>
      <w:rFonts w:ascii="Times New Roman" w:eastAsia="Times New Roman" w:hAnsi="Times New Roman"/>
      <w:b/>
      <w:sz w:val="24"/>
      <w:szCs w:val="20"/>
    </w:rPr>
  </w:style>
  <w:style w:type="character" w:customStyle="1" w:styleId="C-BodyTextChar">
    <w:name w:val="C-Body Text Char"/>
    <w:basedOn w:val="DefaultParagraphFont"/>
    <w:link w:val="C-BodyText"/>
    <w:locked/>
    <w:rsid w:val="00D47E52"/>
    <w:rPr>
      <w:rFonts w:ascii="Times New Roman" w:eastAsia="Times New Roman" w:hAnsi="Times New Roman"/>
      <w:sz w:val="24"/>
      <w:szCs w:val="20"/>
    </w:rPr>
  </w:style>
  <w:style w:type="paragraph" w:customStyle="1" w:styleId="Bold">
    <w:name w:val="Bold"/>
    <w:basedOn w:val="Normal"/>
    <w:link w:val="BoldChar"/>
    <w:uiPriority w:val="99"/>
    <w:rsid w:val="00D47E52"/>
    <w:pPr>
      <w:spacing w:before="0"/>
    </w:pPr>
    <w:rPr>
      <w:rFonts w:asciiTheme="minorHAnsi" w:eastAsiaTheme="minorHAnsi" w:hAnsiTheme="minorHAnsi" w:cstheme="minorBidi"/>
      <w:b/>
      <w:szCs w:val="24"/>
    </w:rPr>
  </w:style>
  <w:style w:type="character" w:customStyle="1" w:styleId="BoldChar">
    <w:name w:val="Bold Char"/>
    <w:basedOn w:val="DefaultParagraphFont"/>
    <w:link w:val="Bold"/>
    <w:uiPriority w:val="99"/>
    <w:locked/>
    <w:rsid w:val="00D47E52"/>
    <w:rPr>
      <w:rFonts w:asciiTheme="minorHAnsi" w:eastAsiaTheme="minorHAnsi" w:hAnsiTheme="minorHAnsi" w:cstheme="minorBidi"/>
      <w:b/>
      <w:szCs w:val="24"/>
    </w:rPr>
  </w:style>
  <w:style w:type="paragraph" w:customStyle="1" w:styleId="A-SynopsisTableText">
    <w:name w:val="A-Synopsis Table Text"/>
    <w:rsid w:val="00D47E52"/>
    <w:pPr>
      <w:spacing w:before="40" w:after="40" w:line="270" w:lineRule="atLeast"/>
    </w:pPr>
    <w:rPr>
      <w:rFonts w:ascii="Times New Roman" w:eastAsiaTheme="minorHAnsi" w:hAnsi="Times New Roman" w:cstheme="minorBidi"/>
      <w:kern w:val="16"/>
      <w:szCs w:val="24"/>
    </w:rPr>
  </w:style>
  <w:style w:type="paragraph" w:customStyle="1" w:styleId="A-SynopsisHeading">
    <w:name w:val="A-Synopsis Heading"/>
    <w:basedOn w:val="A-SynopsisTableText"/>
    <w:next w:val="A-SynopsisTableText"/>
    <w:qFormat/>
    <w:rsid w:val="00D47E52"/>
    <w:rPr>
      <w:b/>
    </w:rPr>
  </w:style>
  <w:style w:type="paragraph" w:customStyle="1" w:styleId="A-SynopsisBullets">
    <w:name w:val="A-Synopsis Bullets"/>
    <w:rsid w:val="00D47E52"/>
    <w:pPr>
      <w:numPr>
        <w:numId w:val="26"/>
      </w:numPr>
      <w:spacing w:after="80" w:line="270" w:lineRule="atLeast"/>
    </w:pPr>
    <w:rPr>
      <w:rFonts w:ascii="Times New Roman" w:eastAsiaTheme="minorHAnsi" w:hAnsi="Times New Roman" w:cstheme="minorBidi"/>
      <w:kern w:val="16"/>
      <w:sz w:val="20"/>
      <w:szCs w:val="24"/>
    </w:rPr>
  </w:style>
  <w:style w:type="paragraph" w:customStyle="1" w:styleId="A-BodyText">
    <w:name w:val="A-Body Text"/>
    <w:qFormat/>
    <w:rsid w:val="00D47E52"/>
    <w:pPr>
      <w:spacing w:after="180" w:line="270" w:lineRule="atLeast"/>
    </w:pPr>
    <w:rPr>
      <w:rFonts w:ascii="Times New Roman" w:eastAsiaTheme="minorHAnsi" w:hAnsi="Times New Roman" w:cstheme="minorBidi"/>
      <w:kern w:val="16"/>
      <w:sz w:val="24"/>
      <w:szCs w:val="24"/>
    </w:rPr>
  </w:style>
  <w:style w:type="paragraph" w:customStyle="1" w:styleId="ARP-Heading1">
    <w:name w:val="ARP-Heading 1"/>
    <w:next w:val="Normal"/>
    <w:rsid w:val="00D47E52"/>
    <w:pPr>
      <w:keepNext/>
      <w:pageBreakBefore/>
      <w:tabs>
        <w:tab w:val="num" w:pos="1080"/>
      </w:tabs>
      <w:spacing w:before="480" w:after="240"/>
      <w:ind w:left="1080" w:hanging="1080"/>
      <w:outlineLvl w:val="0"/>
    </w:pPr>
    <w:rPr>
      <w:rFonts w:ascii="Times New Roman" w:eastAsia="Times New Roman" w:hAnsi="Times New Roman"/>
      <w:b/>
      <w:caps/>
      <w:sz w:val="28"/>
      <w:szCs w:val="20"/>
    </w:rPr>
  </w:style>
  <w:style w:type="paragraph" w:customStyle="1" w:styleId="ARP-Heading2">
    <w:name w:val="ARP-Heading 2"/>
    <w:next w:val="Normal"/>
    <w:rsid w:val="00D47E52"/>
    <w:pPr>
      <w:keepNext/>
      <w:tabs>
        <w:tab w:val="num" w:pos="1080"/>
      </w:tabs>
      <w:spacing w:before="360" w:after="240"/>
      <w:ind w:left="1080" w:hanging="1080"/>
      <w:outlineLvl w:val="1"/>
    </w:pPr>
    <w:rPr>
      <w:rFonts w:ascii="Times New Roman" w:eastAsia="Times New Roman" w:hAnsi="Times New Roman"/>
      <w:b/>
      <w:sz w:val="28"/>
      <w:szCs w:val="20"/>
    </w:rPr>
  </w:style>
  <w:style w:type="paragraph" w:customStyle="1" w:styleId="ARP-Heading3">
    <w:name w:val="ARP-Heading 3"/>
    <w:next w:val="Normal"/>
    <w:rsid w:val="00D47E52"/>
    <w:pPr>
      <w:keepNext/>
      <w:tabs>
        <w:tab w:val="num" w:pos="1080"/>
      </w:tabs>
      <w:spacing w:before="240" w:after="120"/>
      <w:ind w:left="1080" w:hanging="1080"/>
      <w:outlineLvl w:val="2"/>
    </w:pPr>
    <w:rPr>
      <w:rFonts w:ascii="Times New Roman" w:eastAsia="Times New Roman" w:hAnsi="Times New Roman"/>
      <w:b/>
      <w:sz w:val="24"/>
      <w:szCs w:val="20"/>
    </w:rPr>
  </w:style>
  <w:style w:type="paragraph" w:customStyle="1" w:styleId="ARP-Heading4">
    <w:name w:val="ARP-Heading 4"/>
    <w:next w:val="Normal"/>
    <w:rsid w:val="00D47E52"/>
    <w:pPr>
      <w:keepNext/>
      <w:tabs>
        <w:tab w:val="num" w:pos="1080"/>
      </w:tabs>
      <w:spacing w:before="240" w:after="120"/>
      <w:ind w:left="1080" w:hanging="1080"/>
      <w:outlineLvl w:val="3"/>
    </w:pPr>
    <w:rPr>
      <w:rFonts w:ascii="Times New Roman" w:eastAsia="Times New Roman" w:hAnsi="Times New Roman"/>
      <w:b/>
      <w:sz w:val="24"/>
      <w:szCs w:val="20"/>
    </w:rPr>
  </w:style>
  <w:style w:type="paragraph" w:customStyle="1" w:styleId="ARP-Heading5">
    <w:name w:val="ARP-Heading 5"/>
    <w:next w:val="Normal"/>
    <w:rsid w:val="00D47E52"/>
    <w:pPr>
      <w:keepNext/>
      <w:tabs>
        <w:tab w:val="num" w:pos="1080"/>
      </w:tabs>
      <w:spacing w:before="240" w:after="120"/>
      <w:ind w:left="1080" w:hanging="1080"/>
      <w:outlineLvl w:val="4"/>
    </w:pPr>
    <w:rPr>
      <w:rFonts w:ascii="Times New Roman" w:eastAsia="Times New Roman" w:hAnsi="Times New Roman"/>
      <w:b/>
      <w:sz w:val="24"/>
      <w:szCs w:val="20"/>
    </w:rPr>
  </w:style>
  <w:style w:type="paragraph" w:customStyle="1" w:styleId="A-FootnoteSourceLine">
    <w:name w:val="A-Footnote/Source Line"/>
    <w:rsid w:val="00D47E52"/>
    <w:pPr>
      <w:spacing w:after="280" w:line="240" w:lineRule="exact"/>
      <w:contextualSpacing/>
    </w:pPr>
    <w:rPr>
      <w:rFonts w:ascii="Times New Roman" w:eastAsiaTheme="minorHAnsi" w:hAnsi="Times New Roman" w:cstheme="minorBidi"/>
      <w:kern w:val="16"/>
      <w:sz w:val="20"/>
      <w:szCs w:val="24"/>
    </w:rPr>
  </w:style>
  <w:style w:type="character" w:customStyle="1" w:styleId="CrossReferenceBlue">
    <w:name w:val="Cross Reference Blue"/>
    <w:uiPriority w:val="1"/>
    <w:qFormat/>
    <w:rsid w:val="00D47E52"/>
    <w:rPr>
      <w:color w:val="0000FF"/>
    </w:rPr>
  </w:style>
  <w:style w:type="paragraph" w:customStyle="1" w:styleId="A-ScheduleTableHeading">
    <w:name w:val="A-Schedule Table Heading"/>
    <w:basedOn w:val="Normal"/>
    <w:next w:val="Normal"/>
    <w:qFormat/>
    <w:rsid w:val="00D47E52"/>
    <w:pPr>
      <w:spacing w:before="20" w:after="20" w:line="180" w:lineRule="atLeast"/>
      <w:contextualSpacing/>
      <w:jc w:val="center"/>
    </w:pPr>
    <w:rPr>
      <w:rFonts w:asciiTheme="minorHAnsi" w:eastAsiaTheme="minorHAnsi" w:hAnsiTheme="minorHAnsi" w:cstheme="minorBidi"/>
      <w:b/>
      <w:kern w:val="16"/>
      <w:sz w:val="20"/>
      <w:szCs w:val="24"/>
    </w:rPr>
  </w:style>
  <w:style w:type="paragraph" w:customStyle="1" w:styleId="A-ScheduleTableText">
    <w:name w:val="A-Schedule Table Text"/>
    <w:qFormat/>
    <w:rsid w:val="00D47E52"/>
    <w:pPr>
      <w:spacing w:before="20" w:after="20" w:line="180" w:lineRule="atLeast"/>
      <w:contextualSpacing/>
    </w:pPr>
    <w:rPr>
      <w:rFonts w:ascii="Times New Roman" w:eastAsiaTheme="minorHAnsi" w:hAnsi="Times New Roman" w:cstheme="minorBidi"/>
      <w:kern w:val="16"/>
      <w:sz w:val="18"/>
      <w:szCs w:val="24"/>
    </w:rPr>
  </w:style>
  <w:style w:type="character" w:customStyle="1" w:styleId="Cross-referenceBlue">
    <w:name w:val="Cross-reference Blue"/>
    <w:rsid w:val="00D47E52"/>
    <w:rPr>
      <w:color w:val="0000FF"/>
    </w:rPr>
  </w:style>
  <w:style w:type="paragraph" w:customStyle="1" w:styleId="A-TableText">
    <w:name w:val="A-Table Text"/>
    <w:qFormat/>
    <w:rsid w:val="00D47E52"/>
    <w:pPr>
      <w:spacing w:before="60" w:after="60" w:line="270" w:lineRule="atLeast"/>
    </w:pPr>
    <w:rPr>
      <w:rFonts w:ascii="Times New Roman" w:eastAsiaTheme="minorHAnsi" w:hAnsi="Times New Roman" w:cstheme="minorBidi"/>
      <w:kern w:val="16"/>
      <w:szCs w:val="24"/>
    </w:rPr>
  </w:style>
  <w:style w:type="paragraph" w:customStyle="1" w:styleId="A-TableTopHeadings">
    <w:name w:val="A-Table Top Headings"/>
    <w:rsid w:val="00D47E52"/>
    <w:pPr>
      <w:keepNext/>
      <w:spacing w:before="80" w:after="40" w:line="270" w:lineRule="atLeast"/>
      <w:jc w:val="center"/>
    </w:pPr>
    <w:rPr>
      <w:rFonts w:ascii="Times New Roman" w:eastAsiaTheme="minorHAnsi" w:hAnsi="Times New Roman" w:cstheme="minorBidi"/>
      <w:b/>
      <w:kern w:val="16"/>
      <w:szCs w:val="24"/>
    </w:rPr>
  </w:style>
  <w:style w:type="paragraph" w:customStyle="1" w:styleId="A-BulletLevel1">
    <w:name w:val="A-Bullet Level 1"/>
    <w:qFormat/>
    <w:rsid w:val="00D47E52"/>
    <w:pPr>
      <w:numPr>
        <w:numId w:val="27"/>
      </w:numPr>
      <w:spacing w:after="80" w:line="270" w:lineRule="atLeast"/>
    </w:pPr>
    <w:rPr>
      <w:rFonts w:ascii="Times New Roman" w:eastAsiaTheme="minorHAnsi" w:hAnsi="Times New Roman" w:cstheme="minorBidi"/>
      <w:kern w:val="16"/>
      <w:sz w:val="24"/>
      <w:szCs w:val="24"/>
    </w:rPr>
  </w:style>
  <w:style w:type="paragraph" w:customStyle="1" w:styleId="A-BulletLevel1Last">
    <w:name w:val="A-Bullet Level 1 Last"/>
    <w:basedOn w:val="A-BulletLevel1"/>
    <w:next w:val="A-BodyText"/>
    <w:qFormat/>
    <w:rsid w:val="00D47E52"/>
    <w:pPr>
      <w:spacing w:after="180"/>
      <w:ind w:left="714" w:hanging="357"/>
    </w:pPr>
  </w:style>
  <w:style w:type="table" w:customStyle="1" w:styleId="I-TIMEANDEVENTSTABLE">
    <w:name w:val="I-TIME AND EVENTS TABLE"/>
    <w:basedOn w:val="TableNormal"/>
    <w:uiPriority w:val="99"/>
    <w:rsid w:val="00D47E52"/>
    <w:pPr>
      <w:jc w:val="center"/>
    </w:pPr>
    <w:rPr>
      <w:rFonts w:ascii="Times New Roman" w:eastAsiaTheme="minorHAnsi" w:hAnsi="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D47E52"/>
    <w:pPr>
      <w:jc w:val="center"/>
    </w:pPr>
    <w:rPr>
      <w:rFonts w:ascii="Times New Roman" w:eastAsiaTheme="minorHAnsi" w:hAnsi="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customStyle="1" w:styleId="StyleleftJustified">
    <w:name w:val="Style left Justified"/>
    <w:basedOn w:val="Normal"/>
    <w:rsid w:val="00D47E52"/>
    <w:pPr>
      <w:spacing w:before="0" w:after="120"/>
    </w:pPr>
    <w:rPr>
      <w:rFonts w:asciiTheme="minorHAnsi" w:eastAsiaTheme="minorHAnsi" w:hAnsiTheme="minorHAnsi"/>
      <w:szCs w:val="22"/>
    </w:rPr>
  </w:style>
  <w:style w:type="character" w:customStyle="1" w:styleId="CaptionChar">
    <w:name w:val="Caption Char"/>
    <w:basedOn w:val="DefaultParagraphFont"/>
    <w:link w:val="Caption"/>
    <w:uiPriority w:val="35"/>
    <w:locked/>
    <w:rsid w:val="00D47E52"/>
    <w:rPr>
      <w:rFonts w:ascii="Arial" w:hAnsi="Arial"/>
      <w:b/>
      <w:bCs/>
      <w:color w:val="365F91"/>
      <w:sz w:val="16"/>
      <w:szCs w:val="16"/>
    </w:rPr>
  </w:style>
  <w:style w:type="paragraph" w:customStyle="1" w:styleId="Style1">
    <w:name w:val="Style1"/>
    <w:basedOn w:val="Normal"/>
    <w:rsid w:val="00D47E52"/>
    <w:pPr>
      <w:spacing w:before="0"/>
    </w:pPr>
    <w:rPr>
      <w:rFonts w:asciiTheme="minorHAnsi" w:eastAsiaTheme="minorHAnsi" w:hAnsiTheme="minorHAnsi"/>
      <w:szCs w:val="22"/>
    </w:rPr>
  </w:style>
  <w:style w:type="paragraph" w:customStyle="1" w:styleId="PLRDivider">
    <w:name w:val="PLR Divider"/>
    <w:basedOn w:val="C-AlphabeticList"/>
    <w:next w:val="C-PLR-TableFootnote"/>
    <w:uiPriority w:val="99"/>
    <w:rsid w:val="00D47E52"/>
    <w:pPr>
      <w:numPr>
        <w:numId w:val="28"/>
      </w:numPr>
      <w:pBdr>
        <w:bottom w:val="single" w:sz="4" w:space="1" w:color="auto"/>
      </w:pBdr>
      <w:spacing w:after="120" w:line="276" w:lineRule="auto"/>
    </w:pPr>
    <w:rPr>
      <w:rFonts w:asciiTheme="minorHAnsi" w:eastAsiaTheme="minorHAnsi" w:hAnsiTheme="minorHAnsi" w:cstheme="minorBidi"/>
      <w:b/>
      <w:sz w:val="16"/>
    </w:rPr>
  </w:style>
  <w:style w:type="paragraph" w:styleId="Bibliography">
    <w:name w:val="Bibliography"/>
    <w:basedOn w:val="Normal"/>
    <w:next w:val="Normal"/>
    <w:uiPriority w:val="37"/>
    <w:semiHidden/>
    <w:unhideWhenUsed/>
    <w:rsid w:val="00D47E52"/>
    <w:pPr>
      <w:spacing w:before="0"/>
    </w:pPr>
    <w:rPr>
      <w:rFonts w:asciiTheme="minorHAnsi" w:eastAsiaTheme="minorHAnsi" w:hAnsiTheme="minorHAnsi" w:cstheme="minorBidi"/>
      <w:szCs w:val="22"/>
    </w:rPr>
  </w:style>
  <w:style w:type="paragraph" w:styleId="BlockText">
    <w:name w:val="Block Text"/>
    <w:basedOn w:val="Normal"/>
    <w:rsid w:val="00D47E52"/>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rFonts w:asciiTheme="minorHAnsi" w:eastAsiaTheme="minorEastAsia" w:hAnsiTheme="minorHAnsi" w:cstheme="minorBidi"/>
      <w:i/>
      <w:iCs/>
      <w:color w:val="4F81BD" w:themeColor="accent1"/>
      <w:szCs w:val="22"/>
    </w:rPr>
  </w:style>
  <w:style w:type="paragraph" w:styleId="BodyTextFirstIndent">
    <w:name w:val="Body Text First Indent"/>
    <w:basedOn w:val="BodyText"/>
    <w:link w:val="BodyTextFirstIndentChar"/>
    <w:rsid w:val="00D47E52"/>
    <w:pPr>
      <w:autoSpaceDE/>
      <w:autoSpaceDN/>
      <w:adjustRightInd/>
      <w:spacing w:before="0" w:line="276" w:lineRule="auto"/>
      <w:ind w:left="0" w:firstLine="360"/>
    </w:pPr>
    <w:rPr>
      <w:rFonts w:asciiTheme="minorHAnsi" w:eastAsiaTheme="minorHAnsi" w:hAnsiTheme="minorHAnsi" w:cstheme="minorBidi"/>
      <w:szCs w:val="22"/>
    </w:rPr>
  </w:style>
  <w:style w:type="character" w:customStyle="1" w:styleId="BodyTextFirstIndentChar">
    <w:name w:val="Body Text First Indent Char"/>
    <w:basedOn w:val="BodyTextChar"/>
    <w:link w:val="BodyTextFirstIndent"/>
    <w:rsid w:val="00D47E52"/>
    <w:rPr>
      <w:rFonts w:asciiTheme="minorHAnsi" w:eastAsiaTheme="minorHAnsi" w:hAnsiTheme="minorHAnsi" w:cstheme="minorBidi"/>
      <w:sz w:val="24"/>
      <w:szCs w:val="24"/>
    </w:rPr>
  </w:style>
  <w:style w:type="paragraph" w:styleId="Closing">
    <w:name w:val="Closing"/>
    <w:basedOn w:val="Normal"/>
    <w:link w:val="ClosingChar"/>
    <w:rsid w:val="00D47E52"/>
    <w:pPr>
      <w:spacing w:before="0"/>
      <w:ind w:left="4320"/>
    </w:pPr>
    <w:rPr>
      <w:rFonts w:asciiTheme="minorHAnsi" w:eastAsiaTheme="minorHAnsi" w:hAnsiTheme="minorHAnsi" w:cstheme="minorBidi"/>
      <w:szCs w:val="22"/>
    </w:rPr>
  </w:style>
  <w:style w:type="character" w:customStyle="1" w:styleId="ClosingChar">
    <w:name w:val="Closing Char"/>
    <w:basedOn w:val="DefaultParagraphFont"/>
    <w:link w:val="Closing"/>
    <w:rsid w:val="00D47E52"/>
    <w:rPr>
      <w:rFonts w:asciiTheme="minorHAnsi" w:eastAsiaTheme="minorHAnsi" w:hAnsiTheme="minorHAnsi" w:cstheme="minorBidi"/>
    </w:rPr>
  </w:style>
  <w:style w:type="paragraph" w:styleId="Date">
    <w:name w:val="Date"/>
    <w:basedOn w:val="Normal"/>
    <w:next w:val="Normal"/>
    <w:link w:val="DateChar"/>
    <w:rsid w:val="00D47E52"/>
    <w:pPr>
      <w:spacing w:before="0"/>
    </w:pPr>
    <w:rPr>
      <w:rFonts w:asciiTheme="minorHAnsi" w:eastAsiaTheme="minorHAnsi" w:hAnsiTheme="minorHAnsi" w:cstheme="minorBidi"/>
      <w:szCs w:val="22"/>
    </w:rPr>
  </w:style>
  <w:style w:type="character" w:customStyle="1" w:styleId="DateChar">
    <w:name w:val="Date Char"/>
    <w:basedOn w:val="DefaultParagraphFont"/>
    <w:link w:val="Date"/>
    <w:rsid w:val="00D47E52"/>
    <w:rPr>
      <w:rFonts w:asciiTheme="minorHAnsi" w:eastAsiaTheme="minorHAnsi" w:hAnsiTheme="minorHAnsi" w:cstheme="minorBidi"/>
    </w:rPr>
  </w:style>
  <w:style w:type="paragraph" w:styleId="DocumentMap">
    <w:name w:val="Document Map"/>
    <w:basedOn w:val="Normal"/>
    <w:link w:val="DocumentMapChar"/>
    <w:rsid w:val="00D47E52"/>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D47E52"/>
    <w:rPr>
      <w:rFonts w:ascii="Tahoma" w:eastAsiaTheme="minorHAnsi" w:hAnsi="Tahoma" w:cs="Tahoma"/>
      <w:sz w:val="16"/>
      <w:szCs w:val="16"/>
    </w:rPr>
  </w:style>
  <w:style w:type="paragraph" w:styleId="E-mailSignature">
    <w:name w:val="E-mail Signature"/>
    <w:basedOn w:val="Normal"/>
    <w:link w:val="E-mailSignatureChar"/>
    <w:rsid w:val="00D47E52"/>
    <w:pPr>
      <w:spacing w:before="0"/>
    </w:pPr>
    <w:rPr>
      <w:rFonts w:asciiTheme="minorHAnsi" w:eastAsiaTheme="minorHAnsi" w:hAnsiTheme="minorHAnsi" w:cstheme="minorBidi"/>
      <w:szCs w:val="22"/>
    </w:rPr>
  </w:style>
  <w:style w:type="character" w:customStyle="1" w:styleId="E-mailSignatureChar">
    <w:name w:val="E-mail Signature Char"/>
    <w:basedOn w:val="DefaultParagraphFont"/>
    <w:link w:val="E-mailSignature"/>
    <w:rsid w:val="00D47E52"/>
    <w:rPr>
      <w:rFonts w:asciiTheme="minorHAnsi" w:eastAsiaTheme="minorHAnsi" w:hAnsiTheme="minorHAnsi" w:cstheme="minorBidi"/>
    </w:rPr>
  </w:style>
  <w:style w:type="paragraph" w:styleId="EndnoteText">
    <w:name w:val="endnote text"/>
    <w:basedOn w:val="Normal"/>
    <w:link w:val="EndnoteTextChar"/>
    <w:rsid w:val="00D47E52"/>
    <w:pPr>
      <w:spacing w:before="0"/>
    </w:pPr>
    <w:rPr>
      <w:rFonts w:asciiTheme="minorHAnsi" w:eastAsiaTheme="minorHAnsi" w:hAnsiTheme="minorHAnsi" w:cstheme="minorBidi"/>
      <w:sz w:val="20"/>
      <w:szCs w:val="22"/>
    </w:rPr>
  </w:style>
  <w:style w:type="character" w:customStyle="1" w:styleId="EndnoteTextChar">
    <w:name w:val="Endnote Text Char"/>
    <w:basedOn w:val="DefaultParagraphFont"/>
    <w:link w:val="EndnoteText"/>
    <w:rsid w:val="00D47E52"/>
    <w:rPr>
      <w:rFonts w:asciiTheme="minorHAnsi" w:eastAsiaTheme="minorHAnsi" w:hAnsiTheme="minorHAnsi" w:cstheme="minorBidi"/>
      <w:sz w:val="20"/>
    </w:rPr>
  </w:style>
  <w:style w:type="paragraph" w:styleId="EnvelopeAddress">
    <w:name w:val="envelope address"/>
    <w:basedOn w:val="Normal"/>
    <w:rsid w:val="00D47E52"/>
    <w:pPr>
      <w:framePr w:w="7920" w:h="1980" w:hRule="exact" w:hSpace="180" w:wrap="auto" w:hAnchor="page" w:xAlign="center" w:yAlign="bottom"/>
      <w:spacing w:before="0"/>
      <w:ind w:left="2880"/>
    </w:pPr>
    <w:rPr>
      <w:rFonts w:asciiTheme="majorHAnsi" w:eastAsiaTheme="majorEastAsia" w:hAnsiTheme="majorHAnsi" w:cstheme="majorBidi"/>
      <w:szCs w:val="24"/>
    </w:rPr>
  </w:style>
  <w:style w:type="paragraph" w:styleId="EnvelopeReturn">
    <w:name w:val="envelope return"/>
    <w:basedOn w:val="Normal"/>
    <w:rsid w:val="00D47E52"/>
    <w:pPr>
      <w:spacing w:before="0"/>
    </w:pPr>
    <w:rPr>
      <w:rFonts w:asciiTheme="majorHAnsi" w:eastAsiaTheme="majorEastAsia" w:hAnsiTheme="majorHAnsi" w:cstheme="majorBidi"/>
      <w:sz w:val="20"/>
      <w:szCs w:val="22"/>
    </w:rPr>
  </w:style>
  <w:style w:type="paragraph" w:styleId="HTMLAddress">
    <w:name w:val="HTML Address"/>
    <w:basedOn w:val="Normal"/>
    <w:link w:val="HTMLAddressChar"/>
    <w:rsid w:val="00D47E52"/>
    <w:pPr>
      <w:spacing w:before="0"/>
    </w:pPr>
    <w:rPr>
      <w:rFonts w:asciiTheme="minorHAnsi" w:eastAsiaTheme="minorHAnsi" w:hAnsiTheme="minorHAnsi" w:cstheme="minorBidi"/>
      <w:i/>
      <w:iCs/>
      <w:szCs w:val="22"/>
    </w:rPr>
  </w:style>
  <w:style w:type="character" w:customStyle="1" w:styleId="HTMLAddressChar">
    <w:name w:val="HTML Address Char"/>
    <w:basedOn w:val="DefaultParagraphFont"/>
    <w:link w:val="HTMLAddress"/>
    <w:rsid w:val="00D47E52"/>
    <w:rPr>
      <w:rFonts w:asciiTheme="minorHAnsi" w:eastAsiaTheme="minorHAnsi" w:hAnsiTheme="minorHAnsi" w:cstheme="minorBidi"/>
      <w:i/>
      <w:iCs/>
    </w:rPr>
  </w:style>
  <w:style w:type="paragraph" w:styleId="HTMLPreformatted">
    <w:name w:val="HTML Preformatted"/>
    <w:basedOn w:val="Normal"/>
    <w:link w:val="HTMLPreformattedChar"/>
    <w:rsid w:val="00D47E52"/>
    <w:pPr>
      <w:spacing w:before="0"/>
    </w:pPr>
    <w:rPr>
      <w:rFonts w:ascii="Consolas" w:eastAsiaTheme="minorHAnsi" w:hAnsi="Consolas" w:cs="Consolas"/>
      <w:sz w:val="20"/>
      <w:szCs w:val="22"/>
    </w:rPr>
  </w:style>
  <w:style w:type="character" w:customStyle="1" w:styleId="HTMLPreformattedChar">
    <w:name w:val="HTML Preformatted Char"/>
    <w:basedOn w:val="DefaultParagraphFont"/>
    <w:link w:val="HTMLPreformatted"/>
    <w:rsid w:val="00D47E52"/>
    <w:rPr>
      <w:rFonts w:ascii="Consolas" w:eastAsiaTheme="minorHAnsi" w:hAnsi="Consolas" w:cs="Consolas"/>
      <w:sz w:val="20"/>
    </w:rPr>
  </w:style>
  <w:style w:type="paragraph" w:styleId="Index1">
    <w:name w:val="index 1"/>
    <w:basedOn w:val="Normal"/>
    <w:next w:val="Normal"/>
    <w:autoRedefine/>
    <w:rsid w:val="00D47E52"/>
    <w:pPr>
      <w:spacing w:before="0"/>
      <w:ind w:left="240" w:hanging="240"/>
    </w:pPr>
    <w:rPr>
      <w:rFonts w:asciiTheme="minorHAnsi" w:eastAsiaTheme="minorHAnsi" w:hAnsiTheme="minorHAnsi" w:cstheme="minorBidi"/>
      <w:szCs w:val="22"/>
    </w:rPr>
  </w:style>
  <w:style w:type="paragraph" w:styleId="Index2">
    <w:name w:val="index 2"/>
    <w:basedOn w:val="Normal"/>
    <w:next w:val="Normal"/>
    <w:autoRedefine/>
    <w:rsid w:val="00D47E52"/>
    <w:pPr>
      <w:spacing w:before="0"/>
      <w:ind w:left="480" w:hanging="240"/>
    </w:pPr>
    <w:rPr>
      <w:rFonts w:asciiTheme="minorHAnsi" w:eastAsiaTheme="minorHAnsi" w:hAnsiTheme="minorHAnsi" w:cstheme="minorBidi"/>
      <w:szCs w:val="22"/>
    </w:rPr>
  </w:style>
  <w:style w:type="paragraph" w:styleId="Index3">
    <w:name w:val="index 3"/>
    <w:basedOn w:val="Normal"/>
    <w:next w:val="Normal"/>
    <w:autoRedefine/>
    <w:rsid w:val="00D47E52"/>
    <w:pPr>
      <w:spacing w:before="0"/>
      <w:ind w:left="720" w:hanging="240"/>
    </w:pPr>
    <w:rPr>
      <w:rFonts w:asciiTheme="minorHAnsi" w:eastAsiaTheme="minorHAnsi" w:hAnsiTheme="minorHAnsi" w:cstheme="minorBidi"/>
      <w:szCs w:val="22"/>
    </w:rPr>
  </w:style>
  <w:style w:type="paragraph" w:styleId="Index4">
    <w:name w:val="index 4"/>
    <w:basedOn w:val="Normal"/>
    <w:next w:val="Normal"/>
    <w:autoRedefine/>
    <w:rsid w:val="00D47E52"/>
    <w:pPr>
      <w:spacing w:before="0"/>
      <w:ind w:left="960" w:hanging="240"/>
    </w:pPr>
    <w:rPr>
      <w:rFonts w:asciiTheme="minorHAnsi" w:eastAsiaTheme="minorHAnsi" w:hAnsiTheme="minorHAnsi" w:cstheme="minorBidi"/>
      <w:szCs w:val="22"/>
    </w:rPr>
  </w:style>
  <w:style w:type="paragraph" w:styleId="Index5">
    <w:name w:val="index 5"/>
    <w:basedOn w:val="Normal"/>
    <w:next w:val="Normal"/>
    <w:autoRedefine/>
    <w:rsid w:val="00D47E52"/>
    <w:pPr>
      <w:spacing w:before="0"/>
      <w:ind w:left="1200" w:hanging="240"/>
    </w:pPr>
    <w:rPr>
      <w:rFonts w:asciiTheme="minorHAnsi" w:eastAsiaTheme="minorHAnsi" w:hAnsiTheme="minorHAnsi" w:cstheme="minorBidi"/>
      <w:szCs w:val="22"/>
    </w:rPr>
  </w:style>
  <w:style w:type="paragraph" w:styleId="Index6">
    <w:name w:val="index 6"/>
    <w:basedOn w:val="Normal"/>
    <w:next w:val="Normal"/>
    <w:autoRedefine/>
    <w:rsid w:val="00D47E52"/>
    <w:pPr>
      <w:spacing w:before="0"/>
      <w:ind w:left="1440" w:hanging="240"/>
    </w:pPr>
    <w:rPr>
      <w:rFonts w:asciiTheme="minorHAnsi" w:eastAsiaTheme="minorHAnsi" w:hAnsiTheme="minorHAnsi" w:cstheme="minorBidi"/>
      <w:szCs w:val="22"/>
    </w:rPr>
  </w:style>
  <w:style w:type="paragraph" w:styleId="Index7">
    <w:name w:val="index 7"/>
    <w:basedOn w:val="Normal"/>
    <w:next w:val="Normal"/>
    <w:autoRedefine/>
    <w:rsid w:val="00D47E52"/>
    <w:pPr>
      <w:spacing w:before="0"/>
      <w:ind w:left="1680" w:hanging="240"/>
    </w:pPr>
    <w:rPr>
      <w:rFonts w:asciiTheme="minorHAnsi" w:eastAsiaTheme="minorHAnsi" w:hAnsiTheme="minorHAnsi" w:cstheme="minorBidi"/>
      <w:szCs w:val="22"/>
    </w:rPr>
  </w:style>
  <w:style w:type="paragraph" w:styleId="Index8">
    <w:name w:val="index 8"/>
    <w:basedOn w:val="Normal"/>
    <w:next w:val="Normal"/>
    <w:autoRedefine/>
    <w:rsid w:val="00D47E52"/>
    <w:pPr>
      <w:spacing w:before="0"/>
      <w:ind w:left="1920" w:hanging="240"/>
    </w:pPr>
    <w:rPr>
      <w:rFonts w:asciiTheme="minorHAnsi" w:eastAsiaTheme="minorHAnsi" w:hAnsiTheme="minorHAnsi" w:cstheme="minorBidi"/>
      <w:szCs w:val="22"/>
    </w:rPr>
  </w:style>
  <w:style w:type="paragraph" w:styleId="Index9">
    <w:name w:val="index 9"/>
    <w:basedOn w:val="Normal"/>
    <w:next w:val="Normal"/>
    <w:autoRedefine/>
    <w:rsid w:val="00D47E52"/>
    <w:pPr>
      <w:spacing w:before="0"/>
      <w:ind w:left="2160" w:hanging="240"/>
    </w:pPr>
    <w:rPr>
      <w:rFonts w:asciiTheme="minorHAnsi" w:eastAsiaTheme="minorHAnsi" w:hAnsiTheme="minorHAnsi" w:cstheme="minorBidi"/>
      <w:szCs w:val="22"/>
    </w:rPr>
  </w:style>
  <w:style w:type="paragraph" w:styleId="IndexHeading">
    <w:name w:val="index heading"/>
    <w:basedOn w:val="Normal"/>
    <w:next w:val="Index1"/>
    <w:rsid w:val="00D47E52"/>
    <w:pPr>
      <w:spacing w:before="0"/>
    </w:pPr>
    <w:rPr>
      <w:rFonts w:asciiTheme="majorHAnsi" w:eastAsiaTheme="majorEastAsia" w:hAnsiTheme="majorHAnsi" w:cstheme="majorBidi"/>
      <w:b/>
      <w:bCs/>
      <w:szCs w:val="22"/>
    </w:rPr>
  </w:style>
  <w:style w:type="paragraph" w:styleId="List2">
    <w:name w:val="List 2"/>
    <w:basedOn w:val="Normal"/>
    <w:rsid w:val="00D47E52"/>
    <w:pPr>
      <w:spacing w:before="0"/>
      <w:ind w:left="720" w:hanging="360"/>
      <w:contextualSpacing/>
    </w:pPr>
    <w:rPr>
      <w:rFonts w:asciiTheme="minorHAnsi" w:eastAsiaTheme="minorHAnsi" w:hAnsiTheme="minorHAnsi" w:cstheme="minorBidi"/>
      <w:szCs w:val="22"/>
    </w:rPr>
  </w:style>
  <w:style w:type="paragraph" w:styleId="List3">
    <w:name w:val="List 3"/>
    <w:basedOn w:val="Normal"/>
    <w:rsid w:val="00D47E52"/>
    <w:pPr>
      <w:spacing w:before="0"/>
      <w:ind w:left="1080" w:hanging="360"/>
      <w:contextualSpacing/>
    </w:pPr>
    <w:rPr>
      <w:rFonts w:asciiTheme="minorHAnsi" w:eastAsiaTheme="minorHAnsi" w:hAnsiTheme="minorHAnsi" w:cstheme="minorBidi"/>
      <w:szCs w:val="22"/>
    </w:rPr>
  </w:style>
  <w:style w:type="paragraph" w:styleId="List4">
    <w:name w:val="List 4"/>
    <w:basedOn w:val="Normal"/>
    <w:rsid w:val="00D47E52"/>
    <w:pPr>
      <w:spacing w:before="0"/>
      <w:ind w:left="1440" w:hanging="360"/>
      <w:contextualSpacing/>
    </w:pPr>
    <w:rPr>
      <w:rFonts w:asciiTheme="minorHAnsi" w:eastAsiaTheme="minorHAnsi" w:hAnsiTheme="minorHAnsi" w:cstheme="minorBidi"/>
      <w:szCs w:val="22"/>
    </w:rPr>
  </w:style>
  <w:style w:type="paragraph" w:styleId="List5">
    <w:name w:val="List 5"/>
    <w:basedOn w:val="Normal"/>
    <w:rsid w:val="00D47E52"/>
    <w:pPr>
      <w:spacing w:before="0"/>
      <w:ind w:left="1800" w:hanging="360"/>
      <w:contextualSpacing/>
    </w:pPr>
    <w:rPr>
      <w:rFonts w:asciiTheme="minorHAnsi" w:eastAsiaTheme="minorHAnsi" w:hAnsiTheme="minorHAnsi" w:cstheme="minorBidi"/>
      <w:szCs w:val="22"/>
    </w:rPr>
  </w:style>
  <w:style w:type="paragraph" w:styleId="ListBullet2">
    <w:name w:val="List Bullet 2"/>
    <w:basedOn w:val="Normal"/>
    <w:rsid w:val="00D47E52"/>
    <w:pPr>
      <w:tabs>
        <w:tab w:val="num" w:pos="720"/>
      </w:tabs>
      <w:spacing w:before="0"/>
      <w:ind w:left="720" w:hanging="360"/>
      <w:contextualSpacing/>
    </w:pPr>
    <w:rPr>
      <w:rFonts w:asciiTheme="minorHAnsi" w:eastAsiaTheme="minorHAnsi" w:hAnsiTheme="minorHAnsi" w:cstheme="minorBidi"/>
      <w:szCs w:val="22"/>
    </w:rPr>
  </w:style>
  <w:style w:type="paragraph" w:styleId="ListBullet3">
    <w:name w:val="List Bullet 3"/>
    <w:basedOn w:val="Normal"/>
    <w:rsid w:val="00D47E52"/>
    <w:pPr>
      <w:tabs>
        <w:tab w:val="num" w:pos="1080"/>
      </w:tabs>
      <w:spacing w:before="0"/>
      <w:ind w:left="1080" w:hanging="360"/>
      <w:contextualSpacing/>
    </w:pPr>
    <w:rPr>
      <w:rFonts w:asciiTheme="minorHAnsi" w:eastAsiaTheme="minorHAnsi" w:hAnsiTheme="minorHAnsi" w:cstheme="minorBidi"/>
      <w:szCs w:val="22"/>
    </w:rPr>
  </w:style>
  <w:style w:type="paragraph" w:styleId="ListBullet4">
    <w:name w:val="List Bullet 4"/>
    <w:basedOn w:val="Normal"/>
    <w:rsid w:val="00D47E52"/>
    <w:pPr>
      <w:tabs>
        <w:tab w:val="num" w:pos="1440"/>
      </w:tabs>
      <w:spacing w:before="0"/>
      <w:ind w:left="1440" w:hanging="360"/>
      <w:contextualSpacing/>
    </w:pPr>
    <w:rPr>
      <w:rFonts w:asciiTheme="minorHAnsi" w:eastAsiaTheme="minorHAnsi" w:hAnsiTheme="minorHAnsi" w:cstheme="minorBidi"/>
      <w:szCs w:val="22"/>
    </w:rPr>
  </w:style>
  <w:style w:type="paragraph" w:styleId="ListBullet5">
    <w:name w:val="List Bullet 5"/>
    <w:basedOn w:val="Normal"/>
    <w:rsid w:val="00D47E52"/>
    <w:pPr>
      <w:tabs>
        <w:tab w:val="num" w:pos="1800"/>
      </w:tabs>
      <w:spacing w:before="0"/>
      <w:ind w:left="1800" w:hanging="360"/>
      <w:contextualSpacing/>
    </w:pPr>
    <w:rPr>
      <w:rFonts w:asciiTheme="minorHAnsi" w:eastAsiaTheme="minorHAnsi" w:hAnsiTheme="minorHAnsi" w:cstheme="minorBidi"/>
      <w:szCs w:val="22"/>
    </w:rPr>
  </w:style>
  <w:style w:type="paragraph" w:styleId="ListContinue">
    <w:name w:val="List Continue"/>
    <w:basedOn w:val="Normal"/>
    <w:rsid w:val="00D47E52"/>
    <w:pPr>
      <w:spacing w:before="0" w:after="120"/>
      <w:ind w:left="360"/>
      <w:contextualSpacing/>
    </w:pPr>
    <w:rPr>
      <w:rFonts w:asciiTheme="minorHAnsi" w:eastAsiaTheme="minorHAnsi" w:hAnsiTheme="minorHAnsi" w:cstheme="minorBidi"/>
      <w:szCs w:val="22"/>
    </w:rPr>
  </w:style>
  <w:style w:type="paragraph" w:styleId="ListContinue2">
    <w:name w:val="List Continue 2"/>
    <w:basedOn w:val="Normal"/>
    <w:rsid w:val="00D47E52"/>
    <w:pPr>
      <w:spacing w:before="0" w:after="120"/>
      <w:ind w:left="720"/>
      <w:contextualSpacing/>
    </w:pPr>
    <w:rPr>
      <w:rFonts w:asciiTheme="minorHAnsi" w:eastAsiaTheme="minorHAnsi" w:hAnsiTheme="minorHAnsi" w:cstheme="minorBidi"/>
      <w:szCs w:val="22"/>
    </w:rPr>
  </w:style>
  <w:style w:type="paragraph" w:styleId="ListContinue3">
    <w:name w:val="List Continue 3"/>
    <w:basedOn w:val="Normal"/>
    <w:rsid w:val="00D47E52"/>
    <w:pPr>
      <w:spacing w:before="0" w:after="120"/>
      <w:ind w:left="1080"/>
      <w:contextualSpacing/>
    </w:pPr>
    <w:rPr>
      <w:rFonts w:asciiTheme="minorHAnsi" w:eastAsiaTheme="minorHAnsi" w:hAnsiTheme="minorHAnsi" w:cstheme="minorBidi"/>
      <w:szCs w:val="22"/>
    </w:rPr>
  </w:style>
  <w:style w:type="paragraph" w:styleId="ListContinue4">
    <w:name w:val="List Continue 4"/>
    <w:basedOn w:val="Normal"/>
    <w:rsid w:val="00D47E52"/>
    <w:pPr>
      <w:spacing w:before="0" w:after="120"/>
      <w:ind w:left="1440"/>
      <w:contextualSpacing/>
    </w:pPr>
    <w:rPr>
      <w:rFonts w:asciiTheme="minorHAnsi" w:eastAsiaTheme="minorHAnsi" w:hAnsiTheme="minorHAnsi" w:cstheme="minorBidi"/>
      <w:szCs w:val="22"/>
    </w:rPr>
  </w:style>
  <w:style w:type="paragraph" w:styleId="ListContinue5">
    <w:name w:val="List Continue 5"/>
    <w:basedOn w:val="Normal"/>
    <w:rsid w:val="00D47E52"/>
    <w:pPr>
      <w:spacing w:before="0" w:after="120"/>
      <w:ind w:left="1800"/>
      <w:contextualSpacing/>
    </w:pPr>
    <w:rPr>
      <w:rFonts w:asciiTheme="minorHAnsi" w:eastAsiaTheme="minorHAnsi" w:hAnsiTheme="minorHAnsi" w:cstheme="minorBidi"/>
      <w:szCs w:val="22"/>
    </w:rPr>
  </w:style>
  <w:style w:type="paragraph" w:styleId="ListNumber2">
    <w:name w:val="List Number 2"/>
    <w:basedOn w:val="Normal"/>
    <w:rsid w:val="00D47E52"/>
    <w:pPr>
      <w:tabs>
        <w:tab w:val="num" w:pos="720"/>
      </w:tabs>
      <w:spacing w:before="0"/>
      <w:ind w:left="720" w:hanging="360"/>
      <w:contextualSpacing/>
    </w:pPr>
    <w:rPr>
      <w:rFonts w:asciiTheme="minorHAnsi" w:eastAsiaTheme="minorHAnsi" w:hAnsiTheme="minorHAnsi" w:cstheme="minorBidi"/>
      <w:szCs w:val="22"/>
    </w:rPr>
  </w:style>
  <w:style w:type="paragraph" w:styleId="ListNumber3">
    <w:name w:val="List Number 3"/>
    <w:basedOn w:val="Normal"/>
    <w:rsid w:val="00D47E52"/>
    <w:pPr>
      <w:tabs>
        <w:tab w:val="num" w:pos="1080"/>
      </w:tabs>
      <w:spacing w:before="0"/>
      <w:ind w:left="1080" w:hanging="360"/>
      <w:contextualSpacing/>
    </w:pPr>
    <w:rPr>
      <w:rFonts w:asciiTheme="minorHAnsi" w:eastAsiaTheme="minorHAnsi" w:hAnsiTheme="minorHAnsi" w:cstheme="minorBidi"/>
      <w:szCs w:val="22"/>
    </w:rPr>
  </w:style>
  <w:style w:type="paragraph" w:styleId="ListNumber4">
    <w:name w:val="List Number 4"/>
    <w:basedOn w:val="Normal"/>
    <w:rsid w:val="00D47E52"/>
    <w:pPr>
      <w:tabs>
        <w:tab w:val="num" w:pos="1440"/>
      </w:tabs>
      <w:spacing w:before="0"/>
      <w:ind w:left="1440" w:hanging="360"/>
      <w:contextualSpacing/>
    </w:pPr>
    <w:rPr>
      <w:rFonts w:asciiTheme="minorHAnsi" w:eastAsiaTheme="minorHAnsi" w:hAnsiTheme="minorHAnsi" w:cstheme="minorBidi"/>
      <w:szCs w:val="22"/>
    </w:rPr>
  </w:style>
  <w:style w:type="paragraph" w:styleId="ListNumber5">
    <w:name w:val="List Number 5"/>
    <w:basedOn w:val="Normal"/>
    <w:rsid w:val="00D47E52"/>
    <w:pPr>
      <w:tabs>
        <w:tab w:val="num" w:pos="1800"/>
      </w:tabs>
      <w:spacing w:before="0"/>
      <w:ind w:left="1800" w:hanging="360"/>
      <w:contextualSpacing/>
    </w:pPr>
    <w:rPr>
      <w:rFonts w:asciiTheme="minorHAnsi" w:eastAsiaTheme="minorHAnsi" w:hAnsiTheme="minorHAnsi" w:cstheme="minorBidi"/>
      <w:szCs w:val="22"/>
    </w:rPr>
  </w:style>
  <w:style w:type="paragraph" w:styleId="MacroText">
    <w:name w:val="macro"/>
    <w:link w:val="MacroTextChar"/>
    <w:rsid w:val="00D47E5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rsid w:val="00D47E52"/>
    <w:rPr>
      <w:rFonts w:ascii="Consolas" w:eastAsia="Times New Roman" w:hAnsi="Consolas" w:cs="Consolas"/>
      <w:sz w:val="20"/>
      <w:szCs w:val="20"/>
    </w:rPr>
  </w:style>
  <w:style w:type="paragraph" w:styleId="MessageHeader">
    <w:name w:val="Message Header"/>
    <w:basedOn w:val="Normal"/>
    <w:link w:val="MessageHeaderChar"/>
    <w:rsid w:val="00D47E52"/>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D47E52"/>
    <w:rPr>
      <w:rFonts w:asciiTheme="majorHAnsi" w:eastAsiaTheme="majorEastAsia" w:hAnsiTheme="majorHAnsi" w:cstheme="majorBidi"/>
      <w:szCs w:val="24"/>
      <w:shd w:val="pct20" w:color="auto" w:fill="auto"/>
    </w:rPr>
  </w:style>
  <w:style w:type="paragraph" w:styleId="NormalIndent">
    <w:name w:val="Normal Indent"/>
    <w:basedOn w:val="Normal"/>
    <w:rsid w:val="00D47E52"/>
    <w:pPr>
      <w:spacing w:before="0"/>
      <w:ind w:left="720"/>
    </w:pPr>
    <w:rPr>
      <w:rFonts w:asciiTheme="minorHAnsi" w:eastAsiaTheme="minorHAnsi" w:hAnsiTheme="minorHAnsi" w:cstheme="minorBidi"/>
      <w:szCs w:val="22"/>
    </w:rPr>
  </w:style>
  <w:style w:type="paragraph" w:styleId="NoteHeading">
    <w:name w:val="Note Heading"/>
    <w:basedOn w:val="Normal"/>
    <w:next w:val="Normal"/>
    <w:link w:val="NoteHeadingChar"/>
    <w:rsid w:val="00D47E52"/>
    <w:pPr>
      <w:spacing w:before="0"/>
    </w:pPr>
    <w:rPr>
      <w:rFonts w:asciiTheme="minorHAnsi" w:eastAsiaTheme="minorHAnsi" w:hAnsiTheme="minorHAnsi" w:cstheme="minorBidi"/>
      <w:szCs w:val="22"/>
    </w:rPr>
  </w:style>
  <w:style w:type="character" w:customStyle="1" w:styleId="NoteHeadingChar">
    <w:name w:val="Note Heading Char"/>
    <w:basedOn w:val="DefaultParagraphFont"/>
    <w:link w:val="NoteHeading"/>
    <w:rsid w:val="00D47E52"/>
    <w:rPr>
      <w:rFonts w:asciiTheme="minorHAnsi" w:eastAsiaTheme="minorHAnsi" w:hAnsiTheme="minorHAnsi" w:cstheme="minorBidi"/>
    </w:rPr>
  </w:style>
  <w:style w:type="paragraph" w:styleId="Salutation">
    <w:name w:val="Salutation"/>
    <w:basedOn w:val="Normal"/>
    <w:next w:val="Normal"/>
    <w:link w:val="SalutationChar"/>
    <w:rsid w:val="00D47E52"/>
    <w:pPr>
      <w:spacing w:before="0"/>
    </w:pPr>
    <w:rPr>
      <w:rFonts w:asciiTheme="minorHAnsi" w:eastAsiaTheme="minorHAnsi" w:hAnsiTheme="minorHAnsi" w:cstheme="minorBidi"/>
      <w:szCs w:val="22"/>
    </w:rPr>
  </w:style>
  <w:style w:type="character" w:customStyle="1" w:styleId="SalutationChar">
    <w:name w:val="Salutation Char"/>
    <w:basedOn w:val="DefaultParagraphFont"/>
    <w:link w:val="Salutation"/>
    <w:rsid w:val="00D47E52"/>
    <w:rPr>
      <w:rFonts w:asciiTheme="minorHAnsi" w:eastAsiaTheme="minorHAnsi" w:hAnsiTheme="minorHAnsi" w:cstheme="minorBidi"/>
    </w:rPr>
  </w:style>
  <w:style w:type="paragraph" w:styleId="Signature">
    <w:name w:val="Signature"/>
    <w:basedOn w:val="Normal"/>
    <w:link w:val="SignatureChar"/>
    <w:rsid w:val="00D47E52"/>
    <w:pPr>
      <w:spacing w:before="0"/>
      <w:ind w:left="4320"/>
    </w:pPr>
    <w:rPr>
      <w:rFonts w:asciiTheme="minorHAnsi" w:eastAsiaTheme="minorHAnsi" w:hAnsiTheme="minorHAnsi" w:cstheme="minorBidi"/>
      <w:szCs w:val="22"/>
    </w:rPr>
  </w:style>
  <w:style w:type="character" w:customStyle="1" w:styleId="SignatureChar">
    <w:name w:val="Signature Char"/>
    <w:basedOn w:val="DefaultParagraphFont"/>
    <w:link w:val="Signature"/>
    <w:rsid w:val="00D47E52"/>
    <w:rPr>
      <w:rFonts w:asciiTheme="minorHAnsi" w:eastAsiaTheme="minorHAnsi" w:hAnsiTheme="minorHAnsi" w:cstheme="minorBidi"/>
    </w:rPr>
  </w:style>
  <w:style w:type="paragraph" w:styleId="TableofAuthorities">
    <w:name w:val="table of authorities"/>
    <w:basedOn w:val="Normal"/>
    <w:next w:val="Normal"/>
    <w:rsid w:val="00D47E52"/>
    <w:pPr>
      <w:spacing w:before="0"/>
      <w:ind w:left="240" w:hanging="240"/>
    </w:pPr>
    <w:rPr>
      <w:rFonts w:asciiTheme="minorHAnsi" w:eastAsiaTheme="minorHAnsi" w:hAnsiTheme="minorHAnsi" w:cstheme="minorBidi"/>
      <w:szCs w:val="22"/>
    </w:rPr>
  </w:style>
  <w:style w:type="paragraph" w:customStyle="1" w:styleId="Style2">
    <w:name w:val="Style2"/>
    <w:basedOn w:val="Heading3"/>
    <w:autoRedefine/>
    <w:qFormat/>
    <w:rsid w:val="00D47E52"/>
    <w:pPr>
      <w:keepNext/>
      <w:numPr>
        <w:ilvl w:val="2"/>
      </w:numPr>
      <w:pBdr>
        <w:top w:val="none" w:sz="0" w:space="0" w:color="auto"/>
        <w:left w:val="none" w:sz="0" w:space="0" w:color="auto"/>
      </w:pBdr>
      <w:spacing w:before="240" w:after="60"/>
      <w:ind w:left="720" w:hanging="720"/>
    </w:pPr>
    <w:rPr>
      <w:rFonts w:asciiTheme="minorHAnsi" w:eastAsia="Times New Roman" w:hAnsiTheme="minorHAnsi"/>
      <w:b/>
      <w:bCs/>
      <w:caps w:val="0"/>
      <w:spacing w:val="0"/>
      <w:sz w:val="26"/>
      <w:szCs w:val="26"/>
    </w:rPr>
  </w:style>
  <w:style w:type="paragraph" w:customStyle="1" w:styleId="CPTInstructional">
    <w:name w:val="CPT_Instructional"/>
    <w:basedOn w:val="Normal"/>
    <w:qFormat/>
    <w:rsid w:val="00D47E52"/>
    <w:pPr>
      <w:spacing w:before="120" w:after="120" w:line="280" w:lineRule="atLeast"/>
    </w:pPr>
    <w:rPr>
      <w:rFonts w:ascii="Times New Roman" w:eastAsia="Calibri" w:hAnsi="Times New Roman" w:cs="Arial"/>
      <w:vanish/>
      <w:color w:val="FF0000"/>
    </w:rPr>
  </w:style>
  <w:style w:type="character" w:customStyle="1" w:styleId="hidden1">
    <w:name w:val="hidden1"/>
    <w:basedOn w:val="DefaultParagraphFont"/>
    <w:rsid w:val="00D47E52"/>
  </w:style>
  <w:style w:type="character" w:customStyle="1" w:styleId="Mention1">
    <w:name w:val="Mention1"/>
    <w:basedOn w:val="DefaultParagraphFont"/>
    <w:uiPriority w:val="99"/>
    <w:semiHidden/>
    <w:unhideWhenUsed/>
    <w:rsid w:val="00D47E52"/>
    <w:rPr>
      <w:color w:val="2B579A"/>
      <w:shd w:val="clear" w:color="auto" w:fill="E6E6E6"/>
    </w:rPr>
  </w:style>
  <w:style w:type="character" w:customStyle="1" w:styleId="Mention2">
    <w:name w:val="Mention2"/>
    <w:basedOn w:val="DefaultParagraphFont"/>
    <w:uiPriority w:val="99"/>
    <w:semiHidden/>
    <w:unhideWhenUsed/>
    <w:rsid w:val="00D47E52"/>
    <w:rPr>
      <w:color w:val="2B579A"/>
      <w:shd w:val="clear" w:color="auto" w:fill="E6E6E6"/>
    </w:rPr>
  </w:style>
  <w:style w:type="character" w:customStyle="1" w:styleId="Mention3">
    <w:name w:val="Mention3"/>
    <w:basedOn w:val="DefaultParagraphFont"/>
    <w:uiPriority w:val="99"/>
    <w:semiHidden/>
    <w:unhideWhenUsed/>
    <w:rsid w:val="00D47E52"/>
    <w:rPr>
      <w:color w:val="2B579A"/>
      <w:shd w:val="clear" w:color="auto" w:fill="E6E6E6"/>
    </w:rPr>
  </w:style>
  <w:style w:type="character" w:styleId="EndnoteReference">
    <w:name w:val="endnote reference"/>
    <w:basedOn w:val="DefaultParagraphFont"/>
    <w:uiPriority w:val="99"/>
    <w:semiHidden/>
    <w:unhideWhenUsed/>
    <w:rsid w:val="00D47E52"/>
    <w:rPr>
      <w:vertAlign w:val="superscript"/>
    </w:rPr>
  </w:style>
  <w:style w:type="character" w:customStyle="1" w:styleId="Mention4">
    <w:name w:val="Mention4"/>
    <w:basedOn w:val="DefaultParagraphFont"/>
    <w:uiPriority w:val="99"/>
    <w:semiHidden/>
    <w:unhideWhenUsed/>
    <w:rsid w:val="00D47E52"/>
    <w:rPr>
      <w:color w:val="2B579A"/>
      <w:shd w:val="clear" w:color="auto" w:fill="E6E6E6"/>
    </w:rPr>
  </w:style>
  <w:style w:type="character" w:customStyle="1" w:styleId="Title1">
    <w:name w:val="Title1"/>
    <w:basedOn w:val="DefaultParagraphFont"/>
    <w:rsid w:val="00D47E52"/>
  </w:style>
  <w:style w:type="character" w:customStyle="1" w:styleId="Mention5">
    <w:name w:val="Mention5"/>
    <w:basedOn w:val="DefaultParagraphFont"/>
    <w:uiPriority w:val="99"/>
    <w:semiHidden/>
    <w:unhideWhenUsed/>
    <w:rsid w:val="00D47E52"/>
    <w:rPr>
      <w:color w:val="2B579A"/>
      <w:shd w:val="clear" w:color="auto" w:fill="E6E6E6"/>
    </w:rPr>
  </w:style>
  <w:style w:type="character" w:styleId="UnresolvedMention">
    <w:name w:val="Unresolved Mention"/>
    <w:basedOn w:val="DefaultParagraphFont"/>
    <w:uiPriority w:val="99"/>
    <w:semiHidden/>
    <w:unhideWhenUsed/>
    <w:rsid w:val="005A1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407801">
      <w:marLeft w:val="0"/>
      <w:marRight w:val="0"/>
      <w:marTop w:val="0"/>
      <w:marBottom w:val="0"/>
      <w:divBdr>
        <w:top w:val="none" w:sz="0" w:space="0" w:color="auto"/>
        <w:left w:val="none" w:sz="0" w:space="0" w:color="auto"/>
        <w:bottom w:val="none" w:sz="0" w:space="0" w:color="auto"/>
        <w:right w:val="none" w:sz="0" w:space="0" w:color="auto"/>
      </w:divBdr>
      <w:divsChild>
        <w:div w:id="453407848">
          <w:marLeft w:val="0"/>
          <w:marRight w:val="0"/>
          <w:marTop w:val="0"/>
          <w:marBottom w:val="0"/>
          <w:divBdr>
            <w:top w:val="none" w:sz="0" w:space="0" w:color="auto"/>
            <w:left w:val="none" w:sz="0" w:space="0" w:color="auto"/>
            <w:bottom w:val="none" w:sz="0" w:space="0" w:color="auto"/>
            <w:right w:val="none" w:sz="0" w:space="0" w:color="auto"/>
          </w:divBdr>
        </w:div>
        <w:div w:id="453407940">
          <w:marLeft w:val="0"/>
          <w:marRight w:val="0"/>
          <w:marTop w:val="0"/>
          <w:marBottom w:val="0"/>
          <w:divBdr>
            <w:top w:val="none" w:sz="0" w:space="0" w:color="auto"/>
            <w:left w:val="none" w:sz="0" w:space="0" w:color="auto"/>
            <w:bottom w:val="none" w:sz="0" w:space="0" w:color="auto"/>
            <w:right w:val="none" w:sz="0" w:space="0" w:color="auto"/>
          </w:divBdr>
        </w:div>
        <w:div w:id="453407963">
          <w:marLeft w:val="0"/>
          <w:marRight w:val="0"/>
          <w:marTop w:val="0"/>
          <w:marBottom w:val="0"/>
          <w:divBdr>
            <w:top w:val="none" w:sz="0" w:space="0" w:color="auto"/>
            <w:left w:val="none" w:sz="0" w:space="0" w:color="auto"/>
            <w:bottom w:val="none" w:sz="0" w:space="0" w:color="auto"/>
            <w:right w:val="none" w:sz="0" w:space="0" w:color="auto"/>
          </w:divBdr>
        </w:div>
        <w:div w:id="453407991">
          <w:marLeft w:val="0"/>
          <w:marRight w:val="0"/>
          <w:marTop w:val="0"/>
          <w:marBottom w:val="0"/>
          <w:divBdr>
            <w:top w:val="none" w:sz="0" w:space="0" w:color="auto"/>
            <w:left w:val="none" w:sz="0" w:space="0" w:color="auto"/>
            <w:bottom w:val="none" w:sz="0" w:space="0" w:color="auto"/>
            <w:right w:val="none" w:sz="0" w:space="0" w:color="auto"/>
          </w:divBdr>
        </w:div>
        <w:div w:id="453408019">
          <w:marLeft w:val="0"/>
          <w:marRight w:val="0"/>
          <w:marTop w:val="0"/>
          <w:marBottom w:val="0"/>
          <w:divBdr>
            <w:top w:val="none" w:sz="0" w:space="0" w:color="auto"/>
            <w:left w:val="none" w:sz="0" w:space="0" w:color="auto"/>
            <w:bottom w:val="none" w:sz="0" w:space="0" w:color="auto"/>
            <w:right w:val="none" w:sz="0" w:space="0" w:color="auto"/>
          </w:divBdr>
        </w:div>
        <w:div w:id="453408107">
          <w:marLeft w:val="0"/>
          <w:marRight w:val="0"/>
          <w:marTop w:val="0"/>
          <w:marBottom w:val="0"/>
          <w:divBdr>
            <w:top w:val="none" w:sz="0" w:space="0" w:color="auto"/>
            <w:left w:val="none" w:sz="0" w:space="0" w:color="auto"/>
            <w:bottom w:val="none" w:sz="0" w:space="0" w:color="auto"/>
            <w:right w:val="none" w:sz="0" w:space="0" w:color="auto"/>
          </w:divBdr>
        </w:div>
        <w:div w:id="453408111">
          <w:marLeft w:val="0"/>
          <w:marRight w:val="0"/>
          <w:marTop w:val="0"/>
          <w:marBottom w:val="0"/>
          <w:divBdr>
            <w:top w:val="none" w:sz="0" w:space="0" w:color="auto"/>
            <w:left w:val="none" w:sz="0" w:space="0" w:color="auto"/>
            <w:bottom w:val="none" w:sz="0" w:space="0" w:color="auto"/>
            <w:right w:val="none" w:sz="0" w:space="0" w:color="auto"/>
          </w:divBdr>
        </w:div>
        <w:div w:id="453408113">
          <w:marLeft w:val="0"/>
          <w:marRight w:val="0"/>
          <w:marTop w:val="0"/>
          <w:marBottom w:val="0"/>
          <w:divBdr>
            <w:top w:val="none" w:sz="0" w:space="0" w:color="auto"/>
            <w:left w:val="none" w:sz="0" w:space="0" w:color="auto"/>
            <w:bottom w:val="none" w:sz="0" w:space="0" w:color="auto"/>
            <w:right w:val="none" w:sz="0" w:space="0" w:color="auto"/>
          </w:divBdr>
        </w:div>
        <w:div w:id="453408198">
          <w:marLeft w:val="0"/>
          <w:marRight w:val="0"/>
          <w:marTop w:val="0"/>
          <w:marBottom w:val="0"/>
          <w:divBdr>
            <w:top w:val="none" w:sz="0" w:space="0" w:color="auto"/>
            <w:left w:val="none" w:sz="0" w:space="0" w:color="auto"/>
            <w:bottom w:val="none" w:sz="0" w:space="0" w:color="auto"/>
            <w:right w:val="none" w:sz="0" w:space="0" w:color="auto"/>
          </w:divBdr>
        </w:div>
        <w:div w:id="453408221">
          <w:marLeft w:val="0"/>
          <w:marRight w:val="0"/>
          <w:marTop w:val="0"/>
          <w:marBottom w:val="0"/>
          <w:divBdr>
            <w:top w:val="none" w:sz="0" w:space="0" w:color="auto"/>
            <w:left w:val="none" w:sz="0" w:space="0" w:color="auto"/>
            <w:bottom w:val="none" w:sz="0" w:space="0" w:color="auto"/>
            <w:right w:val="none" w:sz="0" w:space="0" w:color="auto"/>
          </w:divBdr>
        </w:div>
        <w:div w:id="453408230">
          <w:marLeft w:val="0"/>
          <w:marRight w:val="0"/>
          <w:marTop w:val="0"/>
          <w:marBottom w:val="0"/>
          <w:divBdr>
            <w:top w:val="none" w:sz="0" w:space="0" w:color="auto"/>
            <w:left w:val="none" w:sz="0" w:space="0" w:color="auto"/>
            <w:bottom w:val="none" w:sz="0" w:space="0" w:color="auto"/>
            <w:right w:val="none" w:sz="0" w:space="0" w:color="auto"/>
          </w:divBdr>
        </w:div>
        <w:div w:id="453408254">
          <w:marLeft w:val="0"/>
          <w:marRight w:val="0"/>
          <w:marTop w:val="0"/>
          <w:marBottom w:val="0"/>
          <w:divBdr>
            <w:top w:val="none" w:sz="0" w:space="0" w:color="auto"/>
            <w:left w:val="none" w:sz="0" w:space="0" w:color="auto"/>
            <w:bottom w:val="none" w:sz="0" w:space="0" w:color="auto"/>
            <w:right w:val="none" w:sz="0" w:space="0" w:color="auto"/>
          </w:divBdr>
        </w:div>
        <w:div w:id="453408261">
          <w:marLeft w:val="0"/>
          <w:marRight w:val="0"/>
          <w:marTop w:val="0"/>
          <w:marBottom w:val="0"/>
          <w:divBdr>
            <w:top w:val="none" w:sz="0" w:space="0" w:color="auto"/>
            <w:left w:val="none" w:sz="0" w:space="0" w:color="auto"/>
            <w:bottom w:val="none" w:sz="0" w:space="0" w:color="auto"/>
            <w:right w:val="none" w:sz="0" w:space="0" w:color="auto"/>
          </w:divBdr>
        </w:div>
        <w:div w:id="453408275">
          <w:marLeft w:val="0"/>
          <w:marRight w:val="0"/>
          <w:marTop w:val="0"/>
          <w:marBottom w:val="0"/>
          <w:divBdr>
            <w:top w:val="none" w:sz="0" w:space="0" w:color="auto"/>
            <w:left w:val="none" w:sz="0" w:space="0" w:color="auto"/>
            <w:bottom w:val="none" w:sz="0" w:space="0" w:color="auto"/>
            <w:right w:val="none" w:sz="0" w:space="0" w:color="auto"/>
          </w:divBdr>
        </w:div>
        <w:div w:id="453408279">
          <w:marLeft w:val="0"/>
          <w:marRight w:val="0"/>
          <w:marTop w:val="0"/>
          <w:marBottom w:val="0"/>
          <w:divBdr>
            <w:top w:val="none" w:sz="0" w:space="0" w:color="auto"/>
            <w:left w:val="none" w:sz="0" w:space="0" w:color="auto"/>
            <w:bottom w:val="none" w:sz="0" w:space="0" w:color="auto"/>
            <w:right w:val="none" w:sz="0" w:space="0" w:color="auto"/>
          </w:divBdr>
        </w:div>
        <w:div w:id="453408288">
          <w:marLeft w:val="0"/>
          <w:marRight w:val="0"/>
          <w:marTop w:val="0"/>
          <w:marBottom w:val="0"/>
          <w:divBdr>
            <w:top w:val="none" w:sz="0" w:space="0" w:color="auto"/>
            <w:left w:val="none" w:sz="0" w:space="0" w:color="auto"/>
            <w:bottom w:val="none" w:sz="0" w:space="0" w:color="auto"/>
            <w:right w:val="none" w:sz="0" w:space="0" w:color="auto"/>
          </w:divBdr>
        </w:div>
        <w:div w:id="453408375">
          <w:marLeft w:val="0"/>
          <w:marRight w:val="0"/>
          <w:marTop w:val="0"/>
          <w:marBottom w:val="0"/>
          <w:divBdr>
            <w:top w:val="none" w:sz="0" w:space="0" w:color="auto"/>
            <w:left w:val="none" w:sz="0" w:space="0" w:color="auto"/>
            <w:bottom w:val="none" w:sz="0" w:space="0" w:color="auto"/>
            <w:right w:val="none" w:sz="0" w:space="0" w:color="auto"/>
          </w:divBdr>
        </w:div>
        <w:div w:id="453408476">
          <w:marLeft w:val="0"/>
          <w:marRight w:val="0"/>
          <w:marTop w:val="0"/>
          <w:marBottom w:val="0"/>
          <w:divBdr>
            <w:top w:val="none" w:sz="0" w:space="0" w:color="auto"/>
            <w:left w:val="none" w:sz="0" w:space="0" w:color="auto"/>
            <w:bottom w:val="none" w:sz="0" w:space="0" w:color="auto"/>
            <w:right w:val="none" w:sz="0" w:space="0" w:color="auto"/>
          </w:divBdr>
        </w:div>
        <w:div w:id="453408483">
          <w:marLeft w:val="0"/>
          <w:marRight w:val="0"/>
          <w:marTop w:val="0"/>
          <w:marBottom w:val="0"/>
          <w:divBdr>
            <w:top w:val="none" w:sz="0" w:space="0" w:color="auto"/>
            <w:left w:val="none" w:sz="0" w:space="0" w:color="auto"/>
            <w:bottom w:val="none" w:sz="0" w:space="0" w:color="auto"/>
            <w:right w:val="none" w:sz="0" w:space="0" w:color="auto"/>
          </w:divBdr>
        </w:div>
        <w:div w:id="453408510">
          <w:marLeft w:val="0"/>
          <w:marRight w:val="0"/>
          <w:marTop w:val="0"/>
          <w:marBottom w:val="0"/>
          <w:divBdr>
            <w:top w:val="none" w:sz="0" w:space="0" w:color="auto"/>
            <w:left w:val="none" w:sz="0" w:space="0" w:color="auto"/>
            <w:bottom w:val="none" w:sz="0" w:space="0" w:color="auto"/>
            <w:right w:val="none" w:sz="0" w:space="0" w:color="auto"/>
          </w:divBdr>
        </w:div>
        <w:div w:id="453408576">
          <w:marLeft w:val="0"/>
          <w:marRight w:val="0"/>
          <w:marTop w:val="0"/>
          <w:marBottom w:val="0"/>
          <w:divBdr>
            <w:top w:val="none" w:sz="0" w:space="0" w:color="auto"/>
            <w:left w:val="none" w:sz="0" w:space="0" w:color="auto"/>
            <w:bottom w:val="none" w:sz="0" w:space="0" w:color="auto"/>
            <w:right w:val="none" w:sz="0" w:space="0" w:color="auto"/>
          </w:divBdr>
        </w:div>
      </w:divsChild>
    </w:div>
    <w:div w:id="453407812">
      <w:marLeft w:val="0"/>
      <w:marRight w:val="0"/>
      <w:marTop w:val="0"/>
      <w:marBottom w:val="0"/>
      <w:divBdr>
        <w:top w:val="none" w:sz="0" w:space="0" w:color="auto"/>
        <w:left w:val="none" w:sz="0" w:space="0" w:color="auto"/>
        <w:bottom w:val="none" w:sz="0" w:space="0" w:color="auto"/>
        <w:right w:val="none" w:sz="0" w:space="0" w:color="auto"/>
      </w:divBdr>
      <w:divsChild>
        <w:div w:id="453408130">
          <w:marLeft w:val="0"/>
          <w:marRight w:val="0"/>
          <w:marTop w:val="0"/>
          <w:marBottom w:val="0"/>
          <w:divBdr>
            <w:top w:val="none" w:sz="0" w:space="0" w:color="auto"/>
            <w:left w:val="none" w:sz="0" w:space="0" w:color="auto"/>
            <w:bottom w:val="none" w:sz="0" w:space="0" w:color="auto"/>
            <w:right w:val="none" w:sz="0" w:space="0" w:color="auto"/>
          </w:divBdr>
        </w:div>
        <w:div w:id="453408262">
          <w:marLeft w:val="0"/>
          <w:marRight w:val="0"/>
          <w:marTop w:val="0"/>
          <w:marBottom w:val="0"/>
          <w:divBdr>
            <w:top w:val="none" w:sz="0" w:space="0" w:color="auto"/>
            <w:left w:val="none" w:sz="0" w:space="0" w:color="auto"/>
            <w:bottom w:val="none" w:sz="0" w:space="0" w:color="auto"/>
            <w:right w:val="none" w:sz="0" w:space="0" w:color="auto"/>
          </w:divBdr>
        </w:div>
        <w:div w:id="453408383">
          <w:marLeft w:val="0"/>
          <w:marRight w:val="0"/>
          <w:marTop w:val="0"/>
          <w:marBottom w:val="0"/>
          <w:divBdr>
            <w:top w:val="none" w:sz="0" w:space="0" w:color="auto"/>
            <w:left w:val="none" w:sz="0" w:space="0" w:color="auto"/>
            <w:bottom w:val="none" w:sz="0" w:space="0" w:color="auto"/>
            <w:right w:val="none" w:sz="0" w:space="0" w:color="auto"/>
          </w:divBdr>
        </w:div>
      </w:divsChild>
    </w:div>
    <w:div w:id="453407813">
      <w:marLeft w:val="0"/>
      <w:marRight w:val="0"/>
      <w:marTop w:val="0"/>
      <w:marBottom w:val="0"/>
      <w:divBdr>
        <w:top w:val="none" w:sz="0" w:space="0" w:color="auto"/>
        <w:left w:val="none" w:sz="0" w:space="0" w:color="auto"/>
        <w:bottom w:val="none" w:sz="0" w:space="0" w:color="auto"/>
        <w:right w:val="none" w:sz="0" w:space="0" w:color="auto"/>
      </w:divBdr>
    </w:div>
    <w:div w:id="453407815">
      <w:marLeft w:val="0"/>
      <w:marRight w:val="0"/>
      <w:marTop w:val="0"/>
      <w:marBottom w:val="0"/>
      <w:divBdr>
        <w:top w:val="none" w:sz="0" w:space="0" w:color="auto"/>
        <w:left w:val="none" w:sz="0" w:space="0" w:color="auto"/>
        <w:bottom w:val="none" w:sz="0" w:space="0" w:color="auto"/>
        <w:right w:val="none" w:sz="0" w:space="0" w:color="auto"/>
      </w:divBdr>
    </w:div>
    <w:div w:id="453407823">
      <w:marLeft w:val="0"/>
      <w:marRight w:val="0"/>
      <w:marTop w:val="0"/>
      <w:marBottom w:val="0"/>
      <w:divBdr>
        <w:top w:val="none" w:sz="0" w:space="0" w:color="auto"/>
        <w:left w:val="none" w:sz="0" w:space="0" w:color="auto"/>
        <w:bottom w:val="none" w:sz="0" w:space="0" w:color="auto"/>
        <w:right w:val="none" w:sz="0" w:space="0" w:color="auto"/>
      </w:divBdr>
      <w:divsChild>
        <w:div w:id="453407865">
          <w:marLeft w:val="0"/>
          <w:marRight w:val="0"/>
          <w:marTop w:val="0"/>
          <w:marBottom w:val="0"/>
          <w:divBdr>
            <w:top w:val="none" w:sz="0" w:space="0" w:color="auto"/>
            <w:left w:val="none" w:sz="0" w:space="0" w:color="auto"/>
            <w:bottom w:val="none" w:sz="0" w:space="0" w:color="auto"/>
            <w:right w:val="none" w:sz="0" w:space="0" w:color="auto"/>
          </w:divBdr>
        </w:div>
        <w:div w:id="453407920">
          <w:marLeft w:val="0"/>
          <w:marRight w:val="0"/>
          <w:marTop w:val="0"/>
          <w:marBottom w:val="0"/>
          <w:divBdr>
            <w:top w:val="none" w:sz="0" w:space="0" w:color="auto"/>
            <w:left w:val="none" w:sz="0" w:space="0" w:color="auto"/>
            <w:bottom w:val="none" w:sz="0" w:space="0" w:color="auto"/>
            <w:right w:val="none" w:sz="0" w:space="0" w:color="auto"/>
          </w:divBdr>
        </w:div>
        <w:div w:id="453407924">
          <w:marLeft w:val="0"/>
          <w:marRight w:val="0"/>
          <w:marTop w:val="0"/>
          <w:marBottom w:val="0"/>
          <w:divBdr>
            <w:top w:val="none" w:sz="0" w:space="0" w:color="auto"/>
            <w:left w:val="none" w:sz="0" w:space="0" w:color="auto"/>
            <w:bottom w:val="none" w:sz="0" w:space="0" w:color="auto"/>
            <w:right w:val="none" w:sz="0" w:space="0" w:color="auto"/>
          </w:divBdr>
        </w:div>
        <w:div w:id="453408003">
          <w:marLeft w:val="0"/>
          <w:marRight w:val="0"/>
          <w:marTop w:val="0"/>
          <w:marBottom w:val="0"/>
          <w:divBdr>
            <w:top w:val="none" w:sz="0" w:space="0" w:color="auto"/>
            <w:left w:val="none" w:sz="0" w:space="0" w:color="auto"/>
            <w:bottom w:val="none" w:sz="0" w:space="0" w:color="auto"/>
            <w:right w:val="none" w:sz="0" w:space="0" w:color="auto"/>
          </w:divBdr>
        </w:div>
        <w:div w:id="453408062">
          <w:marLeft w:val="0"/>
          <w:marRight w:val="0"/>
          <w:marTop w:val="0"/>
          <w:marBottom w:val="0"/>
          <w:divBdr>
            <w:top w:val="none" w:sz="0" w:space="0" w:color="auto"/>
            <w:left w:val="none" w:sz="0" w:space="0" w:color="auto"/>
            <w:bottom w:val="none" w:sz="0" w:space="0" w:color="auto"/>
            <w:right w:val="none" w:sz="0" w:space="0" w:color="auto"/>
          </w:divBdr>
        </w:div>
        <w:div w:id="453408083">
          <w:marLeft w:val="0"/>
          <w:marRight w:val="0"/>
          <w:marTop w:val="0"/>
          <w:marBottom w:val="0"/>
          <w:divBdr>
            <w:top w:val="none" w:sz="0" w:space="0" w:color="auto"/>
            <w:left w:val="none" w:sz="0" w:space="0" w:color="auto"/>
            <w:bottom w:val="none" w:sz="0" w:space="0" w:color="auto"/>
            <w:right w:val="none" w:sz="0" w:space="0" w:color="auto"/>
          </w:divBdr>
        </w:div>
        <w:div w:id="453408121">
          <w:marLeft w:val="0"/>
          <w:marRight w:val="0"/>
          <w:marTop w:val="0"/>
          <w:marBottom w:val="0"/>
          <w:divBdr>
            <w:top w:val="none" w:sz="0" w:space="0" w:color="auto"/>
            <w:left w:val="none" w:sz="0" w:space="0" w:color="auto"/>
            <w:bottom w:val="none" w:sz="0" w:space="0" w:color="auto"/>
            <w:right w:val="none" w:sz="0" w:space="0" w:color="auto"/>
          </w:divBdr>
        </w:div>
        <w:div w:id="453408176">
          <w:marLeft w:val="0"/>
          <w:marRight w:val="0"/>
          <w:marTop w:val="0"/>
          <w:marBottom w:val="0"/>
          <w:divBdr>
            <w:top w:val="none" w:sz="0" w:space="0" w:color="auto"/>
            <w:left w:val="none" w:sz="0" w:space="0" w:color="auto"/>
            <w:bottom w:val="none" w:sz="0" w:space="0" w:color="auto"/>
            <w:right w:val="none" w:sz="0" w:space="0" w:color="auto"/>
          </w:divBdr>
        </w:div>
        <w:div w:id="453408185">
          <w:marLeft w:val="0"/>
          <w:marRight w:val="0"/>
          <w:marTop w:val="0"/>
          <w:marBottom w:val="0"/>
          <w:divBdr>
            <w:top w:val="none" w:sz="0" w:space="0" w:color="auto"/>
            <w:left w:val="none" w:sz="0" w:space="0" w:color="auto"/>
            <w:bottom w:val="none" w:sz="0" w:space="0" w:color="auto"/>
            <w:right w:val="none" w:sz="0" w:space="0" w:color="auto"/>
          </w:divBdr>
        </w:div>
        <w:div w:id="453408201">
          <w:marLeft w:val="0"/>
          <w:marRight w:val="0"/>
          <w:marTop w:val="0"/>
          <w:marBottom w:val="0"/>
          <w:divBdr>
            <w:top w:val="none" w:sz="0" w:space="0" w:color="auto"/>
            <w:left w:val="none" w:sz="0" w:space="0" w:color="auto"/>
            <w:bottom w:val="none" w:sz="0" w:space="0" w:color="auto"/>
            <w:right w:val="none" w:sz="0" w:space="0" w:color="auto"/>
          </w:divBdr>
        </w:div>
        <w:div w:id="453408202">
          <w:marLeft w:val="0"/>
          <w:marRight w:val="0"/>
          <w:marTop w:val="0"/>
          <w:marBottom w:val="0"/>
          <w:divBdr>
            <w:top w:val="none" w:sz="0" w:space="0" w:color="auto"/>
            <w:left w:val="none" w:sz="0" w:space="0" w:color="auto"/>
            <w:bottom w:val="none" w:sz="0" w:space="0" w:color="auto"/>
            <w:right w:val="none" w:sz="0" w:space="0" w:color="auto"/>
          </w:divBdr>
        </w:div>
        <w:div w:id="453408223">
          <w:marLeft w:val="0"/>
          <w:marRight w:val="0"/>
          <w:marTop w:val="0"/>
          <w:marBottom w:val="0"/>
          <w:divBdr>
            <w:top w:val="none" w:sz="0" w:space="0" w:color="auto"/>
            <w:left w:val="none" w:sz="0" w:space="0" w:color="auto"/>
            <w:bottom w:val="none" w:sz="0" w:space="0" w:color="auto"/>
            <w:right w:val="none" w:sz="0" w:space="0" w:color="auto"/>
          </w:divBdr>
        </w:div>
        <w:div w:id="453408329">
          <w:marLeft w:val="0"/>
          <w:marRight w:val="0"/>
          <w:marTop w:val="0"/>
          <w:marBottom w:val="0"/>
          <w:divBdr>
            <w:top w:val="none" w:sz="0" w:space="0" w:color="auto"/>
            <w:left w:val="none" w:sz="0" w:space="0" w:color="auto"/>
            <w:bottom w:val="none" w:sz="0" w:space="0" w:color="auto"/>
            <w:right w:val="none" w:sz="0" w:space="0" w:color="auto"/>
          </w:divBdr>
        </w:div>
        <w:div w:id="453408354">
          <w:marLeft w:val="0"/>
          <w:marRight w:val="0"/>
          <w:marTop w:val="0"/>
          <w:marBottom w:val="0"/>
          <w:divBdr>
            <w:top w:val="none" w:sz="0" w:space="0" w:color="auto"/>
            <w:left w:val="none" w:sz="0" w:space="0" w:color="auto"/>
            <w:bottom w:val="none" w:sz="0" w:space="0" w:color="auto"/>
            <w:right w:val="none" w:sz="0" w:space="0" w:color="auto"/>
          </w:divBdr>
        </w:div>
        <w:div w:id="453408425">
          <w:marLeft w:val="0"/>
          <w:marRight w:val="0"/>
          <w:marTop w:val="0"/>
          <w:marBottom w:val="0"/>
          <w:divBdr>
            <w:top w:val="none" w:sz="0" w:space="0" w:color="auto"/>
            <w:left w:val="none" w:sz="0" w:space="0" w:color="auto"/>
            <w:bottom w:val="none" w:sz="0" w:space="0" w:color="auto"/>
            <w:right w:val="none" w:sz="0" w:space="0" w:color="auto"/>
          </w:divBdr>
        </w:div>
        <w:div w:id="453408509">
          <w:marLeft w:val="0"/>
          <w:marRight w:val="0"/>
          <w:marTop w:val="0"/>
          <w:marBottom w:val="0"/>
          <w:divBdr>
            <w:top w:val="none" w:sz="0" w:space="0" w:color="auto"/>
            <w:left w:val="none" w:sz="0" w:space="0" w:color="auto"/>
            <w:bottom w:val="none" w:sz="0" w:space="0" w:color="auto"/>
            <w:right w:val="none" w:sz="0" w:space="0" w:color="auto"/>
          </w:divBdr>
        </w:div>
      </w:divsChild>
    </w:div>
    <w:div w:id="453407830">
      <w:marLeft w:val="0"/>
      <w:marRight w:val="0"/>
      <w:marTop w:val="0"/>
      <w:marBottom w:val="0"/>
      <w:divBdr>
        <w:top w:val="none" w:sz="0" w:space="0" w:color="auto"/>
        <w:left w:val="none" w:sz="0" w:space="0" w:color="auto"/>
        <w:bottom w:val="none" w:sz="0" w:space="0" w:color="auto"/>
        <w:right w:val="none" w:sz="0" w:space="0" w:color="auto"/>
      </w:divBdr>
      <w:divsChild>
        <w:div w:id="453407827">
          <w:marLeft w:val="0"/>
          <w:marRight w:val="0"/>
          <w:marTop w:val="0"/>
          <w:marBottom w:val="0"/>
          <w:divBdr>
            <w:top w:val="none" w:sz="0" w:space="0" w:color="auto"/>
            <w:left w:val="none" w:sz="0" w:space="0" w:color="auto"/>
            <w:bottom w:val="none" w:sz="0" w:space="0" w:color="auto"/>
            <w:right w:val="none" w:sz="0" w:space="0" w:color="auto"/>
          </w:divBdr>
        </w:div>
        <w:div w:id="453407856">
          <w:marLeft w:val="0"/>
          <w:marRight w:val="0"/>
          <w:marTop w:val="0"/>
          <w:marBottom w:val="0"/>
          <w:divBdr>
            <w:top w:val="none" w:sz="0" w:space="0" w:color="auto"/>
            <w:left w:val="none" w:sz="0" w:space="0" w:color="auto"/>
            <w:bottom w:val="none" w:sz="0" w:space="0" w:color="auto"/>
            <w:right w:val="none" w:sz="0" w:space="0" w:color="auto"/>
          </w:divBdr>
        </w:div>
        <w:div w:id="453407975">
          <w:marLeft w:val="0"/>
          <w:marRight w:val="0"/>
          <w:marTop w:val="0"/>
          <w:marBottom w:val="0"/>
          <w:divBdr>
            <w:top w:val="none" w:sz="0" w:space="0" w:color="auto"/>
            <w:left w:val="none" w:sz="0" w:space="0" w:color="auto"/>
            <w:bottom w:val="none" w:sz="0" w:space="0" w:color="auto"/>
            <w:right w:val="none" w:sz="0" w:space="0" w:color="auto"/>
          </w:divBdr>
        </w:div>
        <w:div w:id="453408118">
          <w:marLeft w:val="0"/>
          <w:marRight w:val="0"/>
          <w:marTop w:val="0"/>
          <w:marBottom w:val="0"/>
          <w:divBdr>
            <w:top w:val="none" w:sz="0" w:space="0" w:color="auto"/>
            <w:left w:val="none" w:sz="0" w:space="0" w:color="auto"/>
            <w:bottom w:val="none" w:sz="0" w:space="0" w:color="auto"/>
            <w:right w:val="none" w:sz="0" w:space="0" w:color="auto"/>
          </w:divBdr>
        </w:div>
        <w:div w:id="453408128">
          <w:marLeft w:val="0"/>
          <w:marRight w:val="0"/>
          <w:marTop w:val="0"/>
          <w:marBottom w:val="0"/>
          <w:divBdr>
            <w:top w:val="none" w:sz="0" w:space="0" w:color="auto"/>
            <w:left w:val="none" w:sz="0" w:space="0" w:color="auto"/>
            <w:bottom w:val="none" w:sz="0" w:space="0" w:color="auto"/>
            <w:right w:val="none" w:sz="0" w:space="0" w:color="auto"/>
          </w:divBdr>
        </w:div>
        <w:div w:id="453408207">
          <w:marLeft w:val="0"/>
          <w:marRight w:val="0"/>
          <w:marTop w:val="0"/>
          <w:marBottom w:val="0"/>
          <w:divBdr>
            <w:top w:val="none" w:sz="0" w:space="0" w:color="auto"/>
            <w:left w:val="none" w:sz="0" w:space="0" w:color="auto"/>
            <w:bottom w:val="none" w:sz="0" w:space="0" w:color="auto"/>
            <w:right w:val="none" w:sz="0" w:space="0" w:color="auto"/>
          </w:divBdr>
        </w:div>
        <w:div w:id="453408251">
          <w:marLeft w:val="0"/>
          <w:marRight w:val="0"/>
          <w:marTop w:val="0"/>
          <w:marBottom w:val="0"/>
          <w:divBdr>
            <w:top w:val="none" w:sz="0" w:space="0" w:color="auto"/>
            <w:left w:val="none" w:sz="0" w:space="0" w:color="auto"/>
            <w:bottom w:val="none" w:sz="0" w:space="0" w:color="auto"/>
            <w:right w:val="none" w:sz="0" w:space="0" w:color="auto"/>
          </w:divBdr>
        </w:div>
        <w:div w:id="453408399">
          <w:marLeft w:val="0"/>
          <w:marRight w:val="0"/>
          <w:marTop w:val="0"/>
          <w:marBottom w:val="0"/>
          <w:divBdr>
            <w:top w:val="none" w:sz="0" w:space="0" w:color="auto"/>
            <w:left w:val="none" w:sz="0" w:space="0" w:color="auto"/>
            <w:bottom w:val="none" w:sz="0" w:space="0" w:color="auto"/>
            <w:right w:val="none" w:sz="0" w:space="0" w:color="auto"/>
          </w:divBdr>
        </w:div>
        <w:div w:id="453408557">
          <w:marLeft w:val="0"/>
          <w:marRight w:val="0"/>
          <w:marTop w:val="0"/>
          <w:marBottom w:val="0"/>
          <w:divBdr>
            <w:top w:val="none" w:sz="0" w:space="0" w:color="auto"/>
            <w:left w:val="none" w:sz="0" w:space="0" w:color="auto"/>
            <w:bottom w:val="none" w:sz="0" w:space="0" w:color="auto"/>
            <w:right w:val="none" w:sz="0" w:space="0" w:color="auto"/>
          </w:divBdr>
        </w:div>
      </w:divsChild>
    </w:div>
    <w:div w:id="453407839">
      <w:marLeft w:val="0"/>
      <w:marRight w:val="0"/>
      <w:marTop w:val="0"/>
      <w:marBottom w:val="0"/>
      <w:divBdr>
        <w:top w:val="none" w:sz="0" w:space="0" w:color="auto"/>
        <w:left w:val="none" w:sz="0" w:space="0" w:color="auto"/>
        <w:bottom w:val="none" w:sz="0" w:space="0" w:color="auto"/>
        <w:right w:val="none" w:sz="0" w:space="0" w:color="auto"/>
      </w:divBdr>
    </w:div>
    <w:div w:id="453407842">
      <w:marLeft w:val="0"/>
      <w:marRight w:val="0"/>
      <w:marTop w:val="0"/>
      <w:marBottom w:val="0"/>
      <w:divBdr>
        <w:top w:val="none" w:sz="0" w:space="0" w:color="auto"/>
        <w:left w:val="none" w:sz="0" w:space="0" w:color="auto"/>
        <w:bottom w:val="none" w:sz="0" w:space="0" w:color="auto"/>
        <w:right w:val="none" w:sz="0" w:space="0" w:color="auto"/>
      </w:divBdr>
      <w:divsChild>
        <w:div w:id="453408153">
          <w:marLeft w:val="0"/>
          <w:marRight w:val="0"/>
          <w:marTop w:val="0"/>
          <w:marBottom w:val="0"/>
          <w:divBdr>
            <w:top w:val="none" w:sz="0" w:space="0" w:color="auto"/>
            <w:left w:val="none" w:sz="0" w:space="0" w:color="auto"/>
            <w:bottom w:val="none" w:sz="0" w:space="0" w:color="auto"/>
            <w:right w:val="none" w:sz="0" w:space="0" w:color="auto"/>
          </w:divBdr>
          <w:divsChild>
            <w:div w:id="4534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7844">
      <w:marLeft w:val="0"/>
      <w:marRight w:val="0"/>
      <w:marTop w:val="0"/>
      <w:marBottom w:val="0"/>
      <w:divBdr>
        <w:top w:val="none" w:sz="0" w:space="0" w:color="auto"/>
        <w:left w:val="none" w:sz="0" w:space="0" w:color="auto"/>
        <w:bottom w:val="none" w:sz="0" w:space="0" w:color="auto"/>
        <w:right w:val="none" w:sz="0" w:space="0" w:color="auto"/>
      </w:divBdr>
    </w:div>
    <w:div w:id="453407851">
      <w:marLeft w:val="0"/>
      <w:marRight w:val="0"/>
      <w:marTop w:val="0"/>
      <w:marBottom w:val="0"/>
      <w:divBdr>
        <w:top w:val="none" w:sz="0" w:space="0" w:color="auto"/>
        <w:left w:val="none" w:sz="0" w:space="0" w:color="auto"/>
        <w:bottom w:val="none" w:sz="0" w:space="0" w:color="auto"/>
        <w:right w:val="none" w:sz="0" w:space="0" w:color="auto"/>
      </w:divBdr>
    </w:div>
    <w:div w:id="453407852">
      <w:marLeft w:val="0"/>
      <w:marRight w:val="0"/>
      <w:marTop w:val="0"/>
      <w:marBottom w:val="0"/>
      <w:divBdr>
        <w:top w:val="none" w:sz="0" w:space="0" w:color="auto"/>
        <w:left w:val="none" w:sz="0" w:space="0" w:color="auto"/>
        <w:bottom w:val="none" w:sz="0" w:space="0" w:color="auto"/>
        <w:right w:val="none" w:sz="0" w:space="0" w:color="auto"/>
      </w:divBdr>
    </w:div>
    <w:div w:id="453407857">
      <w:marLeft w:val="0"/>
      <w:marRight w:val="0"/>
      <w:marTop w:val="0"/>
      <w:marBottom w:val="0"/>
      <w:divBdr>
        <w:top w:val="none" w:sz="0" w:space="0" w:color="auto"/>
        <w:left w:val="none" w:sz="0" w:space="0" w:color="auto"/>
        <w:bottom w:val="none" w:sz="0" w:space="0" w:color="auto"/>
        <w:right w:val="none" w:sz="0" w:space="0" w:color="auto"/>
      </w:divBdr>
      <w:divsChild>
        <w:div w:id="453407834">
          <w:marLeft w:val="504"/>
          <w:marRight w:val="0"/>
          <w:marTop w:val="140"/>
          <w:marBottom w:val="0"/>
          <w:divBdr>
            <w:top w:val="none" w:sz="0" w:space="0" w:color="auto"/>
            <w:left w:val="none" w:sz="0" w:space="0" w:color="auto"/>
            <w:bottom w:val="none" w:sz="0" w:space="0" w:color="auto"/>
            <w:right w:val="none" w:sz="0" w:space="0" w:color="auto"/>
          </w:divBdr>
        </w:div>
        <w:div w:id="453408013">
          <w:marLeft w:val="504"/>
          <w:marRight w:val="0"/>
          <w:marTop w:val="140"/>
          <w:marBottom w:val="0"/>
          <w:divBdr>
            <w:top w:val="none" w:sz="0" w:space="0" w:color="auto"/>
            <w:left w:val="none" w:sz="0" w:space="0" w:color="auto"/>
            <w:bottom w:val="none" w:sz="0" w:space="0" w:color="auto"/>
            <w:right w:val="none" w:sz="0" w:space="0" w:color="auto"/>
          </w:divBdr>
        </w:div>
        <w:div w:id="453408123">
          <w:marLeft w:val="1008"/>
          <w:marRight w:val="0"/>
          <w:marTop w:val="110"/>
          <w:marBottom w:val="0"/>
          <w:divBdr>
            <w:top w:val="none" w:sz="0" w:space="0" w:color="auto"/>
            <w:left w:val="none" w:sz="0" w:space="0" w:color="auto"/>
            <w:bottom w:val="none" w:sz="0" w:space="0" w:color="auto"/>
            <w:right w:val="none" w:sz="0" w:space="0" w:color="auto"/>
          </w:divBdr>
        </w:div>
        <w:div w:id="453408162">
          <w:marLeft w:val="504"/>
          <w:marRight w:val="0"/>
          <w:marTop w:val="140"/>
          <w:marBottom w:val="0"/>
          <w:divBdr>
            <w:top w:val="none" w:sz="0" w:space="0" w:color="auto"/>
            <w:left w:val="none" w:sz="0" w:space="0" w:color="auto"/>
            <w:bottom w:val="none" w:sz="0" w:space="0" w:color="auto"/>
            <w:right w:val="none" w:sz="0" w:space="0" w:color="auto"/>
          </w:divBdr>
        </w:div>
        <w:div w:id="453408203">
          <w:marLeft w:val="1008"/>
          <w:marRight w:val="0"/>
          <w:marTop w:val="110"/>
          <w:marBottom w:val="0"/>
          <w:divBdr>
            <w:top w:val="none" w:sz="0" w:space="0" w:color="auto"/>
            <w:left w:val="none" w:sz="0" w:space="0" w:color="auto"/>
            <w:bottom w:val="none" w:sz="0" w:space="0" w:color="auto"/>
            <w:right w:val="none" w:sz="0" w:space="0" w:color="auto"/>
          </w:divBdr>
        </w:div>
        <w:div w:id="453408384">
          <w:marLeft w:val="504"/>
          <w:marRight w:val="0"/>
          <w:marTop w:val="140"/>
          <w:marBottom w:val="0"/>
          <w:divBdr>
            <w:top w:val="none" w:sz="0" w:space="0" w:color="auto"/>
            <w:left w:val="none" w:sz="0" w:space="0" w:color="auto"/>
            <w:bottom w:val="none" w:sz="0" w:space="0" w:color="auto"/>
            <w:right w:val="none" w:sz="0" w:space="0" w:color="auto"/>
          </w:divBdr>
        </w:div>
        <w:div w:id="453408590">
          <w:marLeft w:val="1008"/>
          <w:marRight w:val="0"/>
          <w:marTop w:val="110"/>
          <w:marBottom w:val="0"/>
          <w:divBdr>
            <w:top w:val="none" w:sz="0" w:space="0" w:color="auto"/>
            <w:left w:val="none" w:sz="0" w:space="0" w:color="auto"/>
            <w:bottom w:val="none" w:sz="0" w:space="0" w:color="auto"/>
            <w:right w:val="none" w:sz="0" w:space="0" w:color="auto"/>
          </w:divBdr>
        </w:div>
      </w:divsChild>
    </w:div>
    <w:div w:id="453407868">
      <w:marLeft w:val="0"/>
      <w:marRight w:val="0"/>
      <w:marTop w:val="0"/>
      <w:marBottom w:val="0"/>
      <w:divBdr>
        <w:top w:val="none" w:sz="0" w:space="0" w:color="auto"/>
        <w:left w:val="none" w:sz="0" w:space="0" w:color="auto"/>
        <w:bottom w:val="none" w:sz="0" w:space="0" w:color="auto"/>
        <w:right w:val="none" w:sz="0" w:space="0" w:color="auto"/>
      </w:divBdr>
      <w:divsChild>
        <w:div w:id="453408495">
          <w:marLeft w:val="0"/>
          <w:marRight w:val="0"/>
          <w:marTop w:val="0"/>
          <w:marBottom w:val="0"/>
          <w:divBdr>
            <w:top w:val="none" w:sz="0" w:space="0" w:color="auto"/>
            <w:left w:val="none" w:sz="0" w:space="0" w:color="auto"/>
            <w:bottom w:val="none" w:sz="0" w:space="0" w:color="auto"/>
            <w:right w:val="none" w:sz="0" w:space="0" w:color="auto"/>
          </w:divBdr>
          <w:divsChild>
            <w:div w:id="453408527">
              <w:marLeft w:val="0"/>
              <w:marRight w:val="0"/>
              <w:marTop w:val="0"/>
              <w:marBottom w:val="0"/>
              <w:divBdr>
                <w:top w:val="none" w:sz="0" w:space="0" w:color="auto"/>
                <w:left w:val="none" w:sz="0" w:space="0" w:color="auto"/>
                <w:bottom w:val="none" w:sz="0" w:space="0" w:color="auto"/>
                <w:right w:val="none" w:sz="0" w:space="0" w:color="auto"/>
              </w:divBdr>
              <w:divsChild>
                <w:div w:id="453408358">
                  <w:marLeft w:val="0"/>
                  <w:marRight w:val="0"/>
                  <w:marTop w:val="0"/>
                  <w:marBottom w:val="375"/>
                  <w:divBdr>
                    <w:top w:val="none" w:sz="0" w:space="0" w:color="auto"/>
                    <w:left w:val="none" w:sz="0" w:space="0" w:color="auto"/>
                    <w:bottom w:val="none" w:sz="0" w:space="0" w:color="auto"/>
                    <w:right w:val="none" w:sz="0" w:space="0" w:color="auto"/>
                  </w:divBdr>
                  <w:divsChild>
                    <w:div w:id="453407982">
                      <w:marLeft w:val="0"/>
                      <w:marRight w:val="0"/>
                      <w:marTop w:val="0"/>
                      <w:marBottom w:val="0"/>
                      <w:divBdr>
                        <w:top w:val="none" w:sz="0" w:space="0" w:color="auto"/>
                        <w:left w:val="none" w:sz="0" w:space="0" w:color="auto"/>
                        <w:bottom w:val="none" w:sz="0" w:space="0" w:color="auto"/>
                        <w:right w:val="none" w:sz="0" w:space="0" w:color="auto"/>
                      </w:divBdr>
                      <w:divsChild>
                        <w:div w:id="453408582">
                          <w:marLeft w:val="0"/>
                          <w:marRight w:val="0"/>
                          <w:marTop w:val="0"/>
                          <w:marBottom w:val="0"/>
                          <w:divBdr>
                            <w:top w:val="none" w:sz="0" w:space="0" w:color="auto"/>
                            <w:left w:val="none" w:sz="0" w:space="0" w:color="auto"/>
                            <w:bottom w:val="none" w:sz="0" w:space="0" w:color="auto"/>
                            <w:right w:val="none" w:sz="0" w:space="0" w:color="auto"/>
                          </w:divBdr>
                          <w:divsChild>
                            <w:div w:id="453408309">
                              <w:marLeft w:val="0"/>
                              <w:marRight w:val="0"/>
                              <w:marTop w:val="0"/>
                              <w:marBottom w:val="0"/>
                              <w:divBdr>
                                <w:top w:val="none" w:sz="0" w:space="0" w:color="auto"/>
                                <w:left w:val="none" w:sz="0" w:space="0" w:color="auto"/>
                                <w:bottom w:val="none" w:sz="0" w:space="0" w:color="auto"/>
                                <w:right w:val="none" w:sz="0" w:space="0" w:color="auto"/>
                              </w:divBdr>
                              <w:divsChild>
                                <w:div w:id="453408241">
                                  <w:marLeft w:val="0"/>
                                  <w:marRight w:val="0"/>
                                  <w:marTop w:val="0"/>
                                  <w:marBottom w:val="0"/>
                                  <w:divBdr>
                                    <w:top w:val="none" w:sz="0" w:space="0" w:color="auto"/>
                                    <w:left w:val="none" w:sz="0" w:space="0" w:color="auto"/>
                                    <w:bottom w:val="none" w:sz="0" w:space="0" w:color="auto"/>
                                    <w:right w:val="none" w:sz="0" w:space="0" w:color="auto"/>
                                  </w:divBdr>
                                  <w:divsChild>
                                    <w:div w:id="4534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407875">
      <w:marLeft w:val="0"/>
      <w:marRight w:val="0"/>
      <w:marTop w:val="0"/>
      <w:marBottom w:val="0"/>
      <w:divBdr>
        <w:top w:val="none" w:sz="0" w:space="0" w:color="auto"/>
        <w:left w:val="none" w:sz="0" w:space="0" w:color="auto"/>
        <w:bottom w:val="none" w:sz="0" w:space="0" w:color="auto"/>
        <w:right w:val="none" w:sz="0" w:space="0" w:color="auto"/>
      </w:divBdr>
    </w:div>
    <w:div w:id="453407877">
      <w:marLeft w:val="0"/>
      <w:marRight w:val="0"/>
      <w:marTop w:val="0"/>
      <w:marBottom w:val="0"/>
      <w:divBdr>
        <w:top w:val="none" w:sz="0" w:space="0" w:color="auto"/>
        <w:left w:val="none" w:sz="0" w:space="0" w:color="auto"/>
        <w:bottom w:val="none" w:sz="0" w:space="0" w:color="auto"/>
        <w:right w:val="none" w:sz="0" w:space="0" w:color="auto"/>
      </w:divBdr>
    </w:div>
    <w:div w:id="453407886">
      <w:marLeft w:val="0"/>
      <w:marRight w:val="0"/>
      <w:marTop w:val="0"/>
      <w:marBottom w:val="0"/>
      <w:divBdr>
        <w:top w:val="none" w:sz="0" w:space="0" w:color="auto"/>
        <w:left w:val="none" w:sz="0" w:space="0" w:color="auto"/>
        <w:bottom w:val="none" w:sz="0" w:space="0" w:color="auto"/>
        <w:right w:val="none" w:sz="0" w:space="0" w:color="auto"/>
      </w:divBdr>
    </w:div>
    <w:div w:id="453407889">
      <w:marLeft w:val="0"/>
      <w:marRight w:val="0"/>
      <w:marTop w:val="0"/>
      <w:marBottom w:val="0"/>
      <w:divBdr>
        <w:top w:val="none" w:sz="0" w:space="0" w:color="auto"/>
        <w:left w:val="none" w:sz="0" w:space="0" w:color="auto"/>
        <w:bottom w:val="none" w:sz="0" w:space="0" w:color="auto"/>
        <w:right w:val="none" w:sz="0" w:space="0" w:color="auto"/>
      </w:divBdr>
    </w:div>
    <w:div w:id="453407890">
      <w:marLeft w:val="0"/>
      <w:marRight w:val="0"/>
      <w:marTop w:val="0"/>
      <w:marBottom w:val="0"/>
      <w:divBdr>
        <w:top w:val="none" w:sz="0" w:space="0" w:color="auto"/>
        <w:left w:val="none" w:sz="0" w:space="0" w:color="auto"/>
        <w:bottom w:val="none" w:sz="0" w:space="0" w:color="auto"/>
        <w:right w:val="none" w:sz="0" w:space="0" w:color="auto"/>
      </w:divBdr>
    </w:div>
    <w:div w:id="453407899">
      <w:marLeft w:val="0"/>
      <w:marRight w:val="0"/>
      <w:marTop w:val="0"/>
      <w:marBottom w:val="0"/>
      <w:divBdr>
        <w:top w:val="none" w:sz="0" w:space="0" w:color="auto"/>
        <w:left w:val="none" w:sz="0" w:space="0" w:color="auto"/>
        <w:bottom w:val="none" w:sz="0" w:space="0" w:color="auto"/>
        <w:right w:val="none" w:sz="0" w:space="0" w:color="auto"/>
      </w:divBdr>
    </w:div>
    <w:div w:id="453407927">
      <w:marLeft w:val="0"/>
      <w:marRight w:val="0"/>
      <w:marTop w:val="0"/>
      <w:marBottom w:val="0"/>
      <w:divBdr>
        <w:top w:val="none" w:sz="0" w:space="0" w:color="auto"/>
        <w:left w:val="none" w:sz="0" w:space="0" w:color="auto"/>
        <w:bottom w:val="none" w:sz="0" w:space="0" w:color="auto"/>
        <w:right w:val="none" w:sz="0" w:space="0" w:color="auto"/>
      </w:divBdr>
      <w:divsChild>
        <w:div w:id="453408090">
          <w:marLeft w:val="0"/>
          <w:marRight w:val="0"/>
          <w:marTop w:val="0"/>
          <w:marBottom w:val="0"/>
          <w:divBdr>
            <w:top w:val="none" w:sz="0" w:space="0" w:color="auto"/>
            <w:left w:val="none" w:sz="0" w:space="0" w:color="auto"/>
            <w:bottom w:val="none" w:sz="0" w:space="0" w:color="auto"/>
            <w:right w:val="none" w:sz="0" w:space="0" w:color="auto"/>
          </w:divBdr>
          <w:divsChild>
            <w:div w:id="453408218">
              <w:marLeft w:val="0"/>
              <w:marRight w:val="0"/>
              <w:marTop w:val="0"/>
              <w:marBottom w:val="0"/>
              <w:divBdr>
                <w:top w:val="none" w:sz="0" w:space="0" w:color="auto"/>
                <w:left w:val="none" w:sz="0" w:space="0" w:color="auto"/>
                <w:bottom w:val="none" w:sz="0" w:space="0" w:color="auto"/>
                <w:right w:val="none" w:sz="0" w:space="0" w:color="auto"/>
              </w:divBdr>
              <w:divsChild>
                <w:div w:id="453408319">
                  <w:marLeft w:val="0"/>
                  <w:marRight w:val="0"/>
                  <w:marTop w:val="0"/>
                  <w:marBottom w:val="0"/>
                  <w:divBdr>
                    <w:top w:val="none" w:sz="0" w:space="0" w:color="auto"/>
                    <w:left w:val="none" w:sz="0" w:space="0" w:color="auto"/>
                    <w:bottom w:val="none" w:sz="0" w:space="0" w:color="auto"/>
                    <w:right w:val="none" w:sz="0" w:space="0" w:color="auto"/>
                  </w:divBdr>
                  <w:divsChild>
                    <w:div w:id="4534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407930">
      <w:marLeft w:val="0"/>
      <w:marRight w:val="0"/>
      <w:marTop w:val="0"/>
      <w:marBottom w:val="0"/>
      <w:divBdr>
        <w:top w:val="none" w:sz="0" w:space="0" w:color="auto"/>
        <w:left w:val="none" w:sz="0" w:space="0" w:color="auto"/>
        <w:bottom w:val="none" w:sz="0" w:space="0" w:color="auto"/>
        <w:right w:val="none" w:sz="0" w:space="0" w:color="auto"/>
      </w:divBdr>
      <w:divsChild>
        <w:div w:id="453408494">
          <w:marLeft w:val="0"/>
          <w:marRight w:val="0"/>
          <w:marTop w:val="0"/>
          <w:marBottom w:val="0"/>
          <w:divBdr>
            <w:top w:val="none" w:sz="0" w:space="0" w:color="auto"/>
            <w:left w:val="none" w:sz="0" w:space="0" w:color="auto"/>
            <w:bottom w:val="none" w:sz="0" w:space="0" w:color="auto"/>
            <w:right w:val="none" w:sz="0" w:space="0" w:color="auto"/>
          </w:divBdr>
          <w:divsChild>
            <w:div w:id="453408578">
              <w:marLeft w:val="0"/>
              <w:marRight w:val="0"/>
              <w:marTop w:val="0"/>
              <w:marBottom w:val="0"/>
              <w:divBdr>
                <w:top w:val="none" w:sz="0" w:space="0" w:color="auto"/>
                <w:left w:val="none" w:sz="0" w:space="0" w:color="auto"/>
                <w:bottom w:val="none" w:sz="0" w:space="0" w:color="auto"/>
                <w:right w:val="none" w:sz="0" w:space="0" w:color="auto"/>
              </w:divBdr>
              <w:divsChild>
                <w:div w:id="453408413">
                  <w:marLeft w:val="0"/>
                  <w:marRight w:val="0"/>
                  <w:marTop w:val="0"/>
                  <w:marBottom w:val="375"/>
                  <w:divBdr>
                    <w:top w:val="none" w:sz="0" w:space="0" w:color="auto"/>
                    <w:left w:val="none" w:sz="0" w:space="0" w:color="auto"/>
                    <w:bottom w:val="none" w:sz="0" w:space="0" w:color="auto"/>
                    <w:right w:val="none" w:sz="0" w:space="0" w:color="auto"/>
                  </w:divBdr>
                  <w:divsChild>
                    <w:div w:id="453408560">
                      <w:marLeft w:val="0"/>
                      <w:marRight w:val="0"/>
                      <w:marTop w:val="0"/>
                      <w:marBottom w:val="0"/>
                      <w:divBdr>
                        <w:top w:val="none" w:sz="0" w:space="0" w:color="auto"/>
                        <w:left w:val="none" w:sz="0" w:space="0" w:color="auto"/>
                        <w:bottom w:val="none" w:sz="0" w:space="0" w:color="auto"/>
                        <w:right w:val="none" w:sz="0" w:space="0" w:color="auto"/>
                      </w:divBdr>
                      <w:divsChild>
                        <w:div w:id="453407925">
                          <w:marLeft w:val="0"/>
                          <w:marRight w:val="0"/>
                          <w:marTop w:val="0"/>
                          <w:marBottom w:val="0"/>
                          <w:divBdr>
                            <w:top w:val="none" w:sz="0" w:space="0" w:color="auto"/>
                            <w:left w:val="none" w:sz="0" w:space="0" w:color="auto"/>
                            <w:bottom w:val="none" w:sz="0" w:space="0" w:color="auto"/>
                            <w:right w:val="none" w:sz="0" w:space="0" w:color="auto"/>
                          </w:divBdr>
                          <w:divsChild>
                            <w:div w:id="453408466">
                              <w:marLeft w:val="0"/>
                              <w:marRight w:val="0"/>
                              <w:marTop w:val="0"/>
                              <w:marBottom w:val="0"/>
                              <w:divBdr>
                                <w:top w:val="none" w:sz="0" w:space="0" w:color="auto"/>
                                <w:left w:val="none" w:sz="0" w:space="0" w:color="auto"/>
                                <w:bottom w:val="none" w:sz="0" w:space="0" w:color="auto"/>
                                <w:right w:val="none" w:sz="0" w:space="0" w:color="auto"/>
                              </w:divBdr>
                              <w:divsChild>
                                <w:div w:id="453408224">
                                  <w:marLeft w:val="0"/>
                                  <w:marRight w:val="0"/>
                                  <w:marTop w:val="0"/>
                                  <w:marBottom w:val="0"/>
                                  <w:divBdr>
                                    <w:top w:val="none" w:sz="0" w:space="0" w:color="auto"/>
                                    <w:left w:val="none" w:sz="0" w:space="0" w:color="auto"/>
                                    <w:bottom w:val="none" w:sz="0" w:space="0" w:color="auto"/>
                                    <w:right w:val="none" w:sz="0" w:space="0" w:color="auto"/>
                                  </w:divBdr>
                                  <w:divsChild>
                                    <w:div w:id="453408452">
                                      <w:marLeft w:val="0"/>
                                      <w:marRight w:val="0"/>
                                      <w:marTop w:val="0"/>
                                      <w:marBottom w:val="0"/>
                                      <w:divBdr>
                                        <w:top w:val="none" w:sz="0" w:space="0" w:color="auto"/>
                                        <w:left w:val="none" w:sz="0" w:space="0" w:color="auto"/>
                                        <w:bottom w:val="none" w:sz="0" w:space="0" w:color="auto"/>
                                        <w:right w:val="none" w:sz="0" w:space="0" w:color="auto"/>
                                      </w:divBdr>
                                      <w:divsChild>
                                        <w:div w:id="453408295">
                                          <w:marLeft w:val="0"/>
                                          <w:marRight w:val="0"/>
                                          <w:marTop w:val="100"/>
                                          <w:marBottom w:val="100"/>
                                          <w:divBdr>
                                            <w:top w:val="none" w:sz="0" w:space="0" w:color="auto"/>
                                            <w:left w:val="none" w:sz="0" w:space="0" w:color="auto"/>
                                            <w:bottom w:val="none" w:sz="0" w:space="0" w:color="auto"/>
                                            <w:right w:val="none" w:sz="0" w:space="0" w:color="auto"/>
                                          </w:divBdr>
                                          <w:divsChild>
                                            <w:div w:id="4534080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3407934">
      <w:marLeft w:val="0"/>
      <w:marRight w:val="0"/>
      <w:marTop w:val="0"/>
      <w:marBottom w:val="0"/>
      <w:divBdr>
        <w:top w:val="none" w:sz="0" w:space="0" w:color="auto"/>
        <w:left w:val="none" w:sz="0" w:space="0" w:color="auto"/>
        <w:bottom w:val="none" w:sz="0" w:space="0" w:color="auto"/>
        <w:right w:val="none" w:sz="0" w:space="0" w:color="auto"/>
      </w:divBdr>
    </w:div>
    <w:div w:id="453407938">
      <w:marLeft w:val="0"/>
      <w:marRight w:val="0"/>
      <w:marTop w:val="0"/>
      <w:marBottom w:val="0"/>
      <w:divBdr>
        <w:top w:val="none" w:sz="0" w:space="0" w:color="auto"/>
        <w:left w:val="none" w:sz="0" w:space="0" w:color="auto"/>
        <w:bottom w:val="none" w:sz="0" w:space="0" w:color="auto"/>
        <w:right w:val="none" w:sz="0" w:space="0" w:color="auto"/>
      </w:divBdr>
      <w:divsChild>
        <w:div w:id="453407854">
          <w:marLeft w:val="0"/>
          <w:marRight w:val="0"/>
          <w:marTop w:val="0"/>
          <w:marBottom w:val="0"/>
          <w:divBdr>
            <w:top w:val="none" w:sz="0" w:space="0" w:color="auto"/>
            <w:left w:val="none" w:sz="0" w:space="0" w:color="auto"/>
            <w:bottom w:val="none" w:sz="0" w:space="0" w:color="auto"/>
            <w:right w:val="none" w:sz="0" w:space="0" w:color="auto"/>
          </w:divBdr>
        </w:div>
        <w:div w:id="453407895">
          <w:marLeft w:val="0"/>
          <w:marRight w:val="0"/>
          <w:marTop w:val="0"/>
          <w:marBottom w:val="0"/>
          <w:divBdr>
            <w:top w:val="none" w:sz="0" w:space="0" w:color="auto"/>
            <w:left w:val="none" w:sz="0" w:space="0" w:color="auto"/>
            <w:bottom w:val="none" w:sz="0" w:space="0" w:color="auto"/>
            <w:right w:val="none" w:sz="0" w:space="0" w:color="auto"/>
          </w:divBdr>
        </w:div>
        <w:div w:id="453407933">
          <w:marLeft w:val="0"/>
          <w:marRight w:val="0"/>
          <w:marTop w:val="0"/>
          <w:marBottom w:val="0"/>
          <w:divBdr>
            <w:top w:val="none" w:sz="0" w:space="0" w:color="auto"/>
            <w:left w:val="none" w:sz="0" w:space="0" w:color="auto"/>
            <w:bottom w:val="none" w:sz="0" w:space="0" w:color="auto"/>
            <w:right w:val="none" w:sz="0" w:space="0" w:color="auto"/>
          </w:divBdr>
        </w:div>
        <w:div w:id="453408041">
          <w:marLeft w:val="0"/>
          <w:marRight w:val="0"/>
          <w:marTop w:val="0"/>
          <w:marBottom w:val="0"/>
          <w:divBdr>
            <w:top w:val="none" w:sz="0" w:space="0" w:color="auto"/>
            <w:left w:val="none" w:sz="0" w:space="0" w:color="auto"/>
            <w:bottom w:val="none" w:sz="0" w:space="0" w:color="auto"/>
            <w:right w:val="none" w:sz="0" w:space="0" w:color="auto"/>
          </w:divBdr>
        </w:div>
        <w:div w:id="453408088">
          <w:marLeft w:val="0"/>
          <w:marRight w:val="0"/>
          <w:marTop w:val="0"/>
          <w:marBottom w:val="0"/>
          <w:divBdr>
            <w:top w:val="none" w:sz="0" w:space="0" w:color="auto"/>
            <w:left w:val="none" w:sz="0" w:space="0" w:color="auto"/>
            <w:bottom w:val="none" w:sz="0" w:space="0" w:color="auto"/>
            <w:right w:val="none" w:sz="0" w:space="0" w:color="auto"/>
          </w:divBdr>
        </w:div>
        <w:div w:id="453408100">
          <w:marLeft w:val="0"/>
          <w:marRight w:val="0"/>
          <w:marTop w:val="0"/>
          <w:marBottom w:val="0"/>
          <w:divBdr>
            <w:top w:val="none" w:sz="0" w:space="0" w:color="auto"/>
            <w:left w:val="none" w:sz="0" w:space="0" w:color="auto"/>
            <w:bottom w:val="none" w:sz="0" w:space="0" w:color="auto"/>
            <w:right w:val="none" w:sz="0" w:space="0" w:color="auto"/>
          </w:divBdr>
        </w:div>
        <w:div w:id="453408330">
          <w:marLeft w:val="0"/>
          <w:marRight w:val="0"/>
          <w:marTop w:val="0"/>
          <w:marBottom w:val="0"/>
          <w:divBdr>
            <w:top w:val="none" w:sz="0" w:space="0" w:color="auto"/>
            <w:left w:val="none" w:sz="0" w:space="0" w:color="auto"/>
            <w:bottom w:val="none" w:sz="0" w:space="0" w:color="auto"/>
            <w:right w:val="none" w:sz="0" w:space="0" w:color="auto"/>
          </w:divBdr>
        </w:div>
        <w:div w:id="453408391">
          <w:marLeft w:val="0"/>
          <w:marRight w:val="0"/>
          <w:marTop w:val="0"/>
          <w:marBottom w:val="0"/>
          <w:divBdr>
            <w:top w:val="none" w:sz="0" w:space="0" w:color="auto"/>
            <w:left w:val="none" w:sz="0" w:space="0" w:color="auto"/>
            <w:bottom w:val="none" w:sz="0" w:space="0" w:color="auto"/>
            <w:right w:val="none" w:sz="0" w:space="0" w:color="auto"/>
          </w:divBdr>
        </w:div>
        <w:div w:id="453408529">
          <w:marLeft w:val="0"/>
          <w:marRight w:val="0"/>
          <w:marTop w:val="0"/>
          <w:marBottom w:val="0"/>
          <w:divBdr>
            <w:top w:val="none" w:sz="0" w:space="0" w:color="auto"/>
            <w:left w:val="none" w:sz="0" w:space="0" w:color="auto"/>
            <w:bottom w:val="none" w:sz="0" w:space="0" w:color="auto"/>
            <w:right w:val="none" w:sz="0" w:space="0" w:color="auto"/>
          </w:divBdr>
        </w:div>
        <w:div w:id="453408580">
          <w:marLeft w:val="0"/>
          <w:marRight w:val="0"/>
          <w:marTop w:val="0"/>
          <w:marBottom w:val="0"/>
          <w:divBdr>
            <w:top w:val="none" w:sz="0" w:space="0" w:color="auto"/>
            <w:left w:val="none" w:sz="0" w:space="0" w:color="auto"/>
            <w:bottom w:val="none" w:sz="0" w:space="0" w:color="auto"/>
            <w:right w:val="none" w:sz="0" w:space="0" w:color="auto"/>
          </w:divBdr>
        </w:div>
      </w:divsChild>
    </w:div>
    <w:div w:id="453407946">
      <w:marLeft w:val="0"/>
      <w:marRight w:val="0"/>
      <w:marTop w:val="0"/>
      <w:marBottom w:val="0"/>
      <w:divBdr>
        <w:top w:val="none" w:sz="0" w:space="0" w:color="auto"/>
        <w:left w:val="none" w:sz="0" w:space="0" w:color="auto"/>
        <w:bottom w:val="none" w:sz="0" w:space="0" w:color="auto"/>
        <w:right w:val="none" w:sz="0" w:space="0" w:color="auto"/>
      </w:divBdr>
      <w:divsChild>
        <w:div w:id="453408459">
          <w:marLeft w:val="0"/>
          <w:marRight w:val="0"/>
          <w:marTop w:val="0"/>
          <w:marBottom w:val="0"/>
          <w:divBdr>
            <w:top w:val="none" w:sz="0" w:space="0" w:color="auto"/>
            <w:left w:val="none" w:sz="0" w:space="0" w:color="auto"/>
            <w:bottom w:val="none" w:sz="0" w:space="0" w:color="auto"/>
            <w:right w:val="none" w:sz="0" w:space="0" w:color="auto"/>
          </w:divBdr>
        </w:div>
      </w:divsChild>
    </w:div>
    <w:div w:id="453407949">
      <w:marLeft w:val="0"/>
      <w:marRight w:val="0"/>
      <w:marTop w:val="0"/>
      <w:marBottom w:val="0"/>
      <w:divBdr>
        <w:top w:val="none" w:sz="0" w:space="0" w:color="auto"/>
        <w:left w:val="none" w:sz="0" w:space="0" w:color="auto"/>
        <w:bottom w:val="none" w:sz="0" w:space="0" w:color="auto"/>
        <w:right w:val="none" w:sz="0" w:space="0" w:color="auto"/>
      </w:divBdr>
      <w:divsChild>
        <w:div w:id="453408479">
          <w:marLeft w:val="0"/>
          <w:marRight w:val="0"/>
          <w:marTop w:val="0"/>
          <w:marBottom w:val="0"/>
          <w:divBdr>
            <w:top w:val="none" w:sz="0" w:space="0" w:color="auto"/>
            <w:left w:val="none" w:sz="0" w:space="0" w:color="auto"/>
            <w:bottom w:val="none" w:sz="0" w:space="0" w:color="auto"/>
            <w:right w:val="none" w:sz="0" w:space="0" w:color="auto"/>
          </w:divBdr>
          <w:divsChild>
            <w:div w:id="453408158">
              <w:marLeft w:val="0"/>
              <w:marRight w:val="0"/>
              <w:marTop w:val="0"/>
              <w:marBottom w:val="0"/>
              <w:divBdr>
                <w:top w:val="none" w:sz="0" w:space="0" w:color="auto"/>
                <w:left w:val="none" w:sz="0" w:space="0" w:color="auto"/>
                <w:bottom w:val="none" w:sz="0" w:space="0" w:color="auto"/>
                <w:right w:val="none" w:sz="0" w:space="0" w:color="auto"/>
              </w:divBdr>
              <w:divsChild>
                <w:div w:id="453407958">
                  <w:marLeft w:val="0"/>
                  <w:marRight w:val="0"/>
                  <w:marTop w:val="0"/>
                  <w:marBottom w:val="375"/>
                  <w:divBdr>
                    <w:top w:val="none" w:sz="0" w:space="0" w:color="auto"/>
                    <w:left w:val="none" w:sz="0" w:space="0" w:color="auto"/>
                    <w:bottom w:val="none" w:sz="0" w:space="0" w:color="auto"/>
                    <w:right w:val="none" w:sz="0" w:space="0" w:color="auto"/>
                  </w:divBdr>
                  <w:divsChild>
                    <w:div w:id="453408398">
                      <w:marLeft w:val="0"/>
                      <w:marRight w:val="0"/>
                      <w:marTop w:val="0"/>
                      <w:marBottom w:val="0"/>
                      <w:divBdr>
                        <w:top w:val="none" w:sz="0" w:space="0" w:color="auto"/>
                        <w:left w:val="none" w:sz="0" w:space="0" w:color="auto"/>
                        <w:bottom w:val="none" w:sz="0" w:space="0" w:color="auto"/>
                        <w:right w:val="none" w:sz="0" w:space="0" w:color="auto"/>
                      </w:divBdr>
                      <w:divsChild>
                        <w:div w:id="4534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407953">
      <w:marLeft w:val="0"/>
      <w:marRight w:val="0"/>
      <w:marTop w:val="0"/>
      <w:marBottom w:val="0"/>
      <w:divBdr>
        <w:top w:val="none" w:sz="0" w:space="0" w:color="auto"/>
        <w:left w:val="none" w:sz="0" w:space="0" w:color="auto"/>
        <w:bottom w:val="none" w:sz="0" w:space="0" w:color="auto"/>
        <w:right w:val="none" w:sz="0" w:space="0" w:color="auto"/>
      </w:divBdr>
    </w:div>
    <w:div w:id="453407959">
      <w:marLeft w:val="0"/>
      <w:marRight w:val="0"/>
      <w:marTop w:val="0"/>
      <w:marBottom w:val="0"/>
      <w:divBdr>
        <w:top w:val="none" w:sz="0" w:space="0" w:color="auto"/>
        <w:left w:val="none" w:sz="0" w:space="0" w:color="auto"/>
        <w:bottom w:val="none" w:sz="0" w:space="0" w:color="auto"/>
        <w:right w:val="none" w:sz="0" w:space="0" w:color="auto"/>
      </w:divBdr>
      <w:divsChild>
        <w:div w:id="453407871">
          <w:marLeft w:val="0"/>
          <w:marRight w:val="0"/>
          <w:marTop w:val="0"/>
          <w:marBottom w:val="0"/>
          <w:divBdr>
            <w:top w:val="none" w:sz="0" w:space="0" w:color="auto"/>
            <w:left w:val="none" w:sz="0" w:space="0" w:color="auto"/>
            <w:bottom w:val="none" w:sz="0" w:space="0" w:color="auto"/>
            <w:right w:val="none" w:sz="0" w:space="0" w:color="auto"/>
          </w:divBdr>
        </w:div>
        <w:div w:id="453407916">
          <w:marLeft w:val="0"/>
          <w:marRight w:val="0"/>
          <w:marTop w:val="0"/>
          <w:marBottom w:val="0"/>
          <w:divBdr>
            <w:top w:val="none" w:sz="0" w:space="0" w:color="auto"/>
            <w:left w:val="none" w:sz="0" w:space="0" w:color="auto"/>
            <w:bottom w:val="none" w:sz="0" w:space="0" w:color="auto"/>
            <w:right w:val="none" w:sz="0" w:space="0" w:color="auto"/>
          </w:divBdr>
        </w:div>
        <w:div w:id="453407961">
          <w:marLeft w:val="0"/>
          <w:marRight w:val="0"/>
          <w:marTop w:val="0"/>
          <w:marBottom w:val="0"/>
          <w:divBdr>
            <w:top w:val="none" w:sz="0" w:space="0" w:color="auto"/>
            <w:left w:val="none" w:sz="0" w:space="0" w:color="auto"/>
            <w:bottom w:val="none" w:sz="0" w:space="0" w:color="auto"/>
            <w:right w:val="none" w:sz="0" w:space="0" w:color="auto"/>
          </w:divBdr>
        </w:div>
        <w:div w:id="453407967">
          <w:marLeft w:val="0"/>
          <w:marRight w:val="0"/>
          <w:marTop w:val="0"/>
          <w:marBottom w:val="0"/>
          <w:divBdr>
            <w:top w:val="none" w:sz="0" w:space="0" w:color="auto"/>
            <w:left w:val="none" w:sz="0" w:space="0" w:color="auto"/>
            <w:bottom w:val="none" w:sz="0" w:space="0" w:color="auto"/>
            <w:right w:val="none" w:sz="0" w:space="0" w:color="auto"/>
          </w:divBdr>
        </w:div>
        <w:div w:id="453407981">
          <w:marLeft w:val="0"/>
          <w:marRight w:val="0"/>
          <w:marTop w:val="0"/>
          <w:marBottom w:val="0"/>
          <w:divBdr>
            <w:top w:val="none" w:sz="0" w:space="0" w:color="auto"/>
            <w:left w:val="none" w:sz="0" w:space="0" w:color="auto"/>
            <w:bottom w:val="none" w:sz="0" w:space="0" w:color="auto"/>
            <w:right w:val="none" w:sz="0" w:space="0" w:color="auto"/>
          </w:divBdr>
        </w:div>
        <w:div w:id="453408063">
          <w:marLeft w:val="0"/>
          <w:marRight w:val="0"/>
          <w:marTop w:val="0"/>
          <w:marBottom w:val="0"/>
          <w:divBdr>
            <w:top w:val="none" w:sz="0" w:space="0" w:color="auto"/>
            <w:left w:val="none" w:sz="0" w:space="0" w:color="auto"/>
            <w:bottom w:val="none" w:sz="0" w:space="0" w:color="auto"/>
            <w:right w:val="none" w:sz="0" w:space="0" w:color="auto"/>
          </w:divBdr>
        </w:div>
        <w:div w:id="453408094">
          <w:marLeft w:val="0"/>
          <w:marRight w:val="0"/>
          <w:marTop w:val="0"/>
          <w:marBottom w:val="0"/>
          <w:divBdr>
            <w:top w:val="none" w:sz="0" w:space="0" w:color="auto"/>
            <w:left w:val="none" w:sz="0" w:space="0" w:color="auto"/>
            <w:bottom w:val="none" w:sz="0" w:space="0" w:color="auto"/>
            <w:right w:val="none" w:sz="0" w:space="0" w:color="auto"/>
          </w:divBdr>
        </w:div>
        <w:div w:id="453408122">
          <w:marLeft w:val="0"/>
          <w:marRight w:val="0"/>
          <w:marTop w:val="0"/>
          <w:marBottom w:val="0"/>
          <w:divBdr>
            <w:top w:val="none" w:sz="0" w:space="0" w:color="auto"/>
            <w:left w:val="none" w:sz="0" w:space="0" w:color="auto"/>
            <w:bottom w:val="none" w:sz="0" w:space="0" w:color="auto"/>
            <w:right w:val="none" w:sz="0" w:space="0" w:color="auto"/>
          </w:divBdr>
        </w:div>
        <w:div w:id="453408239">
          <w:marLeft w:val="0"/>
          <w:marRight w:val="0"/>
          <w:marTop w:val="0"/>
          <w:marBottom w:val="0"/>
          <w:divBdr>
            <w:top w:val="none" w:sz="0" w:space="0" w:color="auto"/>
            <w:left w:val="none" w:sz="0" w:space="0" w:color="auto"/>
            <w:bottom w:val="none" w:sz="0" w:space="0" w:color="auto"/>
            <w:right w:val="none" w:sz="0" w:space="0" w:color="auto"/>
          </w:divBdr>
        </w:div>
        <w:div w:id="453408246">
          <w:marLeft w:val="0"/>
          <w:marRight w:val="0"/>
          <w:marTop w:val="0"/>
          <w:marBottom w:val="0"/>
          <w:divBdr>
            <w:top w:val="none" w:sz="0" w:space="0" w:color="auto"/>
            <w:left w:val="none" w:sz="0" w:space="0" w:color="auto"/>
            <w:bottom w:val="none" w:sz="0" w:space="0" w:color="auto"/>
            <w:right w:val="none" w:sz="0" w:space="0" w:color="auto"/>
          </w:divBdr>
        </w:div>
        <w:div w:id="453408272">
          <w:marLeft w:val="0"/>
          <w:marRight w:val="0"/>
          <w:marTop w:val="0"/>
          <w:marBottom w:val="0"/>
          <w:divBdr>
            <w:top w:val="none" w:sz="0" w:space="0" w:color="auto"/>
            <w:left w:val="none" w:sz="0" w:space="0" w:color="auto"/>
            <w:bottom w:val="none" w:sz="0" w:space="0" w:color="auto"/>
            <w:right w:val="none" w:sz="0" w:space="0" w:color="auto"/>
          </w:divBdr>
        </w:div>
        <w:div w:id="453408308">
          <w:marLeft w:val="0"/>
          <w:marRight w:val="0"/>
          <w:marTop w:val="0"/>
          <w:marBottom w:val="0"/>
          <w:divBdr>
            <w:top w:val="none" w:sz="0" w:space="0" w:color="auto"/>
            <w:left w:val="none" w:sz="0" w:space="0" w:color="auto"/>
            <w:bottom w:val="none" w:sz="0" w:space="0" w:color="auto"/>
            <w:right w:val="none" w:sz="0" w:space="0" w:color="auto"/>
          </w:divBdr>
        </w:div>
        <w:div w:id="453408392">
          <w:marLeft w:val="0"/>
          <w:marRight w:val="0"/>
          <w:marTop w:val="0"/>
          <w:marBottom w:val="0"/>
          <w:divBdr>
            <w:top w:val="none" w:sz="0" w:space="0" w:color="auto"/>
            <w:left w:val="none" w:sz="0" w:space="0" w:color="auto"/>
            <w:bottom w:val="none" w:sz="0" w:space="0" w:color="auto"/>
            <w:right w:val="none" w:sz="0" w:space="0" w:color="auto"/>
          </w:divBdr>
        </w:div>
        <w:div w:id="453408421">
          <w:marLeft w:val="0"/>
          <w:marRight w:val="0"/>
          <w:marTop w:val="0"/>
          <w:marBottom w:val="0"/>
          <w:divBdr>
            <w:top w:val="none" w:sz="0" w:space="0" w:color="auto"/>
            <w:left w:val="none" w:sz="0" w:space="0" w:color="auto"/>
            <w:bottom w:val="none" w:sz="0" w:space="0" w:color="auto"/>
            <w:right w:val="none" w:sz="0" w:space="0" w:color="auto"/>
          </w:divBdr>
        </w:div>
        <w:div w:id="453408437">
          <w:marLeft w:val="0"/>
          <w:marRight w:val="0"/>
          <w:marTop w:val="0"/>
          <w:marBottom w:val="0"/>
          <w:divBdr>
            <w:top w:val="none" w:sz="0" w:space="0" w:color="auto"/>
            <w:left w:val="none" w:sz="0" w:space="0" w:color="auto"/>
            <w:bottom w:val="none" w:sz="0" w:space="0" w:color="auto"/>
            <w:right w:val="none" w:sz="0" w:space="0" w:color="auto"/>
          </w:divBdr>
        </w:div>
        <w:div w:id="453408465">
          <w:marLeft w:val="0"/>
          <w:marRight w:val="0"/>
          <w:marTop w:val="0"/>
          <w:marBottom w:val="0"/>
          <w:divBdr>
            <w:top w:val="none" w:sz="0" w:space="0" w:color="auto"/>
            <w:left w:val="none" w:sz="0" w:space="0" w:color="auto"/>
            <w:bottom w:val="none" w:sz="0" w:space="0" w:color="auto"/>
            <w:right w:val="none" w:sz="0" w:space="0" w:color="auto"/>
          </w:divBdr>
        </w:div>
        <w:div w:id="453408500">
          <w:marLeft w:val="0"/>
          <w:marRight w:val="0"/>
          <w:marTop w:val="0"/>
          <w:marBottom w:val="0"/>
          <w:divBdr>
            <w:top w:val="none" w:sz="0" w:space="0" w:color="auto"/>
            <w:left w:val="none" w:sz="0" w:space="0" w:color="auto"/>
            <w:bottom w:val="none" w:sz="0" w:space="0" w:color="auto"/>
            <w:right w:val="none" w:sz="0" w:space="0" w:color="auto"/>
          </w:divBdr>
        </w:div>
        <w:div w:id="453408504">
          <w:marLeft w:val="0"/>
          <w:marRight w:val="0"/>
          <w:marTop w:val="0"/>
          <w:marBottom w:val="0"/>
          <w:divBdr>
            <w:top w:val="none" w:sz="0" w:space="0" w:color="auto"/>
            <w:left w:val="none" w:sz="0" w:space="0" w:color="auto"/>
            <w:bottom w:val="none" w:sz="0" w:space="0" w:color="auto"/>
            <w:right w:val="none" w:sz="0" w:space="0" w:color="auto"/>
          </w:divBdr>
        </w:div>
        <w:div w:id="453408508">
          <w:marLeft w:val="0"/>
          <w:marRight w:val="0"/>
          <w:marTop w:val="0"/>
          <w:marBottom w:val="0"/>
          <w:divBdr>
            <w:top w:val="none" w:sz="0" w:space="0" w:color="auto"/>
            <w:left w:val="none" w:sz="0" w:space="0" w:color="auto"/>
            <w:bottom w:val="none" w:sz="0" w:space="0" w:color="auto"/>
            <w:right w:val="none" w:sz="0" w:space="0" w:color="auto"/>
          </w:divBdr>
        </w:div>
        <w:div w:id="453408553">
          <w:marLeft w:val="0"/>
          <w:marRight w:val="0"/>
          <w:marTop w:val="0"/>
          <w:marBottom w:val="0"/>
          <w:divBdr>
            <w:top w:val="none" w:sz="0" w:space="0" w:color="auto"/>
            <w:left w:val="none" w:sz="0" w:space="0" w:color="auto"/>
            <w:bottom w:val="none" w:sz="0" w:space="0" w:color="auto"/>
            <w:right w:val="none" w:sz="0" w:space="0" w:color="auto"/>
          </w:divBdr>
        </w:div>
        <w:div w:id="453408592">
          <w:marLeft w:val="0"/>
          <w:marRight w:val="0"/>
          <w:marTop w:val="0"/>
          <w:marBottom w:val="0"/>
          <w:divBdr>
            <w:top w:val="none" w:sz="0" w:space="0" w:color="auto"/>
            <w:left w:val="none" w:sz="0" w:space="0" w:color="auto"/>
            <w:bottom w:val="none" w:sz="0" w:space="0" w:color="auto"/>
            <w:right w:val="none" w:sz="0" w:space="0" w:color="auto"/>
          </w:divBdr>
        </w:div>
      </w:divsChild>
    </w:div>
    <w:div w:id="453407960">
      <w:marLeft w:val="0"/>
      <w:marRight w:val="0"/>
      <w:marTop w:val="0"/>
      <w:marBottom w:val="0"/>
      <w:divBdr>
        <w:top w:val="none" w:sz="0" w:space="0" w:color="auto"/>
        <w:left w:val="none" w:sz="0" w:space="0" w:color="auto"/>
        <w:bottom w:val="none" w:sz="0" w:space="0" w:color="auto"/>
        <w:right w:val="none" w:sz="0" w:space="0" w:color="auto"/>
      </w:divBdr>
    </w:div>
    <w:div w:id="453407976">
      <w:marLeft w:val="0"/>
      <w:marRight w:val="0"/>
      <w:marTop w:val="0"/>
      <w:marBottom w:val="0"/>
      <w:divBdr>
        <w:top w:val="none" w:sz="0" w:space="0" w:color="auto"/>
        <w:left w:val="none" w:sz="0" w:space="0" w:color="auto"/>
        <w:bottom w:val="none" w:sz="0" w:space="0" w:color="auto"/>
        <w:right w:val="none" w:sz="0" w:space="0" w:color="auto"/>
      </w:divBdr>
      <w:divsChild>
        <w:div w:id="453407885">
          <w:marLeft w:val="0"/>
          <w:marRight w:val="0"/>
          <w:marTop w:val="0"/>
          <w:marBottom w:val="0"/>
          <w:divBdr>
            <w:top w:val="none" w:sz="0" w:space="0" w:color="auto"/>
            <w:left w:val="none" w:sz="0" w:space="0" w:color="auto"/>
            <w:bottom w:val="none" w:sz="0" w:space="0" w:color="auto"/>
            <w:right w:val="none" w:sz="0" w:space="0" w:color="auto"/>
          </w:divBdr>
        </w:div>
        <w:div w:id="453407921">
          <w:marLeft w:val="0"/>
          <w:marRight w:val="0"/>
          <w:marTop w:val="0"/>
          <w:marBottom w:val="0"/>
          <w:divBdr>
            <w:top w:val="none" w:sz="0" w:space="0" w:color="auto"/>
            <w:left w:val="none" w:sz="0" w:space="0" w:color="auto"/>
            <w:bottom w:val="none" w:sz="0" w:space="0" w:color="auto"/>
            <w:right w:val="none" w:sz="0" w:space="0" w:color="auto"/>
          </w:divBdr>
        </w:div>
        <w:div w:id="453407935">
          <w:marLeft w:val="0"/>
          <w:marRight w:val="0"/>
          <w:marTop w:val="0"/>
          <w:marBottom w:val="0"/>
          <w:divBdr>
            <w:top w:val="none" w:sz="0" w:space="0" w:color="auto"/>
            <w:left w:val="none" w:sz="0" w:space="0" w:color="auto"/>
            <w:bottom w:val="none" w:sz="0" w:space="0" w:color="auto"/>
            <w:right w:val="none" w:sz="0" w:space="0" w:color="auto"/>
          </w:divBdr>
        </w:div>
        <w:div w:id="453407962">
          <w:marLeft w:val="0"/>
          <w:marRight w:val="0"/>
          <w:marTop w:val="0"/>
          <w:marBottom w:val="0"/>
          <w:divBdr>
            <w:top w:val="none" w:sz="0" w:space="0" w:color="auto"/>
            <w:left w:val="none" w:sz="0" w:space="0" w:color="auto"/>
            <w:bottom w:val="none" w:sz="0" w:space="0" w:color="auto"/>
            <w:right w:val="none" w:sz="0" w:space="0" w:color="auto"/>
          </w:divBdr>
        </w:div>
        <w:div w:id="453407980">
          <w:marLeft w:val="0"/>
          <w:marRight w:val="0"/>
          <w:marTop w:val="0"/>
          <w:marBottom w:val="0"/>
          <w:divBdr>
            <w:top w:val="none" w:sz="0" w:space="0" w:color="auto"/>
            <w:left w:val="none" w:sz="0" w:space="0" w:color="auto"/>
            <w:bottom w:val="none" w:sz="0" w:space="0" w:color="auto"/>
            <w:right w:val="none" w:sz="0" w:space="0" w:color="auto"/>
          </w:divBdr>
        </w:div>
        <w:div w:id="453407986">
          <w:marLeft w:val="0"/>
          <w:marRight w:val="0"/>
          <w:marTop w:val="0"/>
          <w:marBottom w:val="0"/>
          <w:divBdr>
            <w:top w:val="none" w:sz="0" w:space="0" w:color="auto"/>
            <w:left w:val="none" w:sz="0" w:space="0" w:color="auto"/>
            <w:bottom w:val="none" w:sz="0" w:space="0" w:color="auto"/>
            <w:right w:val="none" w:sz="0" w:space="0" w:color="auto"/>
          </w:divBdr>
        </w:div>
        <w:div w:id="453407988">
          <w:marLeft w:val="0"/>
          <w:marRight w:val="0"/>
          <w:marTop w:val="0"/>
          <w:marBottom w:val="0"/>
          <w:divBdr>
            <w:top w:val="none" w:sz="0" w:space="0" w:color="auto"/>
            <w:left w:val="none" w:sz="0" w:space="0" w:color="auto"/>
            <w:bottom w:val="none" w:sz="0" w:space="0" w:color="auto"/>
            <w:right w:val="none" w:sz="0" w:space="0" w:color="auto"/>
          </w:divBdr>
        </w:div>
        <w:div w:id="453408005">
          <w:marLeft w:val="0"/>
          <w:marRight w:val="0"/>
          <w:marTop w:val="0"/>
          <w:marBottom w:val="0"/>
          <w:divBdr>
            <w:top w:val="none" w:sz="0" w:space="0" w:color="auto"/>
            <w:left w:val="none" w:sz="0" w:space="0" w:color="auto"/>
            <w:bottom w:val="none" w:sz="0" w:space="0" w:color="auto"/>
            <w:right w:val="none" w:sz="0" w:space="0" w:color="auto"/>
          </w:divBdr>
        </w:div>
        <w:div w:id="453408018">
          <w:marLeft w:val="0"/>
          <w:marRight w:val="0"/>
          <w:marTop w:val="0"/>
          <w:marBottom w:val="0"/>
          <w:divBdr>
            <w:top w:val="none" w:sz="0" w:space="0" w:color="auto"/>
            <w:left w:val="none" w:sz="0" w:space="0" w:color="auto"/>
            <w:bottom w:val="none" w:sz="0" w:space="0" w:color="auto"/>
            <w:right w:val="none" w:sz="0" w:space="0" w:color="auto"/>
          </w:divBdr>
        </w:div>
        <w:div w:id="453408024">
          <w:marLeft w:val="0"/>
          <w:marRight w:val="0"/>
          <w:marTop w:val="0"/>
          <w:marBottom w:val="0"/>
          <w:divBdr>
            <w:top w:val="none" w:sz="0" w:space="0" w:color="auto"/>
            <w:left w:val="none" w:sz="0" w:space="0" w:color="auto"/>
            <w:bottom w:val="none" w:sz="0" w:space="0" w:color="auto"/>
            <w:right w:val="none" w:sz="0" w:space="0" w:color="auto"/>
          </w:divBdr>
        </w:div>
        <w:div w:id="453408047">
          <w:marLeft w:val="0"/>
          <w:marRight w:val="0"/>
          <w:marTop w:val="0"/>
          <w:marBottom w:val="0"/>
          <w:divBdr>
            <w:top w:val="none" w:sz="0" w:space="0" w:color="auto"/>
            <w:left w:val="none" w:sz="0" w:space="0" w:color="auto"/>
            <w:bottom w:val="none" w:sz="0" w:space="0" w:color="auto"/>
            <w:right w:val="none" w:sz="0" w:space="0" w:color="auto"/>
          </w:divBdr>
        </w:div>
        <w:div w:id="453408059">
          <w:marLeft w:val="0"/>
          <w:marRight w:val="0"/>
          <w:marTop w:val="0"/>
          <w:marBottom w:val="0"/>
          <w:divBdr>
            <w:top w:val="none" w:sz="0" w:space="0" w:color="auto"/>
            <w:left w:val="none" w:sz="0" w:space="0" w:color="auto"/>
            <w:bottom w:val="none" w:sz="0" w:space="0" w:color="auto"/>
            <w:right w:val="none" w:sz="0" w:space="0" w:color="auto"/>
          </w:divBdr>
        </w:div>
        <w:div w:id="453408068">
          <w:marLeft w:val="0"/>
          <w:marRight w:val="0"/>
          <w:marTop w:val="0"/>
          <w:marBottom w:val="0"/>
          <w:divBdr>
            <w:top w:val="none" w:sz="0" w:space="0" w:color="auto"/>
            <w:left w:val="none" w:sz="0" w:space="0" w:color="auto"/>
            <w:bottom w:val="none" w:sz="0" w:space="0" w:color="auto"/>
            <w:right w:val="none" w:sz="0" w:space="0" w:color="auto"/>
          </w:divBdr>
        </w:div>
        <w:div w:id="453408076">
          <w:marLeft w:val="0"/>
          <w:marRight w:val="0"/>
          <w:marTop w:val="0"/>
          <w:marBottom w:val="0"/>
          <w:divBdr>
            <w:top w:val="none" w:sz="0" w:space="0" w:color="auto"/>
            <w:left w:val="none" w:sz="0" w:space="0" w:color="auto"/>
            <w:bottom w:val="none" w:sz="0" w:space="0" w:color="auto"/>
            <w:right w:val="none" w:sz="0" w:space="0" w:color="auto"/>
          </w:divBdr>
        </w:div>
        <w:div w:id="453408082">
          <w:marLeft w:val="0"/>
          <w:marRight w:val="0"/>
          <w:marTop w:val="0"/>
          <w:marBottom w:val="0"/>
          <w:divBdr>
            <w:top w:val="none" w:sz="0" w:space="0" w:color="auto"/>
            <w:left w:val="none" w:sz="0" w:space="0" w:color="auto"/>
            <w:bottom w:val="none" w:sz="0" w:space="0" w:color="auto"/>
            <w:right w:val="none" w:sz="0" w:space="0" w:color="auto"/>
          </w:divBdr>
        </w:div>
        <w:div w:id="453408108">
          <w:marLeft w:val="0"/>
          <w:marRight w:val="0"/>
          <w:marTop w:val="0"/>
          <w:marBottom w:val="0"/>
          <w:divBdr>
            <w:top w:val="none" w:sz="0" w:space="0" w:color="auto"/>
            <w:left w:val="none" w:sz="0" w:space="0" w:color="auto"/>
            <w:bottom w:val="none" w:sz="0" w:space="0" w:color="auto"/>
            <w:right w:val="none" w:sz="0" w:space="0" w:color="auto"/>
          </w:divBdr>
        </w:div>
        <w:div w:id="453408114">
          <w:marLeft w:val="0"/>
          <w:marRight w:val="0"/>
          <w:marTop w:val="0"/>
          <w:marBottom w:val="0"/>
          <w:divBdr>
            <w:top w:val="none" w:sz="0" w:space="0" w:color="auto"/>
            <w:left w:val="none" w:sz="0" w:space="0" w:color="auto"/>
            <w:bottom w:val="none" w:sz="0" w:space="0" w:color="auto"/>
            <w:right w:val="none" w:sz="0" w:space="0" w:color="auto"/>
          </w:divBdr>
        </w:div>
        <w:div w:id="453408131">
          <w:marLeft w:val="0"/>
          <w:marRight w:val="0"/>
          <w:marTop w:val="0"/>
          <w:marBottom w:val="0"/>
          <w:divBdr>
            <w:top w:val="none" w:sz="0" w:space="0" w:color="auto"/>
            <w:left w:val="none" w:sz="0" w:space="0" w:color="auto"/>
            <w:bottom w:val="none" w:sz="0" w:space="0" w:color="auto"/>
            <w:right w:val="none" w:sz="0" w:space="0" w:color="auto"/>
          </w:divBdr>
        </w:div>
        <w:div w:id="453408208">
          <w:marLeft w:val="0"/>
          <w:marRight w:val="0"/>
          <w:marTop w:val="0"/>
          <w:marBottom w:val="0"/>
          <w:divBdr>
            <w:top w:val="none" w:sz="0" w:space="0" w:color="auto"/>
            <w:left w:val="none" w:sz="0" w:space="0" w:color="auto"/>
            <w:bottom w:val="none" w:sz="0" w:space="0" w:color="auto"/>
            <w:right w:val="none" w:sz="0" w:space="0" w:color="auto"/>
          </w:divBdr>
        </w:div>
        <w:div w:id="453408228">
          <w:marLeft w:val="0"/>
          <w:marRight w:val="0"/>
          <w:marTop w:val="0"/>
          <w:marBottom w:val="0"/>
          <w:divBdr>
            <w:top w:val="none" w:sz="0" w:space="0" w:color="auto"/>
            <w:left w:val="none" w:sz="0" w:space="0" w:color="auto"/>
            <w:bottom w:val="none" w:sz="0" w:space="0" w:color="auto"/>
            <w:right w:val="none" w:sz="0" w:space="0" w:color="auto"/>
          </w:divBdr>
        </w:div>
        <w:div w:id="453408234">
          <w:marLeft w:val="0"/>
          <w:marRight w:val="0"/>
          <w:marTop w:val="0"/>
          <w:marBottom w:val="0"/>
          <w:divBdr>
            <w:top w:val="none" w:sz="0" w:space="0" w:color="auto"/>
            <w:left w:val="none" w:sz="0" w:space="0" w:color="auto"/>
            <w:bottom w:val="none" w:sz="0" w:space="0" w:color="auto"/>
            <w:right w:val="none" w:sz="0" w:space="0" w:color="auto"/>
          </w:divBdr>
        </w:div>
        <w:div w:id="453408244">
          <w:marLeft w:val="0"/>
          <w:marRight w:val="0"/>
          <w:marTop w:val="0"/>
          <w:marBottom w:val="0"/>
          <w:divBdr>
            <w:top w:val="none" w:sz="0" w:space="0" w:color="auto"/>
            <w:left w:val="none" w:sz="0" w:space="0" w:color="auto"/>
            <w:bottom w:val="none" w:sz="0" w:space="0" w:color="auto"/>
            <w:right w:val="none" w:sz="0" w:space="0" w:color="auto"/>
          </w:divBdr>
        </w:div>
        <w:div w:id="453408277">
          <w:marLeft w:val="0"/>
          <w:marRight w:val="0"/>
          <w:marTop w:val="0"/>
          <w:marBottom w:val="0"/>
          <w:divBdr>
            <w:top w:val="none" w:sz="0" w:space="0" w:color="auto"/>
            <w:left w:val="none" w:sz="0" w:space="0" w:color="auto"/>
            <w:bottom w:val="none" w:sz="0" w:space="0" w:color="auto"/>
            <w:right w:val="none" w:sz="0" w:space="0" w:color="auto"/>
          </w:divBdr>
        </w:div>
        <w:div w:id="453408306">
          <w:marLeft w:val="0"/>
          <w:marRight w:val="0"/>
          <w:marTop w:val="0"/>
          <w:marBottom w:val="0"/>
          <w:divBdr>
            <w:top w:val="none" w:sz="0" w:space="0" w:color="auto"/>
            <w:left w:val="none" w:sz="0" w:space="0" w:color="auto"/>
            <w:bottom w:val="none" w:sz="0" w:space="0" w:color="auto"/>
            <w:right w:val="none" w:sz="0" w:space="0" w:color="auto"/>
          </w:divBdr>
        </w:div>
        <w:div w:id="453408314">
          <w:marLeft w:val="0"/>
          <w:marRight w:val="0"/>
          <w:marTop w:val="0"/>
          <w:marBottom w:val="0"/>
          <w:divBdr>
            <w:top w:val="none" w:sz="0" w:space="0" w:color="auto"/>
            <w:left w:val="none" w:sz="0" w:space="0" w:color="auto"/>
            <w:bottom w:val="none" w:sz="0" w:space="0" w:color="auto"/>
            <w:right w:val="none" w:sz="0" w:space="0" w:color="auto"/>
          </w:divBdr>
        </w:div>
        <w:div w:id="453408346">
          <w:marLeft w:val="0"/>
          <w:marRight w:val="0"/>
          <w:marTop w:val="0"/>
          <w:marBottom w:val="0"/>
          <w:divBdr>
            <w:top w:val="none" w:sz="0" w:space="0" w:color="auto"/>
            <w:left w:val="none" w:sz="0" w:space="0" w:color="auto"/>
            <w:bottom w:val="none" w:sz="0" w:space="0" w:color="auto"/>
            <w:right w:val="none" w:sz="0" w:space="0" w:color="auto"/>
          </w:divBdr>
        </w:div>
        <w:div w:id="453408367">
          <w:marLeft w:val="0"/>
          <w:marRight w:val="0"/>
          <w:marTop w:val="0"/>
          <w:marBottom w:val="0"/>
          <w:divBdr>
            <w:top w:val="none" w:sz="0" w:space="0" w:color="auto"/>
            <w:left w:val="none" w:sz="0" w:space="0" w:color="auto"/>
            <w:bottom w:val="none" w:sz="0" w:space="0" w:color="auto"/>
            <w:right w:val="none" w:sz="0" w:space="0" w:color="auto"/>
          </w:divBdr>
        </w:div>
        <w:div w:id="453408379">
          <w:marLeft w:val="0"/>
          <w:marRight w:val="0"/>
          <w:marTop w:val="0"/>
          <w:marBottom w:val="0"/>
          <w:divBdr>
            <w:top w:val="none" w:sz="0" w:space="0" w:color="auto"/>
            <w:left w:val="none" w:sz="0" w:space="0" w:color="auto"/>
            <w:bottom w:val="none" w:sz="0" w:space="0" w:color="auto"/>
            <w:right w:val="none" w:sz="0" w:space="0" w:color="auto"/>
          </w:divBdr>
        </w:div>
        <w:div w:id="453408400">
          <w:marLeft w:val="0"/>
          <w:marRight w:val="0"/>
          <w:marTop w:val="0"/>
          <w:marBottom w:val="0"/>
          <w:divBdr>
            <w:top w:val="none" w:sz="0" w:space="0" w:color="auto"/>
            <w:left w:val="none" w:sz="0" w:space="0" w:color="auto"/>
            <w:bottom w:val="none" w:sz="0" w:space="0" w:color="auto"/>
            <w:right w:val="none" w:sz="0" w:space="0" w:color="auto"/>
          </w:divBdr>
        </w:div>
        <w:div w:id="453408411">
          <w:marLeft w:val="0"/>
          <w:marRight w:val="0"/>
          <w:marTop w:val="0"/>
          <w:marBottom w:val="0"/>
          <w:divBdr>
            <w:top w:val="none" w:sz="0" w:space="0" w:color="auto"/>
            <w:left w:val="none" w:sz="0" w:space="0" w:color="auto"/>
            <w:bottom w:val="none" w:sz="0" w:space="0" w:color="auto"/>
            <w:right w:val="none" w:sz="0" w:space="0" w:color="auto"/>
          </w:divBdr>
        </w:div>
        <w:div w:id="453408444">
          <w:marLeft w:val="0"/>
          <w:marRight w:val="0"/>
          <w:marTop w:val="0"/>
          <w:marBottom w:val="0"/>
          <w:divBdr>
            <w:top w:val="none" w:sz="0" w:space="0" w:color="auto"/>
            <w:left w:val="none" w:sz="0" w:space="0" w:color="auto"/>
            <w:bottom w:val="none" w:sz="0" w:space="0" w:color="auto"/>
            <w:right w:val="none" w:sz="0" w:space="0" w:color="auto"/>
          </w:divBdr>
        </w:div>
        <w:div w:id="453408514">
          <w:marLeft w:val="0"/>
          <w:marRight w:val="0"/>
          <w:marTop w:val="0"/>
          <w:marBottom w:val="0"/>
          <w:divBdr>
            <w:top w:val="none" w:sz="0" w:space="0" w:color="auto"/>
            <w:left w:val="none" w:sz="0" w:space="0" w:color="auto"/>
            <w:bottom w:val="none" w:sz="0" w:space="0" w:color="auto"/>
            <w:right w:val="none" w:sz="0" w:space="0" w:color="auto"/>
          </w:divBdr>
        </w:div>
        <w:div w:id="453408515">
          <w:marLeft w:val="0"/>
          <w:marRight w:val="0"/>
          <w:marTop w:val="0"/>
          <w:marBottom w:val="0"/>
          <w:divBdr>
            <w:top w:val="none" w:sz="0" w:space="0" w:color="auto"/>
            <w:left w:val="none" w:sz="0" w:space="0" w:color="auto"/>
            <w:bottom w:val="none" w:sz="0" w:space="0" w:color="auto"/>
            <w:right w:val="none" w:sz="0" w:space="0" w:color="auto"/>
          </w:divBdr>
        </w:div>
        <w:div w:id="453408534">
          <w:marLeft w:val="0"/>
          <w:marRight w:val="0"/>
          <w:marTop w:val="0"/>
          <w:marBottom w:val="0"/>
          <w:divBdr>
            <w:top w:val="none" w:sz="0" w:space="0" w:color="auto"/>
            <w:left w:val="none" w:sz="0" w:space="0" w:color="auto"/>
            <w:bottom w:val="none" w:sz="0" w:space="0" w:color="auto"/>
            <w:right w:val="none" w:sz="0" w:space="0" w:color="auto"/>
          </w:divBdr>
        </w:div>
        <w:div w:id="453408547">
          <w:marLeft w:val="0"/>
          <w:marRight w:val="0"/>
          <w:marTop w:val="0"/>
          <w:marBottom w:val="0"/>
          <w:divBdr>
            <w:top w:val="none" w:sz="0" w:space="0" w:color="auto"/>
            <w:left w:val="none" w:sz="0" w:space="0" w:color="auto"/>
            <w:bottom w:val="none" w:sz="0" w:space="0" w:color="auto"/>
            <w:right w:val="none" w:sz="0" w:space="0" w:color="auto"/>
          </w:divBdr>
        </w:div>
      </w:divsChild>
    </w:div>
    <w:div w:id="453407984">
      <w:marLeft w:val="0"/>
      <w:marRight w:val="0"/>
      <w:marTop w:val="0"/>
      <w:marBottom w:val="0"/>
      <w:divBdr>
        <w:top w:val="none" w:sz="0" w:space="0" w:color="auto"/>
        <w:left w:val="none" w:sz="0" w:space="0" w:color="auto"/>
        <w:bottom w:val="none" w:sz="0" w:space="0" w:color="auto"/>
        <w:right w:val="none" w:sz="0" w:space="0" w:color="auto"/>
      </w:divBdr>
      <w:divsChild>
        <w:div w:id="453408022">
          <w:marLeft w:val="0"/>
          <w:marRight w:val="0"/>
          <w:marTop w:val="0"/>
          <w:marBottom w:val="0"/>
          <w:divBdr>
            <w:top w:val="none" w:sz="0" w:space="0" w:color="auto"/>
            <w:left w:val="none" w:sz="0" w:space="0" w:color="auto"/>
            <w:bottom w:val="none" w:sz="0" w:space="0" w:color="auto"/>
            <w:right w:val="none" w:sz="0" w:space="0" w:color="auto"/>
          </w:divBdr>
        </w:div>
        <w:div w:id="453408092">
          <w:marLeft w:val="0"/>
          <w:marRight w:val="0"/>
          <w:marTop w:val="0"/>
          <w:marBottom w:val="0"/>
          <w:divBdr>
            <w:top w:val="none" w:sz="0" w:space="0" w:color="auto"/>
            <w:left w:val="none" w:sz="0" w:space="0" w:color="auto"/>
            <w:bottom w:val="none" w:sz="0" w:space="0" w:color="auto"/>
            <w:right w:val="none" w:sz="0" w:space="0" w:color="auto"/>
          </w:divBdr>
        </w:div>
        <w:div w:id="453408238">
          <w:marLeft w:val="0"/>
          <w:marRight w:val="0"/>
          <w:marTop w:val="0"/>
          <w:marBottom w:val="0"/>
          <w:divBdr>
            <w:top w:val="none" w:sz="0" w:space="0" w:color="auto"/>
            <w:left w:val="none" w:sz="0" w:space="0" w:color="auto"/>
            <w:bottom w:val="none" w:sz="0" w:space="0" w:color="auto"/>
            <w:right w:val="none" w:sz="0" w:space="0" w:color="auto"/>
          </w:divBdr>
        </w:div>
        <w:div w:id="453408525">
          <w:marLeft w:val="0"/>
          <w:marRight w:val="0"/>
          <w:marTop w:val="0"/>
          <w:marBottom w:val="0"/>
          <w:divBdr>
            <w:top w:val="none" w:sz="0" w:space="0" w:color="auto"/>
            <w:left w:val="none" w:sz="0" w:space="0" w:color="auto"/>
            <w:bottom w:val="none" w:sz="0" w:space="0" w:color="auto"/>
            <w:right w:val="none" w:sz="0" w:space="0" w:color="auto"/>
          </w:divBdr>
        </w:div>
      </w:divsChild>
    </w:div>
    <w:div w:id="453407995">
      <w:marLeft w:val="0"/>
      <w:marRight w:val="0"/>
      <w:marTop w:val="0"/>
      <w:marBottom w:val="0"/>
      <w:divBdr>
        <w:top w:val="none" w:sz="0" w:space="0" w:color="auto"/>
        <w:left w:val="none" w:sz="0" w:space="0" w:color="auto"/>
        <w:bottom w:val="none" w:sz="0" w:space="0" w:color="auto"/>
        <w:right w:val="none" w:sz="0" w:space="0" w:color="auto"/>
      </w:divBdr>
    </w:div>
    <w:div w:id="453407999">
      <w:marLeft w:val="0"/>
      <w:marRight w:val="0"/>
      <w:marTop w:val="0"/>
      <w:marBottom w:val="0"/>
      <w:divBdr>
        <w:top w:val="none" w:sz="0" w:space="0" w:color="auto"/>
        <w:left w:val="none" w:sz="0" w:space="0" w:color="auto"/>
        <w:bottom w:val="none" w:sz="0" w:space="0" w:color="auto"/>
        <w:right w:val="none" w:sz="0" w:space="0" w:color="auto"/>
      </w:divBdr>
    </w:div>
    <w:div w:id="453408002">
      <w:marLeft w:val="0"/>
      <w:marRight w:val="0"/>
      <w:marTop w:val="0"/>
      <w:marBottom w:val="0"/>
      <w:divBdr>
        <w:top w:val="none" w:sz="0" w:space="0" w:color="auto"/>
        <w:left w:val="none" w:sz="0" w:space="0" w:color="auto"/>
        <w:bottom w:val="none" w:sz="0" w:space="0" w:color="auto"/>
        <w:right w:val="none" w:sz="0" w:space="0" w:color="auto"/>
      </w:divBdr>
      <w:divsChild>
        <w:div w:id="453407902">
          <w:marLeft w:val="504"/>
          <w:marRight w:val="0"/>
          <w:marTop w:val="140"/>
          <w:marBottom w:val="0"/>
          <w:divBdr>
            <w:top w:val="none" w:sz="0" w:space="0" w:color="auto"/>
            <w:left w:val="none" w:sz="0" w:space="0" w:color="auto"/>
            <w:bottom w:val="none" w:sz="0" w:space="0" w:color="auto"/>
            <w:right w:val="none" w:sz="0" w:space="0" w:color="auto"/>
          </w:divBdr>
        </w:div>
        <w:div w:id="453407992">
          <w:marLeft w:val="504"/>
          <w:marRight w:val="0"/>
          <w:marTop w:val="140"/>
          <w:marBottom w:val="0"/>
          <w:divBdr>
            <w:top w:val="none" w:sz="0" w:space="0" w:color="auto"/>
            <w:left w:val="none" w:sz="0" w:space="0" w:color="auto"/>
            <w:bottom w:val="none" w:sz="0" w:space="0" w:color="auto"/>
            <w:right w:val="none" w:sz="0" w:space="0" w:color="auto"/>
          </w:divBdr>
        </w:div>
        <w:div w:id="453408078">
          <w:marLeft w:val="504"/>
          <w:marRight w:val="0"/>
          <w:marTop w:val="140"/>
          <w:marBottom w:val="0"/>
          <w:divBdr>
            <w:top w:val="none" w:sz="0" w:space="0" w:color="auto"/>
            <w:left w:val="none" w:sz="0" w:space="0" w:color="auto"/>
            <w:bottom w:val="none" w:sz="0" w:space="0" w:color="auto"/>
            <w:right w:val="none" w:sz="0" w:space="0" w:color="auto"/>
          </w:divBdr>
        </w:div>
        <w:div w:id="453408231">
          <w:marLeft w:val="504"/>
          <w:marRight w:val="0"/>
          <w:marTop w:val="140"/>
          <w:marBottom w:val="0"/>
          <w:divBdr>
            <w:top w:val="none" w:sz="0" w:space="0" w:color="auto"/>
            <w:left w:val="none" w:sz="0" w:space="0" w:color="auto"/>
            <w:bottom w:val="none" w:sz="0" w:space="0" w:color="auto"/>
            <w:right w:val="none" w:sz="0" w:space="0" w:color="auto"/>
          </w:divBdr>
        </w:div>
        <w:div w:id="453408250">
          <w:marLeft w:val="504"/>
          <w:marRight w:val="0"/>
          <w:marTop w:val="140"/>
          <w:marBottom w:val="0"/>
          <w:divBdr>
            <w:top w:val="none" w:sz="0" w:space="0" w:color="auto"/>
            <w:left w:val="none" w:sz="0" w:space="0" w:color="auto"/>
            <w:bottom w:val="none" w:sz="0" w:space="0" w:color="auto"/>
            <w:right w:val="none" w:sz="0" w:space="0" w:color="auto"/>
          </w:divBdr>
        </w:div>
        <w:div w:id="453408291">
          <w:marLeft w:val="504"/>
          <w:marRight w:val="0"/>
          <w:marTop w:val="140"/>
          <w:marBottom w:val="0"/>
          <w:divBdr>
            <w:top w:val="none" w:sz="0" w:space="0" w:color="auto"/>
            <w:left w:val="none" w:sz="0" w:space="0" w:color="auto"/>
            <w:bottom w:val="none" w:sz="0" w:space="0" w:color="auto"/>
            <w:right w:val="none" w:sz="0" w:space="0" w:color="auto"/>
          </w:divBdr>
        </w:div>
        <w:div w:id="453408393">
          <w:marLeft w:val="504"/>
          <w:marRight w:val="0"/>
          <w:marTop w:val="140"/>
          <w:marBottom w:val="0"/>
          <w:divBdr>
            <w:top w:val="none" w:sz="0" w:space="0" w:color="auto"/>
            <w:left w:val="none" w:sz="0" w:space="0" w:color="auto"/>
            <w:bottom w:val="none" w:sz="0" w:space="0" w:color="auto"/>
            <w:right w:val="none" w:sz="0" w:space="0" w:color="auto"/>
          </w:divBdr>
        </w:div>
        <w:div w:id="453408423">
          <w:marLeft w:val="504"/>
          <w:marRight w:val="0"/>
          <w:marTop w:val="140"/>
          <w:marBottom w:val="0"/>
          <w:divBdr>
            <w:top w:val="none" w:sz="0" w:space="0" w:color="auto"/>
            <w:left w:val="none" w:sz="0" w:space="0" w:color="auto"/>
            <w:bottom w:val="none" w:sz="0" w:space="0" w:color="auto"/>
            <w:right w:val="none" w:sz="0" w:space="0" w:color="auto"/>
          </w:divBdr>
        </w:div>
      </w:divsChild>
    </w:div>
    <w:div w:id="453408009">
      <w:marLeft w:val="0"/>
      <w:marRight w:val="0"/>
      <w:marTop w:val="0"/>
      <w:marBottom w:val="0"/>
      <w:divBdr>
        <w:top w:val="none" w:sz="0" w:space="0" w:color="auto"/>
        <w:left w:val="none" w:sz="0" w:space="0" w:color="auto"/>
        <w:bottom w:val="none" w:sz="0" w:space="0" w:color="auto"/>
        <w:right w:val="none" w:sz="0" w:space="0" w:color="auto"/>
      </w:divBdr>
    </w:div>
    <w:div w:id="453408011">
      <w:marLeft w:val="0"/>
      <w:marRight w:val="0"/>
      <w:marTop w:val="0"/>
      <w:marBottom w:val="0"/>
      <w:divBdr>
        <w:top w:val="none" w:sz="0" w:space="0" w:color="auto"/>
        <w:left w:val="none" w:sz="0" w:space="0" w:color="auto"/>
        <w:bottom w:val="none" w:sz="0" w:space="0" w:color="auto"/>
        <w:right w:val="none" w:sz="0" w:space="0" w:color="auto"/>
      </w:divBdr>
      <w:divsChild>
        <w:div w:id="453407809">
          <w:marLeft w:val="0"/>
          <w:marRight w:val="0"/>
          <w:marTop w:val="0"/>
          <w:marBottom w:val="0"/>
          <w:divBdr>
            <w:top w:val="none" w:sz="0" w:space="0" w:color="auto"/>
            <w:left w:val="none" w:sz="0" w:space="0" w:color="auto"/>
            <w:bottom w:val="none" w:sz="0" w:space="0" w:color="auto"/>
            <w:right w:val="none" w:sz="0" w:space="0" w:color="auto"/>
          </w:divBdr>
        </w:div>
        <w:div w:id="453407837">
          <w:marLeft w:val="0"/>
          <w:marRight w:val="0"/>
          <w:marTop w:val="0"/>
          <w:marBottom w:val="0"/>
          <w:divBdr>
            <w:top w:val="none" w:sz="0" w:space="0" w:color="auto"/>
            <w:left w:val="none" w:sz="0" w:space="0" w:color="auto"/>
            <w:bottom w:val="none" w:sz="0" w:space="0" w:color="auto"/>
            <w:right w:val="none" w:sz="0" w:space="0" w:color="auto"/>
          </w:divBdr>
        </w:div>
        <w:div w:id="453407898">
          <w:marLeft w:val="0"/>
          <w:marRight w:val="0"/>
          <w:marTop w:val="0"/>
          <w:marBottom w:val="0"/>
          <w:divBdr>
            <w:top w:val="none" w:sz="0" w:space="0" w:color="auto"/>
            <w:left w:val="none" w:sz="0" w:space="0" w:color="auto"/>
            <w:bottom w:val="none" w:sz="0" w:space="0" w:color="auto"/>
            <w:right w:val="none" w:sz="0" w:space="0" w:color="auto"/>
          </w:divBdr>
        </w:div>
        <w:div w:id="453407942">
          <w:marLeft w:val="0"/>
          <w:marRight w:val="0"/>
          <w:marTop w:val="0"/>
          <w:marBottom w:val="0"/>
          <w:divBdr>
            <w:top w:val="none" w:sz="0" w:space="0" w:color="auto"/>
            <w:left w:val="none" w:sz="0" w:space="0" w:color="auto"/>
            <w:bottom w:val="none" w:sz="0" w:space="0" w:color="auto"/>
            <w:right w:val="none" w:sz="0" w:space="0" w:color="auto"/>
          </w:divBdr>
        </w:div>
        <w:div w:id="453407948">
          <w:marLeft w:val="0"/>
          <w:marRight w:val="0"/>
          <w:marTop w:val="0"/>
          <w:marBottom w:val="0"/>
          <w:divBdr>
            <w:top w:val="none" w:sz="0" w:space="0" w:color="auto"/>
            <w:left w:val="none" w:sz="0" w:space="0" w:color="auto"/>
            <w:bottom w:val="none" w:sz="0" w:space="0" w:color="auto"/>
            <w:right w:val="none" w:sz="0" w:space="0" w:color="auto"/>
          </w:divBdr>
        </w:div>
        <w:div w:id="453408031">
          <w:marLeft w:val="0"/>
          <w:marRight w:val="0"/>
          <w:marTop w:val="0"/>
          <w:marBottom w:val="0"/>
          <w:divBdr>
            <w:top w:val="none" w:sz="0" w:space="0" w:color="auto"/>
            <w:left w:val="none" w:sz="0" w:space="0" w:color="auto"/>
            <w:bottom w:val="none" w:sz="0" w:space="0" w:color="auto"/>
            <w:right w:val="none" w:sz="0" w:space="0" w:color="auto"/>
          </w:divBdr>
        </w:div>
        <w:div w:id="453408116">
          <w:marLeft w:val="0"/>
          <w:marRight w:val="0"/>
          <w:marTop w:val="0"/>
          <w:marBottom w:val="0"/>
          <w:divBdr>
            <w:top w:val="none" w:sz="0" w:space="0" w:color="auto"/>
            <w:left w:val="none" w:sz="0" w:space="0" w:color="auto"/>
            <w:bottom w:val="none" w:sz="0" w:space="0" w:color="auto"/>
            <w:right w:val="none" w:sz="0" w:space="0" w:color="auto"/>
          </w:divBdr>
        </w:div>
        <w:div w:id="453408281">
          <w:marLeft w:val="0"/>
          <w:marRight w:val="0"/>
          <w:marTop w:val="0"/>
          <w:marBottom w:val="0"/>
          <w:divBdr>
            <w:top w:val="none" w:sz="0" w:space="0" w:color="auto"/>
            <w:left w:val="none" w:sz="0" w:space="0" w:color="auto"/>
            <w:bottom w:val="none" w:sz="0" w:space="0" w:color="auto"/>
            <w:right w:val="none" w:sz="0" w:space="0" w:color="auto"/>
          </w:divBdr>
        </w:div>
        <w:div w:id="453408302">
          <w:marLeft w:val="0"/>
          <w:marRight w:val="0"/>
          <w:marTop w:val="0"/>
          <w:marBottom w:val="0"/>
          <w:divBdr>
            <w:top w:val="none" w:sz="0" w:space="0" w:color="auto"/>
            <w:left w:val="none" w:sz="0" w:space="0" w:color="auto"/>
            <w:bottom w:val="none" w:sz="0" w:space="0" w:color="auto"/>
            <w:right w:val="none" w:sz="0" w:space="0" w:color="auto"/>
          </w:divBdr>
        </w:div>
        <w:div w:id="453408356">
          <w:marLeft w:val="0"/>
          <w:marRight w:val="0"/>
          <w:marTop w:val="0"/>
          <w:marBottom w:val="0"/>
          <w:divBdr>
            <w:top w:val="none" w:sz="0" w:space="0" w:color="auto"/>
            <w:left w:val="none" w:sz="0" w:space="0" w:color="auto"/>
            <w:bottom w:val="none" w:sz="0" w:space="0" w:color="auto"/>
            <w:right w:val="none" w:sz="0" w:space="0" w:color="auto"/>
          </w:divBdr>
        </w:div>
        <w:div w:id="453408361">
          <w:marLeft w:val="0"/>
          <w:marRight w:val="0"/>
          <w:marTop w:val="0"/>
          <w:marBottom w:val="0"/>
          <w:divBdr>
            <w:top w:val="none" w:sz="0" w:space="0" w:color="auto"/>
            <w:left w:val="none" w:sz="0" w:space="0" w:color="auto"/>
            <w:bottom w:val="none" w:sz="0" w:space="0" w:color="auto"/>
            <w:right w:val="none" w:sz="0" w:space="0" w:color="auto"/>
          </w:divBdr>
        </w:div>
        <w:div w:id="453408387">
          <w:marLeft w:val="0"/>
          <w:marRight w:val="0"/>
          <w:marTop w:val="0"/>
          <w:marBottom w:val="0"/>
          <w:divBdr>
            <w:top w:val="none" w:sz="0" w:space="0" w:color="auto"/>
            <w:left w:val="none" w:sz="0" w:space="0" w:color="auto"/>
            <w:bottom w:val="none" w:sz="0" w:space="0" w:color="auto"/>
            <w:right w:val="none" w:sz="0" w:space="0" w:color="auto"/>
          </w:divBdr>
        </w:div>
        <w:div w:id="453408573">
          <w:marLeft w:val="0"/>
          <w:marRight w:val="0"/>
          <w:marTop w:val="0"/>
          <w:marBottom w:val="0"/>
          <w:divBdr>
            <w:top w:val="none" w:sz="0" w:space="0" w:color="auto"/>
            <w:left w:val="none" w:sz="0" w:space="0" w:color="auto"/>
            <w:bottom w:val="none" w:sz="0" w:space="0" w:color="auto"/>
            <w:right w:val="none" w:sz="0" w:space="0" w:color="auto"/>
          </w:divBdr>
        </w:div>
      </w:divsChild>
    </w:div>
    <w:div w:id="453408015">
      <w:marLeft w:val="0"/>
      <w:marRight w:val="0"/>
      <w:marTop w:val="0"/>
      <w:marBottom w:val="0"/>
      <w:divBdr>
        <w:top w:val="none" w:sz="0" w:space="0" w:color="auto"/>
        <w:left w:val="none" w:sz="0" w:space="0" w:color="auto"/>
        <w:bottom w:val="none" w:sz="0" w:space="0" w:color="auto"/>
        <w:right w:val="none" w:sz="0" w:space="0" w:color="auto"/>
      </w:divBdr>
      <w:divsChild>
        <w:div w:id="453407996">
          <w:marLeft w:val="720"/>
          <w:marRight w:val="0"/>
          <w:marTop w:val="140"/>
          <w:marBottom w:val="0"/>
          <w:divBdr>
            <w:top w:val="none" w:sz="0" w:space="0" w:color="auto"/>
            <w:left w:val="none" w:sz="0" w:space="0" w:color="auto"/>
            <w:bottom w:val="none" w:sz="0" w:space="0" w:color="auto"/>
            <w:right w:val="none" w:sz="0" w:space="0" w:color="auto"/>
          </w:divBdr>
        </w:div>
        <w:div w:id="453408276">
          <w:marLeft w:val="720"/>
          <w:marRight w:val="0"/>
          <w:marTop w:val="140"/>
          <w:marBottom w:val="0"/>
          <w:divBdr>
            <w:top w:val="none" w:sz="0" w:space="0" w:color="auto"/>
            <w:left w:val="none" w:sz="0" w:space="0" w:color="auto"/>
            <w:bottom w:val="none" w:sz="0" w:space="0" w:color="auto"/>
            <w:right w:val="none" w:sz="0" w:space="0" w:color="auto"/>
          </w:divBdr>
        </w:div>
        <w:div w:id="453408348">
          <w:marLeft w:val="720"/>
          <w:marRight w:val="0"/>
          <w:marTop w:val="140"/>
          <w:marBottom w:val="0"/>
          <w:divBdr>
            <w:top w:val="none" w:sz="0" w:space="0" w:color="auto"/>
            <w:left w:val="none" w:sz="0" w:space="0" w:color="auto"/>
            <w:bottom w:val="none" w:sz="0" w:space="0" w:color="auto"/>
            <w:right w:val="none" w:sz="0" w:space="0" w:color="auto"/>
          </w:divBdr>
        </w:div>
        <w:div w:id="453408376">
          <w:marLeft w:val="720"/>
          <w:marRight w:val="0"/>
          <w:marTop w:val="140"/>
          <w:marBottom w:val="0"/>
          <w:divBdr>
            <w:top w:val="none" w:sz="0" w:space="0" w:color="auto"/>
            <w:left w:val="none" w:sz="0" w:space="0" w:color="auto"/>
            <w:bottom w:val="none" w:sz="0" w:space="0" w:color="auto"/>
            <w:right w:val="none" w:sz="0" w:space="0" w:color="auto"/>
          </w:divBdr>
        </w:div>
      </w:divsChild>
    </w:div>
    <w:div w:id="453408016">
      <w:marLeft w:val="0"/>
      <w:marRight w:val="0"/>
      <w:marTop w:val="0"/>
      <w:marBottom w:val="0"/>
      <w:divBdr>
        <w:top w:val="none" w:sz="0" w:space="0" w:color="auto"/>
        <w:left w:val="none" w:sz="0" w:space="0" w:color="auto"/>
        <w:bottom w:val="none" w:sz="0" w:space="0" w:color="auto"/>
        <w:right w:val="none" w:sz="0" w:space="0" w:color="auto"/>
      </w:divBdr>
      <w:divsChild>
        <w:div w:id="453407969">
          <w:marLeft w:val="0"/>
          <w:marRight w:val="0"/>
          <w:marTop w:val="0"/>
          <w:marBottom w:val="0"/>
          <w:divBdr>
            <w:top w:val="none" w:sz="0" w:space="0" w:color="auto"/>
            <w:left w:val="none" w:sz="0" w:space="0" w:color="auto"/>
            <w:bottom w:val="none" w:sz="0" w:space="0" w:color="auto"/>
            <w:right w:val="none" w:sz="0" w:space="0" w:color="auto"/>
          </w:divBdr>
        </w:div>
        <w:div w:id="453408233">
          <w:marLeft w:val="0"/>
          <w:marRight w:val="0"/>
          <w:marTop w:val="0"/>
          <w:marBottom w:val="0"/>
          <w:divBdr>
            <w:top w:val="none" w:sz="0" w:space="0" w:color="auto"/>
            <w:left w:val="none" w:sz="0" w:space="0" w:color="auto"/>
            <w:bottom w:val="none" w:sz="0" w:space="0" w:color="auto"/>
            <w:right w:val="none" w:sz="0" w:space="0" w:color="auto"/>
          </w:divBdr>
        </w:div>
      </w:divsChild>
    </w:div>
    <w:div w:id="453408021">
      <w:marLeft w:val="0"/>
      <w:marRight w:val="0"/>
      <w:marTop w:val="0"/>
      <w:marBottom w:val="0"/>
      <w:divBdr>
        <w:top w:val="none" w:sz="0" w:space="0" w:color="auto"/>
        <w:left w:val="none" w:sz="0" w:space="0" w:color="auto"/>
        <w:bottom w:val="none" w:sz="0" w:space="0" w:color="auto"/>
        <w:right w:val="none" w:sz="0" w:space="0" w:color="auto"/>
      </w:divBdr>
    </w:div>
    <w:div w:id="453408026">
      <w:marLeft w:val="0"/>
      <w:marRight w:val="0"/>
      <w:marTop w:val="0"/>
      <w:marBottom w:val="0"/>
      <w:divBdr>
        <w:top w:val="none" w:sz="0" w:space="0" w:color="auto"/>
        <w:left w:val="none" w:sz="0" w:space="0" w:color="auto"/>
        <w:bottom w:val="none" w:sz="0" w:space="0" w:color="auto"/>
        <w:right w:val="none" w:sz="0" w:space="0" w:color="auto"/>
      </w:divBdr>
      <w:divsChild>
        <w:div w:id="453408043">
          <w:marLeft w:val="0"/>
          <w:marRight w:val="0"/>
          <w:marTop w:val="0"/>
          <w:marBottom w:val="0"/>
          <w:divBdr>
            <w:top w:val="none" w:sz="0" w:space="0" w:color="auto"/>
            <w:left w:val="none" w:sz="0" w:space="0" w:color="auto"/>
            <w:bottom w:val="none" w:sz="0" w:space="0" w:color="auto"/>
            <w:right w:val="none" w:sz="0" w:space="0" w:color="auto"/>
          </w:divBdr>
          <w:divsChild>
            <w:div w:id="453408482">
              <w:marLeft w:val="0"/>
              <w:marRight w:val="0"/>
              <w:marTop w:val="0"/>
              <w:marBottom w:val="0"/>
              <w:divBdr>
                <w:top w:val="none" w:sz="0" w:space="0" w:color="auto"/>
                <w:left w:val="none" w:sz="0" w:space="0" w:color="auto"/>
                <w:bottom w:val="none" w:sz="0" w:space="0" w:color="auto"/>
                <w:right w:val="none" w:sz="0" w:space="0" w:color="auto"/>
              </w:divBdr>
              <w:divsChild>
                <w:div w:id="453408430">
                  <w:marLeft w:val="0"/>
                  <w:marRight w:val="0"/>
                  <w:marTop w:val="0"/>
                  <w:marBottom w:val="375"/>
                  <w:divBdr>
                    <w:top w:val="none" w:sz="0" w:space="0" w:color="auto"/>
                    <w:left w:val="none" w:sz="0" w:space="0" w:color="auto"/>
                    <w:bottom w:val="none" w:sz="0" w:space="0" w:color="auto"/>
                    <w:right w:val="none" w:sz="0" w:space="0" w:color="auto"/>
                  </w:divBdr>
                  <w:divsChild>
                    <w:div w:id="453407804">
                      <w:marLeft w:val="0"/>
                      <w:marRight w:val="0"/>
                      <w:marTop w:val="0"/>
                      <w:marBottom w:val="0"/>
                      <w:divBdr>
                        <w:top w:val="none" w:sz="0" w:space="0" w:color="auto"/>
                        <w:left w:val="none" w:sz="0" w:space="0" w:color="auto"/>
                        <w:bottom w:val="none" w:sz="0" w:space="0" w:color="auto"/>
                        <w:right w:val="none" w:sz="0" w:space="0" w:color="auto"/>
                      </w:divBdr>
                      <w:divsChild>
                        <w:div w:id="453407805">
                          <w:marLeft w:val="0"/>
                          <w:marRight w:val="0"/>
                          <w:marTop w:val="0"/>
                          <w:marBottom w:val="0"/>
                          <w:divBdr>
                            <w:top w:val="none" w:sz="0" w:space="0" w:color="auto"/>
                            <w:left w:val="none" w:sz="0" w:space="0" w:color="auto"/>
                            <w:bottom w:val="none" w:sz="0" w:space="0" w:color="auto"/>
                            <w:right w:val="none" w:sz="0" w:space="0" w:color="auto"/>
                          </w:divBdr>
                          <w:divsChild>
                            <w:div w:id="453407966">
                              <w:marLeft w:val="0"/>
                              <w:marRight w:val="0"/>
                              <w:marTop w:val="0"/>
                              <w:marBottom w:val="0"/>
                              <w:divBdr>
                                <w:top w:val="none" w:sz="0" w:space="0" w:color="auto"/>
                                <w:left w:val="none" w:sz="0" w:space="0" w:color="auto"/>
                                <w:bottom w:val="none" w:sz="0" w:space="0" w:color="auto"/>
                                <w:right w:val="none" w:sz="0" w:space="0" w:color="auto"/>
                              </w:divBdr>
                              <w:divsChild>
                                <w:div w:id="453408163">
                                  <w:marLeft w:val="0"/>
                                  <w:marRight w:val="0"/>
                                  <w:marTop w:val="0"/>
                                  <w:marBottom w:val="0"/>
                                  <w:divBdr>
                                    <w:top w:val="none" w:sz="0" w:space="0" w:color="auto"/>
                                    <w:left w:val="none" w:sz="0" w:space="0" w:color="auto"/>
                                    <w:bottom w:val="none" w:sz="0" w:space="0" w:color="auto"/>
                                    <w:right w:val="none" w:sz="0" w:space="0" w:color="auto"/>
                                  </w:divBdr>
                                  <w:divsChild>
                                    <w:div w:id="453408402">
                                      <w:marLeft w:val="0"/>
                                      <w:marRight w:val="0"/>
                                      <w:marTop w:val="0"/>
                                      <w:marBottom w:val="0"/>
                                      <w:divBdr>
                                        <w:top w:val="none" w:sz="0" w:space="0" w:color="auto"/>
                                        <w:left w:val="none" w:sz="0" w:space="0" w:color="auto"/>
                                        <w:bottom w:val="none" w:sz="0" w:space="0" w:color="auto"/>
                                        <w:right w:val="none" w:sz="0" w:space="0" w:color="auto"/>
                                      </w:divBdr>
                                      <w:divsChild>
                                        <w:div w:id="453408366">
                                          <w:marLeft w:val="0"/>
                                          <w:marRight w:val="0"/>
                                          <w:marTop w:val="100"/>
                                          <w:marBottom w:val="100"/>
                                          <w:divBdr>
                                            <w:top w:val="none" w:sz="0" w:space="0" w:color="auto"/>
                                            <w:left w:val="none" w:sz="0" w:space="0" w:color="auto"/>
                                            <w:bottom w:val="none" w:sz="0" w:space="0" w:color="auto"/>
                                            <w:right w:val="none" w:sz="0" w:space="0" w:color="auto"/>
                                          </w:divBdr>
                                        </w:div>
                                        <w:div w:id="453408455">
                                          <w:marLeft w:val="0"/>
                                          <w:marRight w:val="0"/>
                                          <w:marTop w:val="100"/>
                                          <w:marBottom w:val="100"/>
                                          <w:divBdr>
                                            <w:top w:val="none" w:sz="0" w:space="0" w:color="auto"/>
                                            <w:left w:val="none" w:sz="0" w:space="0" w:color="auto"/>
                                            <w:bottom w:val="none" w:sz="0" w:space="0" w:color="auto"/>
                                            <w:right w:val="none" w:sz="0" w:space="0" w:color="auto"/>
                                          </w:divBdr>
                                          <w:divsChild>
                                            <w:div w:id="453408516">
                                              <w:marLeft w:val="0"/>
                                              <w:marRight w:val="0"/>
                                              <w:marTop w:val="100"/>
                                              <w:marBottom w:val="100"/>
                                              <w:divBdr>
                                                <w:top w:val="none" w:sz="0" w:space="0" w:color="auto"/>
                                                <w:left w:val="none" w:sz="0" w:space="0" w:color="auto"/>
                                                <w:bottom w:val="none" w:sz="0" w:space="0" w:color="auto"/>
                                                <w:right w:val="none" w:sz="0" w:space="0" w:color="auto"/>
                                              </w:divBdr>
                                            </w:div>
                                          </w:divsChild>
                                        </w:div>
                                        <w:div w:id="4534085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408028">
      <w:marLeft w:val="0"/>
      <w:marRight w:val="0"/>
      <w:marTop w:val="0"/>
      <w:marBottom w:val="0"/>
      <w:divBdr>
        <w:top w:val="none" w:sz="0" w:space="0" w:color="auto"/>
        <w:left w:val="none" w:sz="0" w:space="0" w:color="auto"/>
        <w:bottom w:val="none" w:sz="0" w:space="0" w:color="auto"/>
        <w:right w:val="none" w:sz="0" w:space="0" w:color="auto"/>
      </w:divBdr>
    </w:div>
    <w:div w:id="453408035">
      <w:marLeft w:val="0"/>
      <w:marRight w:val="0"/>
      <w:marTop w:val="0"/>
      <w:marBottom w:val="0"/>
      <w:divBdr>
        <w:top w:val="none" w:sz="0" w:space="0" w:color="auto"/>
        <w:left w:val="none" w:sz="0" w:space="0" w:color="auto"/>
        <w:bottom w:val="none" w:sz="0" w:space="0" w:color="auto"/>
        <w:right w:val="none" w:sz="0" w:space="0" w:color="auto"/>
      </w:divBdr>
    </w:div>
    <w:div w:id="453408042">
      <w:marLeft w:val="0"/>
      <w:marRight w:val="0"/>
      <w:marTop w:val="0"/>
      <w:marBottom w:val="0"/>
      <w:divBdr>
        <w:top w:val="none" w:sz="0" w:space="0" w:color="auto"/>
        <w:left w:val="none" w:sz="0" w:space="0" w:color="auto"/>
        <w:bottom w:val="none" w:sz="0" w:space="0" w:color="auto"/>
        <w:right w:val="none" w:sz="0" w:space="0" w:color="auto"/>
      </w:divBdr>
    </w:div>
    <w:div w:id="453408046">
      <w:marLeft w:val="0"/>
      <w:marRight w:val="0"/>
      <w:marTop w:val="0"/>
      <w:marBottom w:val="0"/>
      <w:divBdr>
        <w:top w:val="none" w:sz="0" w:space="0" w:color="auto"/>
        <w:left w:val="none" w:sz="0" w:space="0" w:color="auto"/>
        <w:bottom w:val="none" w:sz="0" w:space="0" w:color="auto"/>
        <w:right w:val="none" w:sz="0" w:space="0" w:color="auto"/>
      </w:divBdr>
    </w:div>
    <w:div w:id="453408071">
      <w:marLeft w:val="0"/>
      <w:marRight w:val="0"/>
      <w:marTop w:val="0"/>
      <w:marBottom w:val="0"/>
      <w:divBdr>
        <w:top w:val="none" w:sz="0" w:space="0" w:color="auto"/>
        <w:left w:val="none" w:sz="0" w:space="0" w:color="auto"/>
        <w:bottom w:val="none" w:sz="0" w:space="0" w:color="auto"/>
        <w:right w:val="none" w:sz="0" w:space="0" w:color="auto"/>
      </w:divBdr>
      <w:divsChild>
        <w:div w:id="453407820">
          <w:marLeft w:val="0"/>
          <w:marRight w:val="0"/>
          <w:marTop w:val="0"/>
          <w:marBottom w:val="0"/>
          <w:divBdr>
            <w:top w:val="none" w:sz="0" w:space="0" w:color="auto"/>
            <w:left w:val="none" w:sz="0" w:space="0" w:color="auto"/>
            <w:bottom w:val="none" w:sz="0" w:space="0" w:color="auto"/>
            <w:right w:val="none" w:sz="0" w:space="0" w:color="auto"/>
          </w:divBdr>
        </w:div>
        <w:div w:id="453407828">
          <w:marLeft w:val="0"/>
          <w:marRight w:val="0"/>
          <w:marTop w:val="0"/>
          <w:marBottom w:val="0"/>
          <w:divBdr>
            <w:top w:val="none" w:sz="0" w:space="0" w:color="auto"/>
            <w:left w:val="none" w:sz="0" w:space="0" w:color="auto"/>
            <w:bottom w:val="none" w:sz="0" w:space="0" w:color="auto"/>
            <w:right w:val="none" w:sz="0" w:space="0" w:color="auto"/>
          </w:divBdr>
        </w:div>
        <w:div w:id="453407853">
          <w:marLeft w:val="0"/>
          <w:marRight w:val="0"/>
          <w:marTop w:val="0"/>
          <w:marBottom w:val="0"/>
          <w:divBdr>
            <w:top w:val="none" w:sz="0" w:space="0" w:color="auto"/>
            <w:left w:val="none" w:sz="0" w:space="0" w:color="auto"/>
            <w:bottom w:val="none" w:sz="0" w:space="0" w:color="auto"/>
            <w:right w:val="none" w:sz="0" w:space="0" w:color="auto"/>
          </w:divBdr>
        </w:div>
        <w:div w:id="453407860">
          <w:marLeft w:val="0"/>
          <w:marRight w:val="0"/>
          <w:marTop w:val="0"/>
          <w:marBottom w:val="0"/>
          <w:divBdr>
            <w:top w:val="none" w:sz="0" w:space="0" w:color="auto"/>
            <w:left w:val="none" w:sz="0" w:space="0" w:color="auto"/>
            <w:bottom w:val="none" w:sz="0" w:space="0" w:color="auto"/>
            <w:right w:val="none" w:sz="0" w:space="0" w:color="auto"/>
          </w:divBdr>
        </w:div>
        <w:div w:id="453408054">
          <w:marLeft w:val="0"/>
          <w:marRight w:val="0"/>
          <w:marTop w:val="0"/>
          <w:marBottom w:val="0"/>
          <w:divBdr>
            <w:top w:val="none" w:sz="0" w:space="0" w:color="auto"/>
            <w:left w:val="none" w:sz="0" w:space="0" w:color="auto"/>
            <w:bottom w:val="none" w:sz="0" w:space="0" w:color="auto"/>
            <w:right w:val="none" w:sz="0" w:space="0" w:color="auto"/>
          </w:divBdr>
        </w:div>
        <w:div w:id="453408065">
          <w:marLeft w:val="0"/>
          <w:marRight w:val="0"/>
          <w:marTop w:val="0"/>
          <w:marBottom w:val="0"/>
          <w:divBdr>
            <w:top w:val="none" w:sz="0" w:space="0" w:color="auto"/>
            <w:left w:val="none" w:sz="0" w:space="0" w:color="auto"/>
            <w:bottom w:val="none" w:sz="0" w:space="0" w:color="auto"/>
            <w:right w:val="none" w:sz="0" w:space="0" w:color="auto"/>
          </w:divBdr>
        </w:div>
        <w:div w:id="453408085">
          <w:marLeft w:val="0"/>
          <w:marRight w:val="0"/>
          <w:marTop w:val="0"/>
          <w:marBottom w:val="0"/>
          <w:divBdr>
            <w:top w:val="none" w:sz="0" w:space="0" w:color="auto"/>
            <w:left w:val="none" w:sz="0" w:space="0" w:color="auto"/>
            <w:bottom w:val="none" w:sz="0" w:space="0" w:color="auto"/>
            <w:right w:val="none" w:sz="0" w:space="0" w:color="auto"/>
          </w:divBdr>
        </w:div>
        <w:div w:id="453408093">
          <w:marLeft w:val="0"/>
          <w:marRight w:val="0"/>
          <w:marTop w:val="0"/>
          <w:marBottom w:val="0"/>
          <w:divBdr>
            <w:top w:val="none" w:sz="0" w:space="0" w:color="auto"/>
            <w:left w:val="none" w:sz="0" w:space="0" w:color="auto"/>
            <w:bottom w:val="none" w:sz="0" w:space="0" w:color="auto"/>
            <w:right w:val="none" w:sz="0" w:space="0" w:color="auto"/>
          </w:divBdr>
        </w:div>
        <w:div w:id="453408132">
          <w:marLeft w:val="0"/>
          <w:marRight w:val="0"/>
          <w:marTop w:val="0"/>
          <w:marBottom w:val="0"/>
          <w:divBdr>
            <w:top w:val="none" w:sz="0" w:space="0" w:color="auto"/>
            <w:left w:val="none" w:sz="0" w:space="0" w:color="auto"/>
            <w:bottom w:val="none" w:sz="0" w:space="0" w:color="auto"/>
            <w:right w:val="none" w:sz="0" w:space="0" w:color="auto"/>
          </w:divBdr>
        </w:div>
        <w:div w:id="453408140">
          <w:marLeft w:val="0"/>
          <w:marRight w:val="0"/>
          <w:marTop w:val="0"/>
          <w:marBottom w:val="0"/>
          <w:divBdr>
            <w:top w:val="none" w:sz="0" w:space="0" w:color="auto"/>
            <w:left w:val="none" w:sz="0" w:space="0" w:color="auto"/>
            <w:bottom w:val="none" w:sz="0" w:space="0" w:color="auto"/>
            <w:right w:val="none" w:sz="0" w:space="0" w:color="auto"/>
          </w:divBdr>
        </w:div>
        <w:div w:id="453408152">
          <w:marLeft w:val="0"/>
          <w:marRight w:val="0"/>
          <w:marTop w:val="0"/>
          <w:marBottom w:val="0"/>
          <w:divBdr>
            <w:top w:val="none" w:sz="0" w:space="0" w:color="auto"/>
            <w:left w:val="none" w:sz="0" w:space="0" w:color="auto"/>
            <w:bottom w:val="none" w:sz="0" w:space="0" w:color="auto"/>
            <w:right w:val="none" w:sz="0" w:space="0" w:color="auto"/>
          </w:divBdr>
        </w:div>
        <w:div w:id="453408161">
          <w:marLeft w:val="0"/>
          <w:marRight w:val="0"/>
          <w:marTop w:val="0"/>
          <w:marBottom w:val="0"/>
          <w:divBdr>
            <w:top w:val="none" w:sz="0" w:space="0" w:color="auto"/>
            <w:left w:val="none" w:sz="0" w:space="0" w:color="auto"/>
            <w:bottom w:val="none" w:sz="0" w:space="0" w:color="auto"/>
            <w:right w:val="none" w:sz="0" w:space="0" w:color="auto"/>
          </w:divBdr>
        </w:div>
        <w:div w:id="453408164">
          <w:marLeft w:val="0"/>
          <w:marRight w:val="0"/>
          <w:marTop w:val="0"/>
          <w:marBottom w:val="0"/>
          <w:divBdr>
            <w:top w:val="none" w:sz="0" w:space="0" w:color="auto"/>
            <w:left w:val="none" w:sz="0" w:space="0" w:color="auto"/>
            <w:bottom w:val="none" w:sz="0" w:space="0" w:color="auto"/>
            <w:right w:val="none" w:sz="0" w:space="0" w:color="auto"/>
          </w:divBdr>
        </w:div>
        <w:div w:id="453408171">
          <w:marLeft w:val="0"/>
          <w:marRight w:val="0"/>
          <w:marTop w:val="0"/>
          <w:marBottom w:val="0"/>
          <w:divBdr>
            <w:top w:val="none" w:sz="0" w:space="0" w:color="auto"/>
            <w:left w:val="none" w:sz="0" w:space="0" w:color="auto"/>
            <w:bottom w:val="none" w:sz="0" w:space="0" w:color="auto"/>
            <w:right w:val="none" w:sz="0" w:space="0" w:color="auto"/>
          </w:divBdr>
        </w:div>
        <w:div w:id="453408186">
          <w:marLeft w:val="0"/>
          <w:marRight w:val="0"/>
          <w:marTop w:val="0"/>
          <w:marBottom w:val="0"/>
          <w:divBdr>
            <w:top w:val="none" w:sz="0" w:space="0" w:color="auto"/>
            <w:left w:val="none" w:sz="0" w:space="0" w:color="auto"/>
            <w:bottom w:val="none" w:sz="0" w:space="0" w:color="auto"/>
            <w:right w:val="none" w:sz="0" w:space="0" w:color="auto"/>
          </w:divBdr>
        </w:div>
        <w:div w:id="453408194">
          <w:marLeft w:val="0"/>
          <w:marRight w:val="0"/>
          <w:marTop w:val="0"/>
          <w:marBottom w:val="0"/>
          <w:divBdr>
            <w:top w:val="none" w:sz="0" w:space="0" w:color="auto"/>
            <w:left w:val="none" w:sz="0" w:space="0" w:color="auto"/>
            <w:bottom w:val="none" w:sz="0" w:space="0" w:color="auto"/>
            <w:right w:val="none" w:sz="0" w:space="0" w:color="auto"/>
          </w:divBdr>
        </w:div>
        <w:div w:id="453408211">
          <w:marLeft w:val="0"/>
          <w:marRight w:val="0"/>
          <w:marTop w:val="0"/>
          <w:marBottom w:val="0"/>
          <w:divBdr>
            <w:top w:val="none" w:sz="0" w:space="0" w:color="auto"/>
            <w:left w:val="none" w:sz="0" w:space="0" w:color="auto"/>
            <w:bottom w:val="none" w:sz="0" w:space="0" w:color="auto"/>
            <w:right w:val="none" w:sz="0" w:space="0" w:color="auto"/>
          </w:divBdr>
        </w:div>
        <w:div w:id="453408216">
          <w:marLeft w:val="0"/>
          <w:marRight w:val="0"/>
          <w:marTop w:val="0"/>
          <w:marBottom w:val="0"/>
          <w:divBdr>
            <w:top w:val="none" w:sz="0" w:space="0" w:color="auto"/>
            <w:left w:val="none" w:sz="0" w:space="0" w:color="auto"/>
            <w:bottom w:val="none" w:sz="0" w:space="0" w:color="auto"/>
            <w:right w:val="none" w:sz="0" w:space="0" w:color="auto"/>
          </w:divBdr>
        </w:div>
        <w:div w:id="453408229">
          <w:marLeft w:val="0"/>
          <w:marRight w:val="0"/>
          <w:marTop w:val="0"/>
          <w:marBottom w:val="0"/>
          <w:divBdr>
            <w:top w:val="none" w:sz="0" w:space="0" w:color="auto"/>
            <w:left w:val="none" w:sz="0" w:space="0" w:color="auto"/>
            <w:bottom w:val="none" w:sz="0" w:space="0" w:color="auto"/>
            <w:right w:val="none" w:sz="0" w:space="0" w:color="auto"/>
          </w:divBdr>
        </w:div>
        <w:div w:id="453408299">
          <w:marLeft w:val="0"/>
          <w:marRight w:val="0"/>
          <w:marTop w:val="0"/>
          <w:marBottom w:val="0"/>
          <w:divBdr>
            <w:top w:val="none" w:sz="0" w:space="0" w:color="auto"/>
            <w:left w:val="none" w:sz="0" w:space="0" w:color="auto"/>
            <w:bottom w:val="none" w:sz="0" w:space="0" w:color="auto"/>
            <w:right w:val="none" w:sz="0" w:space="0" w:color="auto"/>
          </w:divBdr>
        </w:div>
        <w:div w:id="453408328">
          <w:marLeft w:val="0"/>
          <w:marRight w:val="0"/>
          <w:marTop w:val="0"/>
          <w:marBottom w:val="0"/>
          <w:divBdr>
            <w:top w:val="none" w:sz="0" w:space="0" w:color="auto"/>
            <w:left w:val="none" w:sz="0" w:space="0" w:color="auto"/>
            <w:bottom w:val="none" w:sz="0" w:space="0" w:color="auto"/>
            <w:right w:val="none" w:sz="0" w:space="0" w:color="auto"/>
          </w:divBdr>
        </w:div>
        <w:div w:id="453408394">
          <w:marLeft w:val="0"/>
          <w:marRight w:val="0"/>
          <w:marTop w:val="0"/>
          <w:marBottom w:val="0"/>
          <w:divBdr>
            <w:top w:val="none" w:sz="0" w:space="0" w:color="auto"/>
            <w:left w:val="none" w:sz="0" w:space="0" w:color="auto"/>
            <w:bottom w:val="none" w:sz="0" w:space="0" w:color="auto"/>
            <w:right w:val="none" w:sz="0" w:space="0" w:color="auto"/>
          </w:divBdr>
        </w:div>
        <w:div w:id="453408462">
          <w:marLeft w:val="0"/>
          <w:marRight w:val="0"/>
          <w:marTop w:val="0"/>
          <w:marBottom w:val="0"/>
          <w:divBdr>
            <w:top w:val="none" w:sz="0" w:space="0" w:color="auto"/>
            <w:left w:val="none" w:sz="0" w:space="0" w:color="auto"/>
            <w:bottom w:val="none" w:sz="0" w:space="0" w:color="auto"/>
            <w:right w:val="none" w:sz="0" w:space="0" w:color="auto"/>
          </w:divBdr>
        </w:div>
        <w:div w:id="453408477">
          <w:marLeft w:val="0"/>
          <w:marRight w:val="0"/>
          <w:marTop w:val="0"/>
          <w:marBottom w:val="0"/>
          <w:divBdr>
            <w:top w:val="none" w:sz="0" w:space="0" w:color="auto"/>
            <w:left w:val="none" w:sz="0" w:space="0" w:color="auto"/>
            <w:bottom w:val="none" w:sz="0" w:space="0" w:color="auto"/>
            <w:right w:val="none" w:sz="0" w:space="0" w:color="auto"/>
          </w:divBdr>
        </w:div>
        <w:div w:id="453408550">
          <w:marLeft w:val="0"/>
          <w:marRight w:val="0"/>
          <w:marTop w:val="0"/>
          <w:marBottom w:val="0"/>
          <w:divBdr>
            <w:top w:val="none" w:sz="0" w:space="0" w:color="auto"/>
            <w:left w:val="none" w:sz="0" w:space="0" w:color="auto"/>
            <w:bottom w:val="none" w:sz="0" w:space="0" w:color="auto"/>
            <w:right w:val="none" w:sz="0" w:space="0" w:color="auto"/>
          </w:divBdr>
        </w:div>
        <w:div w:id="453408577">
          <w:marLeft w:val="0"/>
          <w:marRight w:val="0"/>
          <w:marTop w:val="0"/>
          <w:marBottom w:val="0"/>
          <w:divBdr>
            <w:top w:val="none" w:sz="0" w:space="0" w:color="auto"/>
            <w:left w:val="none" w:sz="0" w:space="0" w:color="auto"/>
            <w:bottom w:val="none" w:sz="0" w:space="0" w:color="auto"/>
            <w:right w:val="none" w:sz="0" w:space="0" w:color="auto"/>
          </w:divBdr>
        </w:div>
        <w:div w:id="453408584">
          <w:marLeft w:val="0"/>
          <w:marRight w:val="0"/>
          <w:marTop w:val="0"/>
          <w:marBottom w:val="0"/>
          <w:divBdr>
            <w:top w:val="none" w:sz="0" w:space="0" w:color="auto"/>
            <w:left w:val="none" w:sz="0" w:space="0" w:color="auto"/>
            <w:bottom w:val="none" w:sz="0" w:space="0" w:color="auto"/>
            <w:right w:val="none" w:sz="0" w:space="0" w:color="auto"/>
          </w:divBdr>
        </w:div>
      </w:divsChild>
    </w:div>
    <w:div w:id="453408077">
      <w:marLeft w:val="0"/>
      <w:marRight w:val="0"/>
      <w:marTop w:val="0"/>
      <w:marBottom w:val="0"/>
      <w:divBdr>
        <w:top w:val="none" w:sz="0" w:space="0" w:color="auto"/>
        <w:left w:val="none" w:sz="0" w:space="0" w:color="auto"/>
        <w:bottom w:val="none" w:sz="0" w:space="0" w:color="auto"/>
        <w:right w:val="none" w:sz="0" w:space="0" w:color="auto"/>
      </w:divBdr>
    </w:div>
    <w:div w:id="453408081">
      <w:marLeft w:val="0"/>
      <w:marRight w:val="0"/>
      <w:marTop w:val="0"/>
      <w:marBottom w:val="0"/>
      <w:divBdr>
        <w:top w:val="none" w:sz="0" w:space="0" w:color="auto"/>
        <w:left w:val="none" w:sz="0" w:space="0" w:color="auto"/>
        <w:bottom w:val="none" w:sz="0" w:space="0" w:color="auto"/>
        <w:right w:val="none" w:sz="0" w:space="0" w:color="auto"/>
      </w:divBdr>
    </w:div>
    <w:div w:id="453408096">
      <w:marLeft w:val="0"/>
      <w:marRight w:val="0"/>
      <w:marTop w:val="0"/>
      <w:marBottom w:val="0"/>
      <w:divBdr>
        <w:top w:val="none" w:sz="0" w:space="0" w:color="auto"/>
        <w:left w:val="none" w:sz="0" w:space="0" w:color="auto"/>
        <w:bottom w:val="none" w:sz="0" w:space="0" w:color="auto"/>
        <w:right w:val="none" w:sz="0" w:space="0" w:color="auto"/>
      </w:divBdr>
      <w:divsChild>
        <w:div w:id="453407912">
          <w:marLeft w:val="1008"/>
          <w:marRight w:val="0"/>
          <w:marTop w:val="110"/>
          <w:marBottom w:val="0"/>
          <w:divBdr>
            <w:top w:val="none" w:sz="0" w:space="0" w:color="auto"/>
            <w:left w:val="none" w:sz="0" w:space="0" w:color="auto"/>
            <w:bottom w:val="none" w:sz="0" w:space="0" w:color="auto"/>
            <w:right w:val="none" w:sz="0" w:space="0" w:color="auto"/>
          </w:divBdr>
        </w:div>
        <w:div w:id="453407957">
          <w:marLeft w:val="1008"/>
          <w:marRight w:val="0"/>
          <w:marTop w:val="110"/>
          <w:marBottom w:val="0"/>
          <w:divBdr>
            <w:top w:val="none" w:sz="0" w:space="0" w:color="auto"/>
            <w:left w:val="none" w:sz="0" w:space="0" w:color="auto"/>
            <w:bottom w:val="none" w:sz="0" w:space="0" w:color="auto"/>
            <w:right w:val="none" w:sz="0" w:space="0" w:color="auto"/>
          </w:divBdr>
        </w:div>
        <w:div w:id="453407985">
          <w:marLeft w:val="1008"/>
          <w:marRight w:val="0"/>
          <w:marTop w:val="110"/>
          <w:marBottom w:val="0"/>
          <w:divBdr>
            <w:top w:val="none" w:sz="0" w:space="0" w:color="auto"/>
            <w:left w:val="none" w:sz="0" w:space="0" w:color="auto"/>
            <w:bottom w:val="none" w:sz="0" w:space="0" w:color="auto"/>
            <w:right w:val="none" w:sz="0" w:space="0" w:color="auto"/>
          </w:divBdr>
        </w:div>
        <w:div w:id="453408141">
          <w:marLeft w:val="1008"/>
          <w:marRight w:val="0"/>
          <w:marTop w:val="110"/>
          <w:marBottom w:val="0"/>
          <w:divBdr>
            <w:top w:val="none" w:sz="0" w:space="0" w:color="auto"/>
            <w:left w:val="none" w:sz="0" w:space="0" w:color="auto"/>
            <w:bottom w:val="none" w:sz="0" w:space="0" w:color="auto"/>
            <w:right w:val="none" w:sz="0" w:space="0" w:color="auto"/>
          </w:divBdr>
        </w:div>
        <w:div w:id="453408283">
          <w:marLeft w:val="1008"/>
          <w:marRight w:val="0"/>
          <w:marTop w:val="110"/>
          <w:marBottom w:val="0"/>
          <w:divBdr>
            <w:top w:val="none" w:sz="0" w:space="0" w:color="auto"/>
            <w:left w:val="none" w:sz="0" w:space="0" w:color="auto"/>
            <w:bottom w:val="none" w:sz="0" w:space="0" w:color="auto"/>
            <w:right w:val="none" w:sz="0" w:space="0" w:color="auto"/>
          </w:divBdr>
        </w:div>
        <w:div w:id="453408305">
          <w:marLeft w:val="1008"/>
          <w:marRight w:val="0"/>
          <w:marTop w:val="110"/>
          <w:marBottom w:val="0"/>
          <w:divBdr>
            <w:top w:val="none" w:sz="0" w:space="0" w:color="auto"/>
            <w:left w:val="none" w:sz="0" w:space="0" w:color="auto"/>
            <w:bottom w:val="none" w:sz="0" w:space="0" w:color="auto"/>
            <w:right w:val="none" w:sz="0" w:space="0" w:color="auto"/>
          </w:divBdr>
        </w:div>
        <w:div w:id="453408311">
          <w:marLeft w:val="1008"/>
          <w:marRight w:val="0"/>
          <w:marTop w:val="110"/>
          <w:marBottom w:val="0"/>
          <w:divBdr>
            <w:top w:val="none" w:sz="0" w:space="0" w:color="auto"/>
            <w:left w:val="none" w:sz="0" w:space="0" w:color="auto"/>
            <w:bottom w:val="none" w:sz="0" w:space="0" w:color="auto"/>
            <w:right w:val="none" w:sz="0" w:space="0" w:color="auto"/>
          </w:divBdr>
        </w:div>
        <w:div w:id="453408390">
          <w:marLeft w:val="1008"/>
          <w:marRight w:val="0"/>
          <w:marTop w:val="110"/>
          <w:marBottom w:val="0"/>
          <w:divBdr>
            <w:top w:val="none" w:sz="0" w:space="0" w:color="auto"/>
            <w:left w:val="none" w:sz="0" w:space="0" w:color="auto"/>
            <w:bottom w:val="none" w:sz="0" w:space="0" w:color="auto"/>
            <w:right w:val="none" w:sz="0" w:space="0" w:color="auto"/>
          </w:divBdr>
        </w:div>
        <w:div w:id="453408432">
          <w:marLeft w:val="1008"/>
          <w:marRight w:val="0"/>
          <w:marTop w:val="110"/>
          <w:marBottom w:val="0"/>
          <w:divBdr>
            <w:top w:val="none" w:sz="0" w:space="0" w:color="auto"/>
            <w:left w:val="none" w:sz="0" w:space="0" w:color="auto"/>
            <w:bottom w:val="none" w:sz="0" w:space="0" w:color="auto"/>
            <w:right w:val="none" w:sz="0" w:space="0" w:color="auto"/>
          </w:divBdr>
        </w:div>
      </w:divsChild>
    </w:div>
    <w:div w:id="453408097">
      <w:marLeft w:val="0"/>
      <w:marRight w:val="0"/>
      <w:marTop w:val="0"/>
      <w:marBottom w:val="0"/>
      <w:divBdr>
        <w:top w:val="none" w:sz="0" w:space="0" w:color="auto"/>
        <w:left w:val="none" w:sz="0" w:space="0" w:color="auto"/>
        <w:bottom w:val="none" w:sz="0" w:space="0" w:color="auto"/>
        <w:right w:val="none" w:sz="0" w:space="0" w:color="auto"/>
      </w:divBdr>
    </w:div>
    <w:div w:id="453408099">
      <w:marLeft w:val="0"/>
      <w:marRight w:val="0"/>
      <w:marTop w:val="0"/>
      <w:marBottom w:val="0"/>
      <w:divBdr>
        <w:top w:val="none" w:sz="0" w:space="0" w:color="auto"/>
        <w:left w:val="none" w:sz="0" w:space="0" w:color="auto"/>
        <w:bottom w:val="none" w:sz="0" w:space="0" w:color="auto"/>
        <w:right w:val="none" w:sz="0" w:space="0" w:color="auto"/>
      </w:divBdr>
    </w:div>
    <w:div w:id="453408102">
      <w:marLeft w:val="0"/>
      <w:marRight w:val="0"/>
      <w:marTop w:val="0"/>
      <w:marBottom w:val="0"/>
      <w:divBdr>
        <w:top w:val="none" w:sz="0" w:space="0" w:color="auto"/>
        <w:left w:val="none" w:sz="0" w:space="0" w:color="auto"/>
        <w:bottom w:val="none" w:sz="0" w:space="0" w:color="auto"/>
        <w:right w:val="none" w:sz="0" w:space="0" w:color="auto"/>
      </w:divBdr>
      <w:divsChild>
        <w:div w:id="453408029">
          <w:marLeft w:val="720"/>
          <w:marRight w:val="720"/>
          <w:marTop w:val="100"/>
          <w:marBottom w:val="100"/>
          <w:divBdr>
            <w:top w:val="none" w:sz="0" w:space="0" w:color="auto"/>
            <w:left w:val="none" w:sz="0" w:space="0" w:color="auto"/>
            <w:bottom w:val="none" w:sz="0" w:space="0" w:color="auto"/>
            <w:right w:val="none" w:sz="0" w:space="0" w:color="auto"/>
          </w:divBdr>
          <w:divsChild>
            <w:div w:id="4534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408106">
      <w:marLeft w:val="0"/>
      <w:marRight w:val="0"/>
      <w:marTop w:val="0"/>
      <w:marBottom w:val="0"/>
      <w:divBdr>
        <w:top w:val="none" w:sz="0" w:space="0" w:color="auto"/>
        <w:left w:val="none" w:sz="0" w:space="0" w:color="auto"/>
        <w:bottom w:val="none" w:sz="0" w:space="0" w:color="auto"/>
        <w:right w:val="none" w:sz="0" w:space="0" w:color="auto"/>
      </w:divBdr>
      <w:divsChild>
        <w:div w:id="453407817">
          <w:marLeft w:val="1440"/>
          <w:marRight w:val="0"/>
          <w:marTop w:val="100"/>
          <w:marBottom w:val="0"/>
          <w:divBdr>
            <w:top w:val="none" w:sz="0" w:space="0" w:color="auto"/>
            <w:left w:val="none" w:sz="0" w:space="0" w:color="auto"/>
            <w:bottom w:val="none" w:sz="0" w:space="0" w:color="auto"/>
            <w:right w:val="none" w:sz="0" w:space="0" w:color="auto"/>
          </w:divBdr>
        </w:div>
        <w:div w:id="453407824">
          <w:marLeft w:val="1440"/>
          <w:marRight w:val="0"/>
          <w:marTop w:val="100"/>
          <w:marBottom w:val="0"/>
          <w:divBdr>
            <w:top w:val="none" w:sz="0" w:space="0" w:color="auto"/>
            <w:left w:val="none" w:sz="0" w:space="0" w:color="auto"/>
            <w:bottom w:val="none" w:sz="0" w:space="0" w:color="auto"/>
            <w:right w:val="none" w:sz="0" w:space="0" w:color="auto"/>
          </w:divBdr>
        </w:div>
        <w:div w:id="453408155">
          <w:marLeft w:val="1440"/>
          <w:marRight w:val="0"/>
          <w:marTop w:val="100"/>
          <w:marBottom w:val="0"/>
          <w:divBdr>
            <w:top w:val="none" w:sz="0" w:space="0" w:color="auto"/>
            <w:left w:val="none" w:sz="0" w:space="0" w:color="auto"/>
            <w:bottom w:val="none" w:sz="0" w:space="0" w:color="auto"/>
            <w:right w:val="none" w:sz="0" w:space="0" w:color="auto"/>
          </w:divBdr>
        </w:div>
        <w:div w:id="453408190">
          <w:marLeft w:val="504"/>
          <w:marRight w:val="0"/>
          <w:marTop w:val="140"/>
          <w:marBottom w:val="0"/>
          <w:divBdr>
            <w:top w:val="none" w:sz="0" w:space="0" w:color="auto"/>
            <w:left w:val="none" w:sz="0" w:space="0" w:color="auto"/>
            <w:bottom w:val="none" w:sz="0" w:space="0" w:color="auto"/>
            <w:right w:val="none" w:sz="0" w:space="0" w:color="auto"/>
          </w:divBdr>
        </w:div>
        <w:div w:id="453408195">
          <w:marLeft w:val="1008"/>
          <w:marRight w:val="0"/>
          <w:marTop w:val="110"/>
          <w:marBottom w:val="0"/>
          <w:divBdr>
            <w:top w:val="none" w:sz="0" w:space="0" w:color="auto"/>
            <w:left w:val="none" w:sz="0" w:space="0" w:color="auto"/>
            <w:bottom w:val="none" w:sz="0" w:space="0" w:color="auto"/>
            <w:right w:val="none" w:sz="0" w:space="0" w:color="auto"/>
          </w:divBdr>
        </w:div>
        <w:div w:id="453408235">
          <w:marLeft w:val="504"/>
          <w:marRight w:val="0"/>
          <w:marTop w:val="140"/>
          <w:marBottom w:val="0"/>
          <w:divBdr>
            <w:top w:val="none" w:sz="0" w:space="0" w:color="auto"/>
            <w:left w:val="none" w:sz="0" w:space="0" w:color="auto"/>
            <w:bottom w:val="none" w:sz="0" w:space="0" w:color="auto"/>
            <w:right w:val="none" w:sz="0" w:space="0" w:color="auto"/>
          </w:divBdr>
        </w:div>
        <w:div w:id="453408320">
          <w:marLeft w:val="1008"/>
          <w:marRight w:val="0"/>
          <w:marTop w:val="110"/>
          <w:marBottom w:val="0"/>
          <w:divBdr>
            <w:top w:val="none" w:sz="0" w:space="0" w:color="auto"/>
            <w:left w:val="none" w:sz="0" w:space="0" w:color="auto"/>
            <w:bottom w:val="none" w:sz="0" w:space="0" w:color="auto"/>
            <w:right w:val="none" w:sz="0" w:space="0" w:color="auto"/>
          </w:divBdr>
        </w:div>
        <w:div w:id="453408546">
          <w:marLeft w:val="504"/>
          <w:marRight w:val="0"/>
          <w:marTop w:val="140"/>
          <w:marBottom w:val="0"/>
          <w:divBdr>
            <w:top w:val="none" w:sz="0" w:space="0" w:color="auto"/>
            <w:left w:val="none" w:sz="0" w:space="0" w:color="auto"/>
            <w:bottom w:val="none" w:sz="0" w:space="0" w:color="auto"/>
            <w:right w:val="none" w:sz="0" w:space="0" w:color="auto"/>
          </w:divBdr>
        </w:div>
        <w:div w:id="453408594">
          <w:marLeft w:val="1008"/>
          <w:marRight w:val="0"/>
          <w:marTop w:val="110"/>
          <w:marBottom w:val="0"/>
          <w:divBdr>
            <w:top w:val="none" w:sz="0" w:space="0" w:color="auto"/>
            <w:left w:val="none" w:sz="0" w:space="0" w:color="auto"/>
            <w:bottom w:val="none" w:sz="0" w:space="0" w:color="auto"/>
            <w:right w:val="none" w:sz="0" w:space="0" w:color="auto"/>
          </w:divBdr>
        </w:div>
        <w:div w:id="453408595">
          <w:marLeft w:val="1008"/>
          <w:marRight w:val="0"/>
          <w:marTop w:val="110"/>
          <w:marBottom w:val="0"/>
          <w:divBdr>
            <w:top w:val="none" w:sz="0" w:space="0" w:color="auto"/>
            <w:left w:val="none" w:sz="0" w:space="0" w:color="auto"/>
            <w:bottom w:val="none" w:sz="0" w:space="0" w:color="auto"/>
            <w:right w:val="none" w:sz="0" w:space="0" w:color="auto"/>
          </w:divBdr>
        </w:div>
      </w:divsChild>
    </w:div>
    <w:div w:id="453408109">
      <w:marLeft w:val="0"/>
      <w:marRight w:val="0"/>
      <w:marTop w:val="0"/>
      <w:marBottom w:val="0"/>
      <w:divBdr>
        <w:top w:val="none" w:sz="0" w:space="0" w:color="auto"/>
        <w:left w:val="none" w:sz="0" w:space="0" w:color="auto"/>
        <w:bottom w:val="none" w:sz="0" w:space="0" w:color="auto"/>
        <w:right w:val="none" w:sz="0" w:space="0" w:color="auto"/>
      </w:divBdr>
    </w:div>
    <w:div w:id="453408115">
      <w:marLeft w:val="0"/>
      <w:marRight w:val="0"/>
      <w:marTop w:val="0"/>
      <w:marBottom w:val="0"/>
      <w:divBdr>
        <w:top w:val="none" w:sz="0" w:space="0" w:color="auto"/>
        <w:left w:val="none" w:sz="0" w:space="0" w:color="auto"/>
        <w:bottom w:val="none" w:sz="0" w:space="0" w:color="auto"/>
        <w:right w:val="none" w:sz="0" w:space="0" w:color="auto"/>
      </w:divBdr>
    </w:div>
    <w:div w:id="453408134">
      <w:marLeft w:val="0"/>
      <w:marRight w:val="0"/>
      <w:marTop w:val="0"/>
      <w:marBottom w:val="0"/>
      <w:divBdr>
        <w:top w:val="none" w:sz="0" w:space="0" w:color="auto"/>
        <w:left w:val="none" w:sz="0" w:space="0" w:color="auto"/>
        <w:bottom w:val="none" w:sz="0" w:space="0" w:color="auto"/>
        <w:right w:val="none" w:sz="0" w:space="0" w:color="auto"/>
      </w:divBdr>
      <w:divsChild>
        <w:div w:id="453408498">
          <w:marLeft w:val="720"/>
          <w:marRight w:val="720"/>
          <w:marTop w:val="100"/>
          <w:marBottom w:val="100"/>
          <w:divBdr>
            <w:top w:val="none" w:sz="0" w:space="0" w:color="auto"/>
            <w:left w:val="none" w:sz="0" w:space="0" w:color="auto"/>
            <w:bottom w:val="none" w:sz="0" w:space="0" w:color="auto"/>
            <w:right w:val="none" w:sz="0" w:space="0" w:color="auto"/>
          </w:divBdr>
        </w:div>
      </w:divsChild>
    </w:div>
    <w:div w:id="453408143">
      <w:marLeft w:val="0"/>
      <w:marRight w:val="0"/>
      <w:marTop w:val="0"/>
      <w:marBottom w:val="0"/>
      <w:divBdr>
        <w:top w:val="none" w:sz="0" w:space="0" w:color="auto"/>
        <w:left w:val="none" w:sz="0" w:space="0" w:color="auto"/>
        <w:bottom w:val="none" w:sz="0" w:space="0" w:color="auto"/>
        <w:right w:val="none" w:sz="0" w:space="0" w:color="auto"/>
      </w:divBdr>
    </w:div>
    <w:div w:id="453408169">
      <w:marLeft w:val="0"/>
      <w:marRight w:val="0"/>
      <w:marTop w:val="0"/>
      <w:marBottom w:val="0"/>
      <w:divBdr>
        <w:top w:val="none" w:sz="0" w:space="0" w:color="auto"/>
        <w:left w:val="none" w:sz="0" w:space="0" w:color="auto"/>
        <w:bottom w:val="none" w:sz="0" w:space="0" w:color="auto"/>
        <w:right w:val="none" w:sz="0" w:space="0" w:color="auto"/>
      </w:divBdr>
    </w:div>
    <w:div w:id="453408170">
      <w:marLeft w:val="0"/>
      <w:marRight w:val="0"/>
      <w:marTop w:val="0"/>
      <w:marBottom w:val="0"/>
      <w:divBdr>
        <w:top w:val="none" w:sz="0" w:space="0" w:color="auto"/>
        <w:left w:val="none" w:sz="0" w:space="0" w:color="auto"/>
        <w:bottom w:val="none" w:sz="0" w:space="0" w:color="auto"/>
        <w:right w:val="none" w:sz="0" w:space="0" w:color="auto"/>
      </w:divBdr>
    </w:div>
    <w:div w:id="453408178">
      <w:marLeft w:val="0"/>
      <w:marRight w:val="0"/>
      <w:marTop w:val="0"/>
      <w:marBottom w:val="0"/>
      <w:divBdr>
        <w:top w:val="none" w:sz="0" w:space="0" w:color="auto"/>
        <w:left w:val="none" w:sz="0" w:space="0" w:color="auto"/>
        <w:bottom w:val="none" w:sz="0" w:space="0" w:color="auto"/>
        <w:right w:val="none" w:sz="0" w:space="0" w:color="auto"/>
      </w:divBdr>
      <w:divsChild>
        <w:div w:id="453408270">
          <w:marLeft w:val="0"/>
          <w:marRight w:val="0"/>
          <w:marTop w:val="0"/>
          <w:marBottom w:val="0"/>
          <w:divBdr>
            <w:top w:val="none" w:sz="0" w:space="0" w:color="auto"/>
            <w:left w:val="none" w:sz="0" w:space="0" w:color="auto"/>
            <w:bottom w:val="none" w:sz="0" w:space="0" w:color="auto"/>
            <w:right w:val="none" w:sz="0" w:space="0" w:color="auto"/>
          </w:divBdr>
          <w:divsChild>
            <w:div w:id="453408045">
              <w:marLeft w:val="0"/>
              <w:marRight w:val="0"/>
              <w:marTop w:val="0"/>
              <w:marBottom w:val="0"/>
              <w:divBdr>
                <w:top w:val="none" w:sz="0" w:space="0" w:color="auto"/>
                <w:left w:val="none" w:sz="0" w:space="0" w:color="auto"/>
                <w:bottom w:val="none" w:sz="0" w:space="0" w:color="auto"/>
                <w:right w:val="none" w:sz="0" w:space="0" w:color="auto"/>
              </w:divBdr>
              <w:divsChild>
                <w:div w:id="453408269">
                  <w:marLeft w:val="0"/>
                  <w:marRight w:val="0"/>
                  <w:marTop w:val="0"/>
                  <w:marBottom w:val="375"/>
                  <w:divBdr>
                    <w:top w:val="none" w:sz="0" w:space="0" w:color="auto"/>
                    <w:left w:val="none" w:sz="0" w:space="0" w:color="auto"/>
                    <w:bottom w:val="none" w:sz="0" w:space="0" w:color="auto"/>
                    <w:right w:val="none" w:sz="0" w:space="0" w:color="auto"/>
                  </w:divBdr>
                  <w:divsChild>
                    <w:div w:id="453408127">
                      <w:marLeft w:val="0"/>
                      <w:marRight w:val="0"/>
                      <w:marTop w:val="0"/>
                      <w:marBottom w:val="0"/>
                      <w:divBdr>
                        <w:top w:val="none" w:sz="0" w:space="0" w:color="auto"/>
                        <w:left w:val="none" w:sz="0" w:space="0" w:color="auto"/>
                        <w:bottom w:val="none" w:sz="0" w:space="0" w:color="auto"/>
                        <w:right w:val="none" w:sz="0" w:space="0" w:color="auto"/>
                      </w:divBdr>
                      <w:divsChild>
                        <w:div w:id="453407808">
                          <w:marLeft w:val="0"/>
                          <w:marRight w:val="0"/>
                          <w:marTop w:val="0"/>
                          <w:marBottom w:val="0"/>
                          <w:divBdr>
                            <w:top w:val="none" w:sz="0" w:space="0" w:color="auto"/>
                            <w:left w:val="none" w:sz="0" w:space="0" w:color="auto"/>
                            <w:bottom w:val="none" w:sz="0" w:space="0" w:color="auto"/>
                            <w:right w:val="none" w:sz="0" w:space="0" w:color="auto"/>
                          </w:divBdr>
                          <w:divsChild>
                            <w:div w:id="453408274">
                              <w:marLeft w:val="0"/>
                              <w:marRight w:val="0"/>
                              <w:marTop w:val="0"/>
                              <w:marBottom w:val="0"/>
                              <w:divBdr>
                                <w:top w:val="none" w:sz="0" w:space="0" w:color="auto"/>
                                <w:left w:val="none" w:sz="0" w:space="0" w:color="auto"/>
                                <w:bottom w:val="none" w:sz="0" w:space="0" w:color="auto"/>
                                <w:right w:val="none" w:sz="0" w:space="0" w:color="auto"/>
                              </w:divBdr>
                              <w:divsChild>
                                <w:div w:id="453408142">
                                  <w:marLeft w:val="0"/>
                                  <w:marRight w:val="0"/>
                                  <w:marTop w:val="0"/>
                                  <w:marBottom w:val="0"/>
                                  <w:divBdr>
                                    <w:top w:val="none" w:sz="0" w:space="0" w:color="auto"/>
                                    <w:left w:val="none" w:sz="0" w:space="0" w:color="auto"/>
                                    <w:bottom w:val="none" w:sz="0" w:space="0" w:color="auto"/>
                                    <w:right w:val="none" w:sz="0" w:space="0" w:color="auto"/>
                                  </w:divBdr>
                                  <w:divsChild>
                                    <w:div w:id="4534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408180">
      <w:marLeft w:val="0"/>
      <w:marRight w:val="0"/>
      <w:marTop w:val="0"/>
      <w:marBottom w:val="0"/>
      <w:divBdr>
        <w:top w:val="none" w:sz="0" w:space="0" w:color="auto"/>
        <w:left w:val="none" w:sz="0" w:space="0" w:color="auto"/>
        <w:bottom w:val="none" w:sz="0" w:space="0" w:color="auto"/>
        <w:right w:val="none" w:sz="0" w:space="0" w:color="auto"/>
      </w:divBdr>
      <w:divsChild>
        <w:div w:id="453408371">
          <w:marLeft w:val="0"/>
          <w:marRight w:val="0"/>
          <w:marTop w:val="0"/>
          <w:marBottom w:val="0"/>
          <w:divBdr>
            <w:top w:val="none" w:sz="0" w:space="0" w:color="auto"/>
            <w:left w:val="none" w:sz="0" w:space="0" w:color="auto"/>
            <w:bottom w:val="none" w:sz="0" w:space="0" w:color="auto"/>
            <w:right w:val="none" w:sz="0" w:space="0" w:color="auto"/>
          </w:divBdr>
          <w:divsChild>
            <w:div w:id="453407939">
              <w:marLeft w:val="-225"/>
              <w:marRight w:val="-225"/>
              <w:marTop w:val="0"/>
              <w:marBottom w:val="0"/>
              <w:divBdr>
                <w:top w:val="none" w:sz="0" w:space="0" w:color="auto"/>
                <w:left w:val="none" w:sz="0" w:space="0" w:color="auto"/>
                <w:bottom w:val="none" w:sz="0" w:space="0" w:color="auto"/>
                <w:right w:val="none" w:sz="0" w:space="0" w:color="auto"/>
              </w:divBdr>
              <w:divsChild>
                <w:div w:id="45340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8182">
      <w:marLeft w:val="0"/>
      <w:marRight w:val="0"/>
      <w:marTop w:val="0"/>
      <w:marBottom w:val="0"/>
      <w:divBdr>
        <w:top w:val="none" w:sz="0" w:space="0" w:color="auto"/>
        <w:left w:val="none" w:sz="0" w:space="0" w:color="auto"/>
        <w:bottom w:val="none" w:sz="0" w:space="0" w:color="auto"/>
        <w:right w:val="none" w:sz="0" w:space="0" w:color="auto"/>
      </w:divBdr>
    </w:div>
    <w:div w:id="453408188">
      <w:marLeft w:val="0"/>
      <w:marRight w:val="0"/>
      <w:marTop w:val="0"/>
      <w:marBottom w:val="0"/>
      <w:divBdr>
        <w:top w:val="none" w:sz="0" w:space="0" w:color="auto"/>
        <w:left w:val="none" w:sz="0" w:space="0" w:color="auto"/>
        <w:bottom w:val="none" w:sz="0" w:space="0" w:color="auto"/>
        <w:right w:val="none" w:sz="0" w:space="0" w:color="auto"/>
      </w:divBdr>
      <w:divsChild>
        <w:div w:id="453408135">
          <w:marLeft w:val="0"/>
          <w:marRight w:val="0"/>
          <w:marTop w:val="0"/>
          <w:marBottom w:val="0"/>
          <w:divBdr>
            <w:top w:val="none" w:sz="0" w:space="0" w:color="auto"/>
            <w:left w:val="none" w:sz="0" w:space="0" w:color="auto"/>
            <w:bottom w:val="none" w:sz="0" w:space="0" w:color="auto"/>
            <w:right w:val="none" w:sz="0" w:space="0" w:color="auto"/>
          </w:divBdr>
          <w:divsChild>
            <w:div w:id="453408101">
              <w:marLeft w:val="0"/>
              <w:marRight w:val="0"/>
              <w:marTop w:val="0"/>
              <w:marBottom w:val="0"/>
              <w:divBdr>
                <w:top w:val="none" w:sz="0" w:space="0" w:color="auto"/>
                <w:left w:val="none" w:sz="0" w:space="0" w:color="auto"/>
                <w:bottom w:val="none" w:sz="0" w:space="0" w:color="auto"/>
                <w:right w:val="none" w:sz="0" w:space="0" w:color="auto"/>
              </w:divBdr>
              <w:divsChild>
                <w:div w:id="453408117">
                  <w:marLeft w:val="0"/>
                  <w:marRight w:val="0"/>
                  <w:marTop w:val="0"/>
                  <w:marBottom w:val="0"/>
                  <w:divBdr>
                    <w:top w:val="none" w:sz="0" w:space="0" w:color="auto"/>
                    <w:left w:val="none" w:sz="0" w:space="0" w:color="auto"/>
                    <w:bottom w:val="none" w:sz="0" w:space="0" w:color="auto"/>
                    <w:right w:val="none" w:sz="0" w:space="0" w:color="auto"/>
                  </w:divBdr>
                  <w:divsChild>
                    <w:div w:id="453408004">
                      <w:marLeft w:val="150"/>
                      <w:marRight w:val="150"/>
                      <w:marTop w:val="0"/>
                      <w:marBottom w:val="0"/>
                      <w:divBdr>
                        <w:top w:val="none" w:sz="0" w:space="0" w:color="auto"/>
                        <w:left w:val="none" w:sz="0" w:space="0" w:color="auto"/>
                        <w:bottom w:val="none" w:sz="0" w:space="0" w:color="auto"/>
                        <w:right w:val="none" w:sz="0" w:space="0" w:color="auto"/>
                      </w:divBdr>
                      <w:divsChild>
                        <w:div w:id="453408271">
                          <w:marLeft w:val="0"/>
                          <w:marRight w:val="0"/>
                          <w:marTop w:val="0"/>
                          <w:marBottom w:val="0"/>
                          <w:divBdr>
                            <w:top w:val="none" w:sz="0" w:space="0" w:color="auto"/>
                            <w:left w:val="none" w:sz="0" w:space="0" w:color="auto"/>
                            <w:bottom w:val="none" w:sz="0" w:space="0" w:color="auto"/>
                            <w:right w:val="none" w:sz="0" w:space="0" w:color="auto"/>
                          </w:divBdr>
                          <w:divsChild>
                            <w:div w:id="453407874">
                              <w:marLeft w:val="0"/>
                              <w:marRight w:val="0"/>
                              <w:marTop w:val="0"/>
                              <w:marBottom w:val="0"/>
                              <w:divBdr>
                                <w:top w:val="none" w:sz="0" w:space="0" w:color="auto"/>
                                <w:left w:val="none" w:sz="0" w:space="0" w:color="auto"/>
                                <w:bottom w:val="none" w:sz="0" w:space="0" w:color="auto"/>
                                <w:right w:val="none" w:sz="0" w:space="0" w:color="auto"/>
                              </w:divBdr>
                              <w:divsChild>
                                <w:div w:id="453408167">
                                  <w:marLeft w:val="0"/>
                                  <w:marRight w:val="0"/>
                                  <w:marTop w:val="0"/>
                                  <w:marBottom w:val="0"/>
                                  <w:divBdr>
                                    <w:top w:val="none" w:sz="0" w:space="0" w:color="auto"/>
                                    <w:left w:val="none" w:sz="0" w:space="0" w:color="auto"/>
                                    <w:bottom w:val="none" w:sz="0" w:space="0" w:color="auto"/>
                                    <w:right w:val="none" w:sz="0" w:space="0" w:color="auto"/>
                                  </w:divBdr>
                                  <w:divsChild>
                                    <w:div w:id="453408222">
                                      <w:marLeft w:val="0"/>
                                      <w:marRight w:val="0"/>
                                      <w:marTop w:val="0"/>
                                      <w:marBottom w:val="0"/>
                                      <w:divBdr>
                                        <w:top w:val="none" w:sz="0" w:space="0" w:color="auto"/>
                                        <w:left w:val="none" w:sz="0" w:space="0" w:color="auto"/>
                                        <w:bottom w:val="none" w:sz="0" w:space="0" w:color="auto"/>
                                        <w:right w:val="none" w:sz="0" w:space="0" w:color="auto"/>
                                      </w:divBdr>
                                      <w:divsChild>
                                        <w:div w:id="453407835">
                                          <w:marLeft w:val="0"/>
                                          <w:marRight w:val="0"/>
                                          <w:marTop w:val="0"/>
                                          <w:marBottom w:val="0"/>
                                          <w:divBdr>
                                            <w:top w:val="none" w:sz="0" w:space="0" w:color="auto"/>
                                            <w:left w:val="none" w:sz="0" w:space="0" w:color="auto"/>
                                            <w:bottom w:val="none" w:sz="0" w:space="0" w:color="auto"/>
                                            <w:right w:val="none" w:sz="0" w:space="0" w:color="auto"/>
                                          </w:divBdr>
                                          <w:divsChild>
                                            <w:div w:id="453408344">
                                              <w:marLeft w:val="0"/>
                                              <w:marRight w:val="0"/>
                                              <w:marTop w:val="0"/>
                                              <w:marBottom w:val="0"/>
                                              <w:divBdr>
                                                <w:top w:val="none" w:sz="0" w:space="0" w:color="auto"/>
                                                <w:left w:val="none" w:sz="0" w:space="0" w:color="auto"/>
                                                <w:bottom w:val="none" w:sz="0" w:space="0" w:color="auto"/>
                                                <w:right w:val="none" w:sz="0" w:space="0" w:color="auto"/>
                                              </w:divBdr>
                                              <w:divsChild>
                                                <w:div w:id="453408548">
                                                  <w:marLeft w:val="0"/>
                                                  <w:marRight w:val="0"/>
                                                  <w:marTop w:val="0"/>
                                                  <w:marBottom w:val="0"/>
                                                  <w:divBdr>
                                                    <w:top w:val="none" w:sz="0" w:space="0" w:color="auto"/>
                                                    <w:left w:val="none" w:sz="0" w:space="0" w:color="auto"/>
                                                    <w:bottom w:val="none" w:sz="0" w:space="0" w:color="auto"/>
                                                    <w:right w:val="none" w:sz="0" w:space="0" w:color="auto"/>
                                                  </w:divBdr>
                                                  <w:divsChild>
                                                    <w:div w:id="453408225">
                                                      <w:marLeft w:val="0"/>
                                                      <w:marRight w:val="0"/>
                                                      <w:marTop w:val="0"/>
                                                      <w:marBottom w:val="0"/>
                                                      <w:divBdr>
                                                        <w:top w:val="none" w:sz="0" w:space="0" w:color="auto"/>
                                                        <w:left w:val="none" w:sz="0" w:space="0" w:color="auto"/>
                                                        <w:bottom w:val="none" w:sz="0" w:space="0" w:color="auto"/>
                                                        <w:right w:val="none" w:sz="0" w:space="0" w:color="auto"/>
                                                      </w:divBdr>
                                                      <w:divsChild>
                                                        <w:div w:id="453407826">
                                                          <w:marLeft w:val="0"/>
                                                          <w:marRight w:val="0"/>
                                                          <w:marTop w:val="0"/>
                                                          <w:marBottom w:val="0"/>
                                                          <w:divBdr>
                                                            <w:top w:val="single" w:sz="12" w:space="9" w:color="7FCBD7"/>
                                                            <w:left w:val="single" w:sz="12" w:space="9" w:color="7FCBD7"/>
                                                            <w:bottom w:val="single" w:sz="12" w:space="9" w:color="7FCBD7"/>
                                                            <w:right w:val="single" w:sz="12" w:space="9" w:color="7FCBD7"/>
                                                          </w:divBdr>
                                                        </w:div>
                                                      </w:divsChild>
                                                    </w:div>
                                                  </w:divsChild>
                                                </w:div>
                                              </w:divsChild>
                                            </w:div>
                                          </w:divsChild>
                                        </w:div>
                                      </w:divsChild>
                                    </w:div>
                                  </w:divsChild>
                                </w:div>
                              </w:divsChild>
                            </w:div>
                          </w:divsChild>
                        </w:div>
                      </w:divsChild>
                    </w:div>
                  </w:divsChild>
                </w:div>
              </w:divsChild>
            </w:div>
          </w:divsChild>
        </w:div>
      </w:divsChild>
    </w:div>
    <w:div w:id="453408192">
      <w:marLeft w:val="0"/>
      <w:marRight w:val="0"/>
      <w:marTop w:val="0"/>
      <w:marBottom w:val="0"/>
      <w:divBdr>
        <w:top w:val="none" w:sz="0" w:space="0" w:color="auto"/>
        <w:left w:val="none" w:sz="0" w:space="0" w:color="auto"/>
        <w:bottom w:val="none" w:sz="0" w:space="0" w:color="auto"/>
        <w:right w:val="none" w:sz="0" w:space="0" w:color="auto"/>
      </w:divBdr>
    </w:div>
    <w:div w:id="453408210">
      <w:marLeft w:val="0"/>
      <w:marRight w:val="0"/>
      <w:marTop w:val="0"/>
      <w:marBottom w:val="0"/>
      <w:divBdr>
        <w:top w:val="none" w:sz="0" w:space="0" w:color="auto"/>
        <w:left w:val="none" w:sz="0" w:space="0" w:color="auto"/>
        <w:bottom w:val="none" w:sz="0" w:space="0" w:color="auto"/>
        <w:right w:val="none" w:sz="0" w:space="0" w:color="auto"/>
      </w:divBdr>
      <w:divsChild>
        <w:div w:id="453408154">
          <w:marLeft w:val="0"/>
          <w:marRight w:val="0"/>
          <w:marTop w:val="0"/>
          <w:marBottom w:val="0"/>
          <w:divBdr>
            <w:top w:val="none" w:sz="0" w:space="0" w:color="auto"/>
            <w:left w:val="none" w:sz="0" w:space="0" w:color="auto"/>
            <w:bottom w:val="none" w:sz="0" w:space="0" w:color="auto"/>
            <w:right w:val="none" w:sz="0" w:space="0" w:color="auto"/>
          </w:divBdr>
          <w:divsChild>
            <w:div w:id="453408364">
              <w:marLeft w:val="0"/>
              <w:marRight w:val="0"/>
              <w:marTop w:val="0"/>
              <w:marBottom w:val="0"/>
              <w:divBdr>
                <w:top w:val="none" w:sz="0" w:space="0" w:color="auto"/>
                <w:left w:val="none" w:sz="0" w:space="0" w:color="auto"/>
                <w:bottom w:val="none" w:sz="0" w:space="0" w:color="auto"/>
                <w:right w:val="none" w:sz="0" w:space="0" w:color="auto"/>
              </w:divBdr>
              <w:divsChild>
                <w:div w:id="453408568">
                  <w:marLeft w:val="0"/>
                  <w:marRight w:val="0"/>
                  <w:marTop w:val="0"/>
                  <w:marBottom w:val="375"/>
                  <w:divBdr>
                    <w:top w:val="none" w:sz="0" w:space="0" w:color="auto"/>
                    <w:left w:val="none" w:sz="0" w:space="0" w:color="auto"/>
                    <w:bottom w:val="none" w:sz="0" w:space="0" w:color="auto"/>
                    <w:right w:val="none" w:sz="0" w:space="0" w:color="auto"/>
                  </w:divBdr>
                  <w:divsChild>
                    <w:div w:id="453407894">
                      <w:marLeft w:val="0"/>
                      <w:marRight w:val="0"/>
                      <w:marTop w:val="0"/>
                      <w:marBottom w:val="0"/>
                      <w:divBdr>
                        <w:top w:val="none" w:sz="0" w:space="0" w:color="auto"/>
                        <w:left w:val="none" w:sz="0" w:space="0" w:color="auto"/>
                        <w:bottom w:val="none" w:sz="0" w:space="0" w:color="auto"/>
                        <w:right w:val="none" w:sz="0" w:space="0" w:color="auto"/>
                      </w:divBdr>
                      <w:divsChild>
                        <w:div w:id="453408506">
                          <w:marLeft w:val="0"/>
                          <w:marRight w:val="0"/>
                          <w:marTop w:val="0"/>
                          <w:marBottom w:val="0"/>
                          <w:divBdr>
                            <w:top w:val="none" w:sz="0" w:space="0" w:color="auto"/>
                            <w:left w:val="none" w:sz="0" w:space="0" w:color="auto"/>
                            <w:bottom w:val="none" w:sz="0" w:space="0" w:color="auto"/>
                            <w:right w:val="none" w:sz="0" w:space="0" w:color="auto"/>
                          </w:divBdr>
                          <w:divsChild>
                            <w:div w:id="453408497">
                              <w:marLeft w:val="0"/>
                              <w:marRight w:val="0"/>
                              <w:marTop w:val="0"/>
                              <w:marBottom w:val="0"/>
                              <w:divBdr>
                                <w:top w:val="none" w:sz="0" w:space="0" w:color="auto"/>
                                <w:left w:val="none" w:sz="0" w:space="0" w:color="auto"/>
                                <w:bottom w:val="none" w:sz="0" w:space="0" w:color="auto"/>
                                <w:right w:val="none" w:sz="0" w:space="0" w:color="auto"/>
                              </w:divBdr>
                              <w:divsChild>
                                <w:div w:id="453407814">
                                  <w:marLeft w:val="0"/>
                                  <w:marRight w:val="0"/>
                                  <w:marTop w:val="0"/>
                                  <w:marBottom w:val="0"/>
                                  <w:divBdr>
                                    <w:top w:val="none" w:sz="0" w:space="0" w:color="auto"/>
                                    <w:left w:val="none" w:sz="0" w:space="0" w:color="auto"/>
                                    <w:bottom w:val="none" w:sz="0" w:space="0" w:color="auto"/>
                                    <w:right w:val="none" w:sz="0" w:space="0" w:color="auto"/>
                                  </w:divBdr>
                                  <w:divsChild>
                                    <w:div w:id="453407983">
                                      <w:marLeft w:val="0"/>
                                      <w:marRight w:val="0"/>
                                      <w:marTop w:val="0"/>
                                      <w:marBottom w:val="0"/>
                                      <w:divBdr>
                                        <w:top w:val="none" w:sz="0" w:space="0" w:color="auto"/>
                                        <w:left w:val="none" w:sz="0" w:space="0" w:color="auto"/>
                                        <w:bottom w:val="none" w:sz="0" w:space="0" w:color="auto"/>
                                        <w:right w:val="none" w:sz="0" w:space="0" w:color="auto"/>
                                      </w:divBdr>
                                      <w:divsChild>
                                        <w:div w:id="453407861">
                                          <w:marLeft w:val="0"/>
                                          <w:marRight w:val="0"/>
                                          <w:marTop w:val="0"/>
                                          <w:marBottom w:val="0"/>
                                          <w:divBdr>
                                            <w:top w:val="none" w:sz="0" w:space="0" w:color="auto"/>
                                            <w:left w:val="none" w:sz="0" w:space="0" w:color="auto"/>
                                            <w:bottom w:val="none" w:sz="0" w:space="0" w:color="auto"/>
                                            <w:right w:val="none" w:sz="0" w:space="0" w:color="auto"/>
                                          </w:divBdr>
                                          <w:divsChild>
                                            <w:div w:id="45340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3408212">
      <w:marLeft w:val="0"/>
      <w:marRight w:val="0"/>
      <w:marTop w:val="0"/>
      <w:marBottom w:val="0"/>
      <w:divBdr>
        <w:top w:val="none" w:sz="0" w:space="0" w:color="auto"/>
        <w:left w:val="none" w:sz="0" w:space="0" w:color="auto"/>
        <w:bottom w:val="none" w:sz="0" w:space="0" w:color="auto"/>
        <w:right w:val="none" w:sz="0" w:space="0" w:color="auto"/>
      </w:divBdr>
    </w:div>
    <w:div w:id="453408227">
      <w:marLeft w:val="0"/>
      <w:marRight w:val="0"/>
      <w:marTop w:val="0"/>
      <w:marBottom w:val="0"/>
      <w:divBdr>
        <w:top w:val="none" w:sz="0" w:space="0" w:color="auto"/>
        <w:left w:val="none" w:sz="0" w:space="0" w:color="auto"/>
        <w:bottom w:val="none" w:sz="0" w:space="0" w:color="auto"/>
        <w:right w:val="none" w:sz="0" w:space="0" w:color="auto"/>
      </w:divBdr>
      <w:divsChild>
        <w:div w:id="453407819">
          <w:marLeft w:val="0"/>
          <w:marRight w:val="0"/>
          <w:marTop w:val="0"/>
          <w:marBottom w:val="0"/>
          <w:divBdr>
            <w:top w:val="none" w:sz="0" w:space="0" w:color="auto"/>
            <w:left w:val="none" w:sz="0" w:space="0" w:color="auto"/>
            <w:bottom w:val="none" w:sz="0" w:space="0" w:color="auto"/>
            <w:right w:val="none" w:sz="0" w:space="0" w:color="auto"/>
          </w:divBdr>
        </w:div>
        <w:div w:id="453407908">
          <w:marLeft w:val="0"/>
          <w:marRight w:val="0"/>
          <w:marTop w:val="0"/>
          <w:marBottom w:val="0"/>
          <w:divBdr>
            <w:top w:val="none" w:sz="0" w:space="0" w:color="auto"/>
            <w:left w:val="none" w:sz="0" w:space="0" w:color="auto"/>
            <w:bottom w:val="none" w:sz="0" w:space="0" w:color="auto"/>
            <w:right w:val="none" w:sz="0" w:space="0" w:color="auto"/>
          </w:divBdr>
        </w:div>
        <w:div w:id="453407918">
          <w:marLeft w:val="0"/>
          <w:marRight w:val="0"/>
          <w:marTop w:val="0"/>
          <w:marBottom w:val="0"/>
          <w:divBdr>
            <w:top w:val="none" w:sz="0" w:space="0" w:color="auto"/>
            <w:left w:val="none" w:sz="0" w:space="0" w:color="auto"/>
            <w:bottom w:val="none" w:sz="0" w:space="0" w:color="auto"/>
            <w:right w:val="none" w:sz="0" w:space="0" w:color="auto"/>
          </w:divBdr>
        </w:div>
        <w:div w:id="453408069">
          <w:marLeft w:val="0"/>
          <w:marRight w:val="0"/>
          <w:marTop w:val="0"/>
          <w:marBottom w:val="0"/>
          <w:divBdr>
            <w:top w:val="none" w:sz="0" w:space="0" w:color="auto"/>
            <w:left w:val="none" w:sz="0" w:space="0" w:color="auto"/>
            <w:bottom w:val="none" w:sz="0" w:space="0" w:color="auto"/>
            <w:right w:val="none" w:sz="0" w:space="0" w:color="auto"/>
          </w:divBdr>
        </w:div>
        <w:div w:id="453408086">
          <w:marLeft w:val="0"/>
          <w:marRight w:val="0"/>
          <w:marTop w:val="0"/>
          <w:marBottom w:val="0"/>
          <w:divBdr>
            <w:top w:val="none" w:sz="0" w:space="0" w:color="auto"/>
            <w:left w:val="none" w:sz="0" w:space="0" w:color="auto"/>
            <w:bottom w:val="none" w:sz="0" w:space="0" w:color="auto"/>
            <w:right w:val="none" w:sz="0" w:space="0" w:color="auto"/>
          </w:divBdr>
        </w:div>
        <w:div w:id="453408120">
          <w:marLeft w:val="0"/>
          <w:marRight w:val="0"/>
          <w:marTop w:val="0"/>
          <w:marBottom w:val="0"/>
          <w:divBdr>
            <w:top w:val="none" w:sz="0" w:space="0" w:color="auto"/>
            <w:left w:val="none" w:sz="0" w:space="0" w:color="auto"/>
            <w:bottom w:val="none" w:sz="0" w:space="0" w:color="auto"/>
            <w:right w:val="none" w:sz="0" w:space="0" w:color="auto"/>
          </w:divBdr>
        </w:div>
        <w:div w:id="453408144">
          <w:marLeft w:val="0"/>
          <w:marRight w:val="0"/>
          <w:marTop w:val="0"/>
          <w:marBottom w:val="0"/>
          <w:divBdr>
            <w:top w:val="none" w:sz="0" w:space="0" w:color="auto"/>
            <w:left w:val="none" w:sz="0" w:space="0" w:color="auto"/>
            <w:bottom w:val="none" w:sz="0" w:space="0" w:color="auto"/>
            <w:right w:val="none" w:sz="0" w:space="0" w:color="auto"/>
          </w:divBdr>
        </w:div>
        <w:div w:id="453408285">
          <w:marLeft w:val="0"/>
          <w:marRight w:val="0"/>
          <w:marTop w:val="0"/>
          <w:marBottom w:val="0"/>
          <w:divBdr>
            <w:top w:val="none" w:sz="0" w:space="0" w:color="auto"/>
            <w:left w:val="none" w:sz="0" w:space="0" w:color="auto"/>
            <w:bottom w:val="none" w:sz="0" w:space="0" w:color="auto"/>
            <w:right w:val="none" w:sz="0" w:space="0" w:color="auto"/>
          </w:divBdr>
        </w:div>
        <w:div w:id="453408408">
          <w:marLeft w:val="0"/>
          <w:marRight w:val="0"/>
          <w:marTop w:val="0"/>
          <w:marBottom w:val="0"/>
          <w:divBdr>
            <w:top w:val="none" w:sz="0" w:space="0" w:color="auto"/>
            <w:left w:val="none" w:sz="0" w:space="0" w:color="auto"/>
            <w:bottom w:val="none" w:sz="0" w:space="0" w:color="auto"/>
            <w:right w:val="none" w:sz="0" w:space="0" w:color="auto"/>
          </w:divBdr>
        </w:div>
        <w:div w:id="453408410">
          <w:marLeft w:val="0"/>
          <w:marRight w:val="0"/>
          <w:marTop w:val="0"/>
          <w:marBottom w:val="0"/>
          <w:divBdr>
            <w:top w:val="none" w:sz="0" w:space="0" w:color="auto"/>
            <w:left w:val="none" w:sz="0" w:space="0" w:color="auto"/>
            <w:bottom w:val="none" w:sz="0" w:space="0" w:color="auto"/>
            <w:right w:val="none" w:sz="0" w:space="0" w:color="auto"/>
          </w:divBdr>
        </w:div>
        <w:div w:id="453408427">
          <w:marLeft w:val="0"/>
          <w:marRight w:val="0"/>
          <w:marTop w:val="0"/>
          <w:marBottom w:val="0"/>
          <w:divBdr>
            <w:top w:val="none" w:sz="0" w:space="0" w:color="auto"/>
            <w:left w:val="none" w:sz="0" w:space="0" w:color="auto"/>
            <w:bottom w:val="none" w:sz="0" w:space="0" w:color="auto"/>
            <w:right w:val="none" w:sz="0" w:space="0" w:color="auto"/>
          </w:divBdr>
        </w:div>
        <w:div w:id="453408429">
          <w:marLeft w:val="0"/>
          <w:marRight w:val="0"/>
          <w:marTop w:val="0"/>
          <w:marBottom w:val="0"/>
          <w:divBdr>
            <w:top w:val="none" w:sz="0" w:space="0" w:color="auto"/>
            <w:left w:val="none" w:sz="0" w:space="0" w:color="auto"/>
            <w:bottom w:val="none" w:sz="0" w:space="0" w:color="auto"/>
            <w:right w:val="none" w:sz="0" w:space="0" w:color="auto"/>
          </w:divBdr>
        </w:div>
        <w:div w:id="453408449">
          <w:marLeft w:val="0"/>
          <w:marRight w:val="0"/>
          <w:marTop w:val="0"/>
          <w:marBottom w:val="0"/>
          <w:divBdr>
            <w:top w:val="none" w:sz="0" w:space="0" w:color="auto"/>
            <w:left w:val="none" w:sz="0" w:space="0" w:color="auto"/>
            <w:bottom w:val="none" w:sz="0" w:space="0" w:color="auto"/>
            <w:right w:val="none" w:sz="0" w:space="0" w:color="auto"/>
          </w:divBdr>
        </w:div>
      </w:divsChild>
    </w:div>
    <w:div w:id="453408236">
      <w:marLeft w:val="0"/>
      <w:marRight w:val="0"/>
      <w:marTop w:val="0"/>
      <w:marBottom w:val="0"/>
      <w:divBdr>
        <w:top w:val="none" w:sz="0" w:space="0" w:color="auto"/>
        <w:left w:val="none" w:sz="0" w:space="0" w:color="auto"/>
        <w:bottom w:val="none" w:sz="0" w:space="0" w:color="auto"/>
        <w:right w:val="none" w:sz="0" w:space="0" w:color="auto"/>
      </w:divBdr>
    </w:div>
    <w:div w:id="453408237">
      <w:marLeft w:val="0"/>
      <w:marRight w:val="0"/>
      <w:marTop w:val="0"/>
      <w:marBottom w:val="0"/>
      <w:divBdr>
        <w:top w:val="none" w:sz="0" w:space="0" w:color="auto"/>
        <w:left w:val="none" w:sz="0" w:space="0" w:color="auto"/>
        <w:bottom w:val="none" w:sz="0" w:space="0" w:color="auto"/>
        <w:right w:val="none" w:sz="0" w:space="0" w:color="auto"/>
      </w:divBdr>
      <w:divsChild>
        <w:div w:id="453407836">
          <w:marLeft w:val="0"/>
          <w:marRight w:val="0"/>
          <w:marTop w:val="0"/>
          <w:marBottom w:val="0"/>
          <w:divBdr>
            <w:top w:val="none" w:sz="0" w:space="0" w:color="auto"/>
            <w:left w:val="none" w:sz="0" w:space="0" w:color="auto"/>
            <w:bottom w:val="none" w:sz="0" w:space="0" w:color="auto"/>
            <w:right w:val="none" w:sz="0" w:space="0" w:color="auto"/>
          </w:divBdr>
        </w:div>
        <w:div w:id="453407849">
          <w:marLeft w:val="0"/>
          <w:marRight w:val="0"/>
          <w:marTop w:val="0"/>
          <w:marBottom w:val="0"/>
          <w:divBdr>
            <w:top w:val="none" w:sz="0" w:space="0" w:color="auto"/>
            <w:left w:val="none" w:sz="0" w:space="0" w:color="auto"/>
            <w:bottom w:val="none" w:sz="0" w:space="0" w:color="auto"/>
            <w:right w:val="none" w:sz="0" w:space="0" w:color="auto"/>
          </w:divBdr>
        </w:div>
        <w:div w:id="453407873">
          <w:marLeft w:val="0"/>
          <w:marRight w:val="0"/>
          <w:marTop w:val="0"/>
          <w:marBottom w:val="0"/>
          <w:divBdr>
            <w:top w:val="none" w:sz="0" w:space="0" w:color="auto"/>
            <w:left w:val="none" w:sz="0" w:space="0" w:color="auto"/>
            <w:bottom w:val="none" w:sz="0" w:space="0" w:color="auto"/>
            <w:right w:val="none" w:sz="0" w:space="0" w:color="auto"/>
          </w:divBdr>
        </w:div>
        <w:div w:id="453407881">
          <w:marLeft w:val="0"/>
          <w:marRight w:val="0"/>
          <w:marTop w:val="0"/>
          <w:marBottom w:val="0"/>
          <w:divBdr>
            <w:top w:val="none" w:sz="0" w:space="0" w:color="auto"/>
            <w:left w:val="none" w:sz="0" w:space="0" w:color="auto"/>
            <w:bottom w:val="none" w:sz="0" w:space="0" w:color="auto"/>
            <w:right w:val="none" w:sz="0" w:space="0" w:color="auto"/>
          </w:divBdr>
        </w:div>
        <w:div w:id="453407883">
          <w:marLeft w:val="0"/>
          <w:marRight w:val="0"/>
          <w:marTop w:val="0"/>
          <w:marBottom w:val="0"/>
          <w:divBdr>
            <w:top w:val="none" w:sz="0" w:space="0" w:color="auto"/>
            <w:left w:val="none" w:sz="0" w:space="0" w:color="auto"/>
            <w:bottom w:val="none" w:sz="0" w:space="0" w:color="auto"/>
            <w:right w:val="none" w:sz="0" w:space="0" w:color="auto"/>
          </w:divBdr>
        </w:div>
        <w:div w:id="453407906">
          <w:marLeft w:val="0"/>
          <w:marRight w:val="0"/>
          <w:marTop w:val="0"/>
          <w:marBottom w:val="0"/>
          <w:divBdr>
            <w:top w:val="none" w:sz="0" w:space="0" w:color="auto"/>
            <w:left w:val="none" w:sz="0" w:space="0" w:color="auto"/>
            <w:bottom w:val="none" w:sz="0" w:space="0" w:color="auto"/>
            <w:right w:val="none" w:sz="0" w:space="0" w:color="auto"/>
          </w:divBdr>
        </w:div>
        <w:div w:id="453408007">
          <w:marLeft w:val="0"/>
          <w:marRight w:val="0"/>
          <w:marTop w:val="0"/>
          <w:marBottom w:val="0"/>
          <w:divBdr>
            <w:top w:val="none" w:sz="0" w:space="0" w:color="auto"/>
            <w:left w:val="none" w:sz="0" w:space="0" w:color="auto"/>
            <w:bottom w:val="none" w:sz="0" w:space="0" w:color="auto"/>
            <w:right w:val="none" w:sz="0" w:space="0" w:color="auto"/>
          </w:divBdr>
        </w:div>
        <w:div w:id="453408017">
          <w:marLeft w:val="0"/>
          <w:marRight w:val="0"/>
          <w:marTop w:val="0"/>
          <w:marBottom w:val="0"/>
          <w:divBdr>
            <w:top w:val="none" w:sz="0" w:space="0" w:color="auto"/>
            <w:left w:val="none" w:sz="0" w:space="0" w:color="auto"/>
            <w:bottom w:val="none" w:sz="0" w:space="0" w:color="auto"/>
            <w:right w:val="none" w:sz="0" w:space="0" w:color="auto"/>
          </w:divBdr>
        </w:div>
        <w:div w:id="453408110">
          <w:marLeft w:val="0"/>
          <w:marRight w:val="0"/>
          <w:marTop w:val="0"/>
          <w:marBottom w:val="0"/>
          <w:divBdr>
            <w:top w:val="none" w:sz="0" w:space="0" w:color="auto"/>
            <w:left w:val="none" w:sz="0" w:space="0" w:color="auto"/>
            <w:bottom w:val="none" w:sz="0" w:space="0" w:color="auto"/>
            <w:right w:val="none" w:sz="0" w:space="0" w:color="auto"/>
          </w:divBdr>
        </w:div>
        <w:div w:id="453408213">
          <w:marLeft w:val="0"/>
          <w:marRight w:val="0"/>
          <w:marTop w:val="0"/>
          <w:marBottom w:val="0"/>
          <w:divBdr>
            <w:top w:val="none" w:sz="0" w:space="0" w:color="auto"/>
            <w:left w:val="none" w:sz="0" w:space="0" w:color="auto"/>
            <w:bottom w:val="none" w:sz="0" w:space="0" w:color="auto"/>
            <w:right w:val="none" w:sz="0" w:space="0" w:color="auto"/>
          </w:divBdr>
        </w:div>
        <w:div w:id="453408242">
          <w:marLeft w:val="0"/>
          <w:marRight w:val="0"/>
          <w:marTop w:val="0"/>
          <w:marBottom w:val="0"/>
          <w:divBdr>
            <w:top w:val="none" w:sz="0" w:space="0" w:color="auto"/>
            <w:left w:val="none" w:sz="0" w:space="0" w:color="auto"/>
            <w:bottom w:val="none" w:sz="0" w:space="0" w:color="auto"/>
            <w:right w:val="none" w:sz="0" w:space="0" w:color="auto"/>
          </w:divBdr>
        </w:div>
        <w:div w:id="453408282">
          <w:marLeft w:val="0"/>
          <w:marRight w:val="0"/>
          <w:marTop w:val="0"/>
          <w:marBottom w:val="0"/>
          <w:divBdr>
            <w:top w:val="none" w:sz="0" w:space="0" w:color="auto"/>
            <w:left w:val="none" w:sz="0" w:space="0" w:color="auto"/>
            <w:bottom w:val="none" w:sz="0" w:space="0" w:color="auto"/>
            <w:right w:val="none" w:sz="0" w:space="0" w:color="auto"/>
          </w:divBdr>
        </w:div>
        <w:div w:id="453408312">
          <w:marLeft w:val="0"/>
          <w:marRight w:val="0"/>
          <w:marTop w:val="0"/>
          <w:marBottom w:val="0"/>
          <w:divBdr>
            <w:top w:val="none" w:sz="0" w:space="0" w:color="auto"/>
            <w:left w:val="none" w:sz="0" w:space="0" w:color="auto"/>
            <w:bottom w:val="none" w:sz="0" w:space="0" w:color="auto"/>
            <w:right w:val="none" w:sz="0" w:space="0" w:color="auto"/>
          </w:divBdr>
        </w:div>
        <w:div w:id="453408313">
          <w:marLeft w:val="0"/>
          <w:marRight w:val="0"/>
          <w:marTop w:val="0"/>
          <w:marBottom w:val="0"/>
          <w:divBdr>
            <w:top w:val="none" w:sz="0" w:space="0" w:color="auto"/>
            <w:left w:val="none" w:sz="0" w:space="0" w:color="auto"/>
            <w:bottom w:val="none" w:sz="0" w:space="0" w:color="auto"/>
            <w:right w:val="none" w:sz="0" w:space="0" w:color="auto"/>
          </w:divBdr>
        </w:div>
        <w:div w:id="453408336">
          <w:marLeft w:val="0"/>
          <w:marRight w:val="0"/>
          <w:marTop w:val="0"/>
          <w:marBottom w:val="0"/>
          <w:divBdr>
            <w:top w:val="none" w:sz="0" w:space="0" w:color="auto"/>
            <w:left w:val="none" w:sz="0" w:space="0" w:color="auto"/>
            <w:bottom w:val="none" w:sz="0" w:space="0" w:color="auto"/>
            <w:right w:val="none" w:sz="0" w:space="0" w:color="auto"/>
          </w:divBdr>
        </w:div>
        <w:div w:id="453408337">
          <w:marLeft w:val="0"/>
          <w:marRight w:val="0"/>
          <w:marTop w:val="0"/>
          <w:marBottom w:val="0"/>
          <w:divBdr>
            <w:top w:val="none" w:sz="0" w:space="0" w:color="auto"/>
            <w:left w:val="none" w:sz="0" w:space="0" w:color="auto"/>
            <w:bottom w:val="none" w:sz="0" w:space="0" w:color="auto"/>
            <w:right w:val="none" w:sz="0" w:space="0" w:color="auto"/>
          </w:divBdr>
        </w:div>
        <w:div w:id="453408415">
          <w:marLeft w:val="0"/>
          <w:marRight w:val="0"/>
          <w:marTop w:val="0"/>
          <w:marBottom w:val="0"/>
          <w:divBdr>
            <w:top w:val="none" w:sz="0" w:space="0" w:color="auto"/>
            <w:left w:val="none" w:sz="0" w:space="0" w:color="auto"/>
            <w:bottom w:val="none" w:sz="0" w:space="0" w:color="auto"/>
            <w:right w:val="none" w:sz="0" w:space="0" w:color="auto"/>
          </w:divBdr>
        </w:div>
        <w:div w:id="453408426">
          <w:marLeft w:val="0"/>
          <w:marRight w:val="0"/>
          <w:marTop w:val="0"/>
          <w:marBottom w:val="0"/>
          <w:divBdr>
            <w:top w:val="none" w:sz="0" w:space="0" w:color="auto"/>
            <w:left w:val="none" w:sz="0" w:space="0" w:color="auto"/>
            <w:bottom w:val="none" w:sz="0" w:space="0" w:color="auto"/>
            <w:right w:val="none" w:sz="0" w:space="0" w:color="auto"/>
          </w:divBdr>
        </w:div>
        <w:div w:id="453408433">
          <w:marLeft w:val="0"/>
          <w:marRight w:val="0"/>
          <w:marTop w:val="0"/>
          <w:marBottom w:val="0"/>
          <w:divBdr>
            <w:top w:val="none" w:sz="0" w:space="0" w:color="auto"/>
            <w:left w:val="none" w:sz="0" w:space="0" w:color="auto"/>
            <w:bottom w:val="none" w:sz="0" w:space="0" w:color="auto"/>
            <w:right w:val="none" w:sz="0" w:space="0" w:color="auto"/>
          </w:divBdr>
        </w:div>
        <w:div w:id="453408453">
          <w:marLeft w:val="0"/>
          <w:marRight w:val="0"/>
          <w:marTop w:val="0"/>
          <w:marBottom w:val="0"/>
          <w:divBdr>
            <w:top w:val="none" w:sz="0" w:space="0" w:color="auto"/>
            <w:left w:val="none" w:sz="0" w:space="0" w:color="auto"/>
            <w:bottom w:val="none" w:sz="0" w:space="0" w:color="auto"/>
            <w:right w:val="none" w:sz="0" w:space="0" w:color="auto"/>
          </w:divBdr>
        </w:div>
        <w:div w:id="453408472">
          <w:marLeft w:val="0"/>
          <w:marRight w:val="0"/>
          <w:marTop w:val="0"/>
          <w:marBottom w:val="0"/>
          <w:divBdr>
            <w:top w:val="none" w:sz="0" w:space="0" w:color="auto"/>
            <w:left w:val="none" w:sz="0" w:space="0" w:color="auto"/>
            <w:bottom w:val="none" w:sz="0" w:space="0" w:color="auto"/>
            <w:right w:val="none" w:sz="0" w:space="0" w:color="auto"/>
          </w:divBdr>
        </w:div>
        <w:div w:id="453408486">
          <w:marLeft w:val="0"/>
          <w:marRight w:val="0"/>
          <w:marTop w:val="0"/>
          <w:marBottom w:val="0"/>
          <w:divBdr>
            <w:top w:val="none" w:sz="0" w:space="0" w:color="auto"/>
            <w:left w:val="none" w:sz="0" w:space="0" w:color="auto"/>
            <w:bottom w:val="none" w:sz="0" w:space="0" w:color="auto"/>
            <w:right w:val="none" w:sz="0" w:space="0" w:color="auto"/>
          </w:divBdr>
        </w:div>
        <w:div w:id="453408556">
          <w:marLeft w:val="0"/>
          <w:marRight w:val="0"/>
          <w:marTop w:val="0"/>
          <w:marBottom w:val="0"/>
          <w:divBdr>
            <w:top w:val="none" w:sz="0" w:space="0" w:color="auto"/>
            <w:left w:val="none" w:sz="0" w:space="0" w:color="auto"/>
            <w:bottom w:val="none" w:sz="0" w:space="0" w:color="auto"/>
            <w:right w:val="none" w:sz="0" w:space="0" w:color="auto"/>
          </w:divBdr>
        </w:div>
      </w:divsChild>
    </w:div>
    <w:div w:id="453408245">
      <w:marLeft w:val="0"/>
      <w:marRight w:val="0"/>
      <w:marTop w:val="0"/>
      <w:marBottom w:val="0"/>
      <w:divBdr>
        <w:top w:val="none" w:sz="0" w:space="0" w:color="auto"/>
        <w:left w:val="none" w:sz="0" w:space="0" w:color="auto"/>
        <w:bottom w:val="none" w:sz="0" w:space="0" w:color="auto"/>
        <w:right w:val="none" w:sz="0" w:space="0" w:color="auto"/>
      </w:divBdr>
    </w:div>
    <w:div w:id="453408249">
      <w:marLeft w:val="0"/>
      <w:marRight w:val="0"/>
      <w:marTop w:val="0"/>
      <w:marBottom w:val="0"/>
      <w:divBdr>
        <w:top w:val="none" w:sz="0" w:space="0" w:color="auto"/>
        <w:left w:val="none" w:sz="0" w:space="0" w:color="auto"/>
        <w:bottom w:val="none" w:sz="0" w:space="0" w:color="auto"/>
        <w:right w:val="none" w:sz="0" w:space="0" w:color="auto"/>
      </w:divBdr>
    </w:div>
    <w:div w:id="453408257">
      <w:marLeft w:val="0"/>
      <w:marRight w:val="0"/>
      <w:marTop w:val="0"/>
      <w:marBottom w:val="0"/>
      <w:divBdr>
        <w:top w:val="none" w:sz="0" w:space="0" w:color="auto"/>
        <w:left w:val="none" w:sz="0" w:space="0" w:color="auto"/>
        <w:bottom w:val="none" w:sz="0" w:space="0" w:color="auto"/>
        <w:right w:val="none" w:sz="0" w:space="0" w:color="auto"/>
      </w:divBdr>
    </w:div>
    <w:div w:id="453408259">
      <w:marLeft w:val="0"/>
      <w:marRight w:val="0"/>
      <w:marTop w:val="0"/>
      <w:marBottom w:val="0"/>
      <w:divBdr>
        <w:top w:val="none" w:sz="0" w:space="0" w:color="auto"/>
        <w:left w:val="none" w:sz="0" w:space="0" w:color="auto"/>
        <w:bottom w:val="none" w:sz="0" w:space="0" w:color="auto"/>
        <w:right w:val="none" w:sz="0" w:space="0" w:color="auto"/>
      </w:divBdr>
      <w:divsChild>
        <w:div w:id="453407803">
          <w:marLeft w:val="0"/>
          <w:marRight w:val="0"/>
          <w:marTop w:val="0"/>
          <w:marBottom w:val="0"/>
          <w:divBdr>
            <w:top w:val="none" w:sz="0" w:space="0" w:color="auto"/>
            <w:left w:val="none" w:sz="0" w:space="0" w:color="auto"/>
            <w:bottom w:val="none" w:sz="0" w:space="0" w:color="auto"/>
            <w:right w:val="none" w:sz="0" w:space="0" w:color="auto"/>
          </w:divBdr>
        </w:div>
        <w:div w:id="453407811">
          <w:marLeft w:val="0"/>
          <w:marRight w:val="0"/>
          <w:marTop w:val="0"/>
          <w:marBottom w:val="0"/>
          <w:divBdr>
            <w:top w:val="none" w:sz="0" w:space="0" w:color="auto"/>
            <w:left w:val="none" w:sz="0" w:space="0" w:color="auto"/>
            <w:bottom w:val="none" w:sz="0" w:space="0" w:color="auto"/>
            <w:right w:val="none" w:sz="0" w:space="0" w:color="auto"/>
          </w:divBdr>
        </w:div>
        <w:div w:id="453407816">
          <w:marLeft w:val="0"/>
          <w:marRight w:val="0"/>
          <w:marTop w:val="0"/>
          <w:marBottom w:val="0"/>
          <w:divBdr>
            <w:top w:val="none" w:sz="0" w:space="0" w:color="auto"/>
            <w:left w:val="none" w:sz="0" w:space="0" w:color="auto"/>
            <w:bottom w:val="none" w:sz="0" w:space="0" w:color="auto"/>
            <w:right w:val="none" w:sz="0" w:space="0" w:color="auto"/>
          </w:divBdr>
        </w:div>
        <w:div w:id="453407825">
          <w:marLeft w:val="0"/>
          <w:marRight w:val="0"/>
          <w:marTop w:val="0"/>
          <w:marBottom w:val="0"/>
          <w:divBdr>
            <w:top w:val="none" w:sz="0" w:space="0" w:color="auto"/>
            <w:left w:val="none" w:sz="0" w:space="0" w:color="auto"/>
            <w:bottom w:val="none" w:sz="0" w:space="0" w:color="auto"/>
            <w:right w:val="none" w:sz="0" w:space="0" w:color="auto"/>
          </w:divBdr>
        </w:div>
        <w:div w:id="453407858">
          <w:marLeft w:val="0"/>
          <w:marRight w:val="0"/>
          <w:marTop w:val="0"/>
          <w:marBottom w:val="0"/>
          <w:divBdr>
            <w:top w:val="none" w:sz="0" w:space="0" w:color="auto"/>
            <w:left w:val="none" w:sz="0" w:space="0" w:color="auto"/>
            <w:bottom w:val="none" w:sz="0" w:space="0" w:color="auto"/>
            <w:right w:val="none" w:sz="0" w:space="0" w:color="auto"/>
          </w:divBdr>
        </w:div>
        <w:div w:id="453407897">
          <w:marLeft w:val="0"/>
          <w:marRight w:val="0"/>
          <w:marTop w:val="0"/>
          <w:marBottom w:val="0"/>
          <w:divBdr>
            <w:top w:val="none" w:sz="0" w:space="0" w:color="auto"/>
            <w:left w:val="none" w:sz="0" w:space="0" w:color="auto"/>
            <w:bottom w:val="none" w:sz="0" w:space="0" w:color="auto"/>
            <w:right w:val="none" w:sz="0" w:space="0" w:color="auto"/>
          </w:divBdr>
        </w:div>
        <w:div w:id="453407913">
          <w:marLeft w:val="0"/>
          <w:marRight w:val="0"/>
          <w:marTop w:val="0"/>
          <w:marBottom w:val="0"/>
          <w:divBdr>
            <w:top w:val="none" w:sz="0" w:space="0" w:color="auto"/>
            <w:left w:val="none" w:sz="0" w:space="0" w:color="auto"/>
            <w:bottom w:val="none" w:sz="0" w:space="0" w:color="auto"/>
            <w:right w:val="none" w:sz="0" w:space="0" w:color="auto"/>
          </w:divBdr>
        </w:div>
        <w:div w:id="453408012">
          <w:marLeft w:val="0"/>
          <w:marRight w:val="0"/>
          <w:marTop w:val="0"/>
          <w:marBottom w:val="0"/>
          <w:divBdr>
            <w:top w:val="none" w:sz="0" w:space="0" w:color="auto"/>
            <w:left w:val="none" w:sz="0" w:space="0" w:color="auto"/>
            <w:bottom w:val="none" w:sz="0" w:space="0" w:color="auto"/>
            <w:right w:val="none" w:sz="0" w:space="0" w:color="auto"/>
          </w:divBdr>
        </w:div>
        <w:div w:id="453408020">
          <w:marLeft w:val="0"/>
          <w:marRight w:val="0"/>
          <w:marTop w:val="0"/>
          <w:marBottom w:val="0"/>
          <w:divBdr>
            <w:top w:val="none" w:sz="0" w:space="0" w:color="auto"/>
            <w:left w:val="none" w:sz="0" w:space="0" w:color="auto"/>
            <w:bottom w:val="none" w:sz="0" w:space="0" w:color="auto"/>
            <w:right w:val="none" w:sz="0" w:space="0" w:color="auto"/>
          </w:divBdr>
        </w:div>
        <w:div w:id="453408036">
          <w:marLeft w:val="0"/>
          <w:marRight w:val="0"/>
          <w:marTop w:val="0"/>
          <w:marBottom w:val="0"/>
          <w:divBdr>
            <w:top w:val="none" w:sz="0" w:space="0" w:color="auto"/>
            <w:left w:val="none" w:sz="0" w:space="0" w:color="auto"/>
            <w:bottom w:val="none" w:sz="0" w:space="0" w:color="auto"/>
            <w:right w:val="none" w:sz="0" w:space="0" w:color="auto"/>
          </w:divBdr>
        </w:div>
        <w:div w:id="453408044">
          <w:marLeft w:val="0"/>
          <w:marRight w:val="0"/>
          <w:marTop w:val="0"/>
          <w:marBottom w:val="0"/>
          <w:divBdr>
            <w:top w:val="none" w:sz="0" w:space="0" w:color="auto"/>
            <w:left w:val="none" w:sz="0" w:space="0" w:color="auto"/>
            <w:bottom w:val="none" w:sz="0" w:space="0" w:color="auto"/>
            <w:right w:val="none" w:sz="0" w:space="0" w:color="auto"/>
          </w:divBdr>
        </w:div>
        <w:div w:id="453408049">
          <w:marLeft w:val="0"/>
          <w:marRight w:val="0"/>
          <w:marTop w:val="0"/>
          <w:marBottom w:val="0"/>
          <w:divBdr>
            <w:top w:val="none" w:sz="0" w:space="0" w:color="auto"/>
            <w:left w:val="none" w:sz="0" w:space="0" w:color="auto"/>
            <w:bottom w:val="none" w:sz="0" w:space="0" w:color="auto"/>
            <w:right w:val="none" w:sz="0" w:space="0" w:color="auto"/>
          </w:divBdr>
        </w:div>
        <w:div w:id="453408057">
          <w:marLeft w:val="0"/>
          <w:marRight w:val="0"/>
          <w:marTop w:val="0"/>
          <w:marBottom w:val="0"/>
          <w:divBdr>
            <w:top w:val="none" w:sz="0" w:space="0" w:color="auto"/>
            <w:left w:val="none" w:sz="0" w:space="0" w:color="auto"/>
            <w:bottom w:val="none" w:sz="0" w:space="0" w:color="auto"/>
            <w:right w:val="none" w:sz="0" w:space="0" w:color="auto"/>
          </w:divBdr>
        </w:div>
        <w:div w:id="453408061">
          <w:marLeft w:val="0"/>
          <w:marRight w:val="0"/>
          <w:marTop w:val="0"/>
          <w:marBottom w:val="0"/>
          <w:divBdr>
            <w:top w:val="none" w:sz="0" w:space="0" w:color="auto"/>
            <w:left w:val="none" w:sz="0" w:space="0" w:color="auto"/>
            <w:bottom w:val="none" w:sz="0" w:space="0" w:color="auto"/>
            <w:right w:val="none" w:sz="0" w:space="0" w:color="auto"/>
          </w:divBdr>
        </w:div>
        <w:div w:id="453408067">
          <w:marLeft w:val="0"/>
          <w:marRight w:val="0"/>
          <w:marTop w:val="0"/>
          <w:marBottom w:val="0"/>
          <w:divBdr>
            <w:top w:val="none" w:sz="0" w:space="0" w:color="auto"/>
            <w:left w:val="none" w:sz="0" w:space="0" w:color="auto"/>
            <w:bottom w:val="none" w:sz="0" w:space="0" w:color="auto"/>
            <w:right w:val="none" w:sz="0" w:space="0" w:color="auto"/>
          </w:divBdr>
        </w:div>
        <w:div w:id="453408103">
          <w:marLeft w:val="0"/>
          <w:marRight w:val="0"/>
          <w:marTop w:val="0"/>
          <w:marBottom w:val="0"/>
          <w:divBdr>
            <w:top w:val="none" w:sz="0" w:space="0" w:color="auto"/>
            <w:left w:val="none" w:sz="0" w:space="0" w:color="auto"/>
            <w:bottom w:val="none" w:sz="0" w:space="0" w:color="auto"/>
            <w:right w:val="none" w:sz="0" w:space="0" w:color="auto"/>
          </w:divBdr>
        </w:div>
        <w:div w:id="453408147">
          <w:marLeft w:val="0"/>
          <w:marRight w:val="0"/>
          <w:marTop w:val="0"/>
          <w:marBottom w:val="0"/>
          <w:divBdr>
            <w:top w:val="none" w:sz="0" w:space="0" w:color="auto"/>
            <w:left w:val="none" w:sz="0" w:space="0" w:color="auto"/>
            <w:bottom w:val="none" w:sz="0" w:space="0" w:color="auto"/>
            <w:right w:val="none" w:sz="0" w:space="0" w:color="auto"/>
          </w:divBdr>
        </w:div>
        <w:div w:id="453408149">
          <w:marLeft w:val="0"/>
          <w:marRight w:val="0"/>
          <w:marTop w:val="0"/>
          <w:marBottom w:val="0"/>
          <w:divBdr>
            <w:top w:val="none" w:sz="0" w:space="0" w:color="auto"/>
            <w:left w:val="none" w:sz="0" w:space="0" w:color="auto"/>
            <w:bottom w:val="none" w:sz="0" w:space="0" w:color="auto"/>
            <w:right w:val="none" w:sz="0" w:space="0" w:color="auto"/>
          </w:divBdr>
        </w:div>
        <w:div w:id="453408172">
          <w:marLeft w:val="0"/>
          <w:marRight w:val="0"/>
          <w:marTop w:val="0"/>
          <w:marBottom w:val="0"/>
          <w:divBdr>
            <w:top w:val="none" w:sz="0" w:space="0" w:color="auto"/>
            <w:left w:val="none" w:sz="0" w:space="0" w:color="auto"/>
            <w:bottom w:val="none" w:sz="0" w:space="0" w:color="auto"/>
            <w:right w:val="none" w:sz="0" w:space="0" w:color="auto"/>
          </w:divBdr>
        </w:div>
        <w:div w:id="453408204">
          <w:marLeft w:val="0"/>
          <w:marRight w:val="0"/>
          <w:marTop w:val="0"/>
          <w:marBottom w:val="0"/>
          <w:divBdr>
            <w:top w:val="none" w:sz="0" w:space="0" w:color="auto"/>
            <w:left w:val="none" w:sz="0" w:space="0" w:color="auto"/>
            <w:bottom w:val="none" w:sz="0" w:space="0" w:color="auto"/>
            <w:right w:val="none" w:sz="0" w:space="0" w:color="auto"/>
          </w:divBdr>
        </w:div>
        <w:div w:id="453408278">
          <w:marLeft w:val="0"/>
          <w:marRight w:val="0"/>
          <w:marTop w:val="0"/>
          <w:marBottom w:val="0"/>
          <w:divBdr>
            <w:top w:val="none" w:sz="0" w:space="0" w:color="auto"/>
            <w:left w:val="none" w:sz="0" w:space="0" w:color="auto"/>
            <w:bottom w:val="none" w:sz="0" w:space="0" w:color="auto"/>
            <w:right w:val="none" w:sz="0" w:space="0" w:color="auto"/>
          </w:divBdr>
        </w:div>
        <w:div w:id="453408294">
          <w:marLeft w:val="0"/>
          <w:marRight w:val="0"/>
          <w:marTop w:val="0"/>
          <w:marBottom w:val="0"/>
          <w:divBdr>
            <w:top w:val="none" w:sz="0" w:space="0" w:color="auto"/>
            <w:left w:val="none" w:sz="0" w:space="0" w:color="auto"/>
            <w:bottom w:val="none" w:sz="0" w:space="0" w:color="auto"/>
            <w:right w:val="none" w:sz="0" w:space="0" w:color="auto"/>
          </w:divBdr>
        </w:div>
        <w:div w:id="453408300">
          <w:marLeft w:val="0"/>
          <w:marRight w:val="0"/>
          <w:marTop w:val="0"/>
          <w:marBottom w:val="0"/>
          <w:divBdr>
            <w:top w:val="none" w:sz="0" w:space="0" w:color="auto"/>
            <w:left w:val="none" w:sz="0" w:space="0" w:color="auto"/>
            <w:bottom w:val="none" w:sz="0" w:space="0" w:color="auto"/>
            <w:right w:val="none" w:sz="0" w:space="0" w:color="auto"/>
          </w:divBdr>
        </w:div>
        <w:div w:id="453408315">
          <w:marLeft w:val="0"/>
          <w:marRight w:val="0"/>
          <w:marTop w:val="0"/>
          <w:marBottom w:val="0"/>
          <w:divBdr>
            <w:top w:val="none" w:sz="0" w:space="0" w:color="auto"/>
            <w:left w:val="none" w:sz="0" w:space="0" w:color="auto"/>
            <w:bottom w:val="none" w:sz="0" w:space="0" w:color="auto"/>
            <w:right w:val="none" w:sz="0" w:space="0" w:color="auto"/>
          </w:divBdr>
        </w:div>
        <w:div w:id="453408318">
          <w:marLeft w:val="0"/>
          <w:marRight w:val="0"/>
          <w:marTop w:val="0"/>
          <w:marBottom w:val="0"/>
          <w:divBdr>
            <w:top w:val="none" w:sz="0" w:space="0" w:color="auto"/>
            <w:left w:val="none" w:sz="0" w:space="0" w:color="auto"/>
            <w:bottom w:val="none" w:sz="0" w:space="0" w:color="auto"/>
            <w:right w:val="none" w:sz="0" w:space="0" w:color="auto"/>
          </w:divBdr>
        </w:div>
        <w:div w:id="453408322">
          <w:marLeft w:val="0"/>
          <w:marRight w:val="0"/>
          <w:marTop w:val="0"/>
          <w:marBottom w:val="0"/>
          <w:divBdr>
            <w:top w:val="none" w:sz="0" w:space="0" w:color="auto"/>
            <w:left w:val="none" w:sz="0" w:space="0" w:color="auto"/>
            <w:bottom w:val="none" w:sz="0" w:space="0" w:color="auto"/>
            <w:right w:val="none" w:sz="0" w:space="0" w:color="auto"/>
          </w:divBdr>
        </w:div>
        <w:div w:id="453408335">
          <w:marLeft w:val="0"/>
          <w:marRight w:val="0"/>
          <w:marTop w:val="0"/>
          <w:marBottom w:val="0"/>
          <w:divBdr>
            <w:top w:val="none" w:sz="0" w:space="0" w:color="auto"/>
            <w:left w:val="none" w:sz="0" w:space="0" w:color="auto"/>
            <w:bottom w:val="none" w:sz="0" w:space="0" w:color="auto"/>
            <w:right w:val="none" w:sz="0" w:space="0" w:color="auto"/>
          </w:divBdr>
        </w:div>
        <w:div w:id="453408339">
          <w:marLeft w:val="0"/>
          <w:marRight w:val="0"/>
          <w:marTop w:val="0"/>
          <w:marBottom w:val="0"/>
          <w:divBdr>
            <w:top w:val="none" w:sz="0" w:space="0" w:color="auto"/>
            <w:left w:val="none" w:sz="0" w:space="0" w:color="auto"/>
            <w:bottom w:val="none" w:sz="0" w:space="0" w:color="auto"/>
            <w:right w:val="none" w:sz="0" w:space="0" w:color="auto"/>
          </w:divBdr>
        </w:div>
        <w:div w:id="453408342">
          <w:marLeft w:val="0"/>
          <w:marRight w:val="0"/>
          <w:marTop w:val="0"/>
          <w:marBottom w:val="0"/>
          <w:divBdr>
            <w:top w:val="none" w:sz="0" w:space="0" w:color="auto"/>
            <w:left w:val="none" w:sz="0" w:space="0" w:color="auto"/>
            <w:bottom w:val="none" w:sz="0" w:space="0" w:color="auto"/>
            <w:right w:val="none" w:sz="0" w:space="0" w:color="auto"/>
          </w:divBdr>
        </w:div>
        <w:div w:id="453408347">
          <w:marLeft w:val="0"/>
          <w:marRight w:val="0"/>
          <w:marTop w:val="0"/>
          <w:marBottom w:val="0"/>
          <w:divBdr>
            <w:top w:val="none" w:sz="0" w:space="0" w:color="auto"/>
            <w:left w:val="none" w:sz="0" w:space="0" w:color="auto"/>
            <w:bottom w:val="none" w:sz="0" w:space="0" w:color="auto"/>
            <w:right w:val="none" w:sz="0" w:space="0" w:color="auto"/>
          </w:divBdr>
        </w:div>
        <w:div w:id="453408357">
          <w:marLeft w:val="0"/>
          <w:marRight w:val="0"/>
          <w:marTop w:val="0"/>
          <w:marBottom w:val="0"/>
          <w:divBdr>
            <w:top w:val="none" w:sz="0" w:space="0" w:color="auto"/>
            <w:left w:val="none" w:sz="0" w:space="0" w:color="auto"/>
            <w:bottom w:val="none" w:sz="0" w:space="0" w:color="auto"/>
            <w:right w:val="none" w:sz="0" w:space="0" w:color="auto"/>
          </w:divBdr>
        </w:div>
        <w:div w:id="453408377">
          <w:marLeft w:val="0"/>
          <w:marRight w:val="0"/>
          <w:marTop w:val="0"/>
          <w:marBottom w:val="0"/>
          <w:divBdr>
            <w:top w:val="none" w:sz="0" w:space="0" w:color="auto"/>
            <w:left w:val="none" w:sz="0" w:space="0" w:color="auto"/>
            <w:bottom w:val="none" w:sz="0" w:space="0" w:color="auto"/>
            <w:right w:val="none" w:sz="0" w:space="0" w:color="auto"/>
          </w:divBdr>
        </w:div>
        <w:div w:id="453408412">
          <w:marLeft w:val="0"/>
          <w:marRight w:val="0"/>
          <w:marTop w:val="0"/>
          <w:marBottom w:val="0"/>
          <w:divBdr>
            <w:top w:val="none" w:sz="0" w:space="0" w:color="auto"/>
            <w:left w:val="none" w:sz="0" w:space="0" w:color="auto"/>
            <w:bottom w:val="none" w:sz="0" w:space="0" w:color="auto"/>
            <w:right w:val="none" w:sz="0" w:space="0" w:color="auto"/>
          </w:divBdr>
        </w:div>
        <w:div w:id="453408418">
          <w:marLeft w:val="0"/>
          <w:marRight w:val="0"/>
          <w:marTop w:val="0"/>
          <w:marBottom w:val="0"/>
          <w:divBdr>
            <w:top w:val="none" w:sz="0" w:space="0" w:color="auto"/>
            <w:left w:val="none" w:sz="0" w:space="0" w:color="auto"/>
            <w:bottom w:val="none" w:sz="0" w:space="0" w:color="auto"/>
            <w:right w:val="none" w:sz="0" w:space="0" w:color="auto"/>
          </w:divBdr>
        </w:div>
        <w:div w:id="453408419">
          <w:marLeft w:val="0"/>
          <w:marRight w:val="0"/>
          <w:marTop w:val="0"/>
          <w:marBottom w:val="0"/>
          <w:divBdr>
            <w:top w:val="none" w:sz="0" w:space="0" w:color="auto"/>
            <w:left w:val="none" w:sz="0" w:space="0" w:color="auto"/>
            <w:bottom w:val="none" w:sz="0" w:space="0" w:color="auto"/>
            <w:right w:val="none" w:sz="0" w:space="0" w:color="auto"/>
          </w:divBdr>
        </w:div>
        <w:div w:id="453408489">
          <w:marLeft w:val="0"/>
          <w:marRight w:val="0"/>
          <w:marTop w:val="0"/>
          <w:marBottom w:val="0"/>
          <w:divBdr>
            <w:top w:val="none" w:sz="0" w:space="0" w:color="auto"/>
            <w:left w:val="none" w:sz="0" w:space="0" w:color="auto"/>
            <w:bottom w:val="none" w:sz="0" w:space="0" w:color="auto"/>
            <w:right w:val="none" w:sz="0" w:space="0" w:color="auto"/>
          </w:divBdr>
        </w:div>
        <w:div w:id="453408586">
          <w:marLeft w:val="0"/>
          <w:marRight w:val="0"/>
          <w:marTop w:val="0"/>
          <w:marBottom w:val="0"/>
          <w:divBdr>
            <w:top w:val="none" w:sz="0" w:space="0" w:color="auto"/>
            <w:left w:val="none" w:sz="0" w:space="0" w:color="auto"/>
            <w:bottom w:val="none" w:sz="0" w:space="0" w:color="auto"/>
            <w:right w:val="none" w:sz="0" w:space="0" w:color="auto"/>
          </w:divBdr>
        </w:div>
        <w:div w:id="453408601">
          <w:marLeft w:val="0"/>
          <w:marRight w:val="0"/>
          <w:marTop w:val="0"/>
          <w:marBottom w:val="0"/>
          <w:divBdr>
            <w:top w:val="none" w:sz="0" w:space="0" w:color="auto"/>
            <w:left w:val="none" w:sz="0" w:space="0" w:color="auto"/>
            <w:bottom w:val="none" w:sz="0" w:space="0" w:color="auto"/>
            <w:right w:val="none" w:sz="0" w:space="0" w:color="auto"/>
          </w:divBdr>
        </w:div>
      </w:divsChild>
    </w:div>
    <w:div w:id="453408260">
      <w:marLeft w:val="0"/>
      <w:marRight w:val="0"/>
      <w:marTop w:val="0"/>
      <w:marBottom w:val="0"/>
      <w:divBdr>
        <w:top w:val="none" w:sz="0" w:space="0" w:color="auto"/>
        <w:left w:val="none" w:sz="0" w:space="0" w:color="auto"/>
        <w:bottom w:val="none" w:sz="0" w:space="0" w:color="auto"/>
        <w:right w:val="none" w:sz="0" w:space="0" w:color="auto"/>
      </w:divBdr>
    </w:div>
    <w:div w:id="453408264">
      <w:marLeft w:val="0"/>
      <w:marRight w:val="0"/>
      <w:marTop w:val="0"/>
      <w:marBottom w:val="0"/>
      <w:divBdr>
        <w:top w:val="none" w:sz="0" w:space="0" w:color="auto"/>
        <w:left w:val="none" w:sz="0" w:space="0" w:color="auto"/>
        <w:bottom w:val="none" w:sz="0" w:space="0" w:color="auto"/>
        <w:right w:val="none" w:sz="0" w:space="0" w:color="auto"/>
      </w:divBdr>
    </w:div>
    <w:div w:id="453408267">
      <w:marLeft w:val="0"/>
      <w:marRight w:val="0"/>
      <w:marTop w:val="0"/>
      <w:marBottom w:val="0"/>
      <w:divBdr>
        <w:top w:val="none" w:sz="0" w:space="0" w:color="auto"/>
        <w:left w:val="none" w:sz="0" w:space="0" w:color="auto"/>
        <w:bottom w:val="none" w:sz="0" w:space="0" w:color="auto"/>
        <w:right w:val="none" w:sz="0" w:space="0" w:color="auto"/>
      </w:divBdr>
    </w:div>
    <w:div w:id="453408287">
      <w:marLeft w:val="0"/>
      <w:marRight w:val="0"/>
      <w:marTop w:val="0"/>
      <w:marBottom w:val="0"/>
      <w:divBdr>
        <w:top w:val="none" w:sz="0" w:space="0" w:color="auto"/>
        <w:left w:val="none" w:sz="0" w:space="0" w:color="auto"/>
        <w:bottom w:val="none" w:sz="0" w:space="0" w:color="auto"/>
        <w:right w:val="none" w:sz="0" w:space="0" w:color="auto"/>
      </w:divBdr>
      <w:divsChild>
        <w:div w:id="453408363">
          <w:marLeft w:val="0"/>
          <w:marRight w:val="0"/>
          <w:marTop w:val="0"/>
          <w:marBottom w:val="0"/>
          <w:divBdr>
            <w:top w:val="none" w:sz="0" w:space="0" w:color="auto"/>
            <w:left w:val="none" w:sz="0" w:space="0" w:color="auto"/>
            <w:bottom w:val="none" w:sz="0" w:space="0" w:color="auto"/>
            <w:right w:val="none" w:sz="0" w:space="0" w:color="auto"/>
          </w:divBdr>
          <w:divsChild>
            <w:div w:id="453408569">
              <w:marLeft w:val="0"/>
              <w:marRight w:val="0"/>
              <w:marTop w:val="0"/>
              <w:marBottom w:val="0"/>
              <w:divBdr>
                <w:top w:val="none" w:sz="0" w:space="0" w:color="auto"/>
                <w:left w:val="none" w:sz="0" w:space="0" w:color="auto"/>
                <w:bottom w:val="none" w:sz="0" w:space="0" w:color="auto"/>
                <w:right w:val="none" w:sz="0" w:space="0" w:color="auto"/>
              </w:divBdr>
              <w:divsChild>
                <w:div w:id="453407878">
                  <w:marLeft w:val="0"/>
                  <w:marRight w:val="0"/>
                  <w:marTop w:val="0"/>
                  <w:marBottom w:val="375"/>
                  <w:divBdr>
                    <w:top w:val="none" w:sz="0" w:space="0" w:color="auto"/>
                    <w:left w:val="none" w:sz="0" w:space="0" w:color="auto"/>
                    <w:bottom w:val="none" w:sz="0" w:space="0" w:color="auto"/>
                    <w:right w:val="none" w:sz="0" w:space="0" w:color="auto"/>
                  </w:divBdr>
                  <w:divsChild>
                    <w:div w:id="453408349">
                      <w:marLeft w:val="0"/>
                      <w:marRight w:val="0"/>
                      <w:marTop w:val="0"/>
                      <w:marBottom w:val="0"/>
                      <w:divBdr>
                        <w:top w:val="none" w:sz="0" w:space="0" w:color="auto"/>
                        <w:left w:val="none" w:sz="0" w:space="0" w:color="auto"/>
                        <w:bottom w:val="none" w:sz="0" w:space="0" w:color="auto"/>
                        <w:right w:val="none" w:sz="0" w:space="0" w:color="auto"/>
                      </w:divBdr>
                      <w:divsChild>
                        <w:div w:id="453408502">
                          <w:marLeft w:val="0"/>
                          <w:marRight w:val="0"/>
                          <w:marTop w:val="0"/>
                          <w:marBottom w:val="0"/>
                          <w:divBdr>
                            <w:top w:val="none" w:sz="0" w:space="0" w:color="auto"/>
                            <w:left w:val="none" w:sz="0" w:space="0" w:color="auto"/>
                            <w:bottom w:val="none" w:sz="0" w:space="0" w:color="auto"/>
                            <w:right w:val="none" w:sz="0" w:space="0" w:color="auto"/>
                          </w:divBdr>
                          <w:divsChild>
                            <w:div w:id="453408206">
                              <w:marLeft w:val="0"/>
                              <w:marRight w:val="0"/>
                              <w:marTop w:val="0"/>
                              <w:marBottom w:val="0"/>
                              <w:divBdr>
                                <w:top w:val="none" w:sz="0" w:space="0" w:color="auto"/>
                                <w:left w:val="none" w:sz="0" w:space="0" w:color="auto"/>
                                <w:bottom w:val="none" w:sz="0" w:space="0" w:color="auto"/>
                                <w:right w:val="none" w:sz="0" w:space="0" w:color="auto"/>
                              </w:divBdr>
                              <w:divsChild>
                                <w:div w:id="453408006">
                                  <w:marLeft w:val="0"/>
                                  <w:marRight w:val="0"/>
                                  <w:marTop w:val="0"/>
                                  <w:marBottom w:val="0"/>
                                  <w:divBdr>
                                    <w:top w:val="none" w:sz="0" w:space="0" w:color="auto"/>
                                    <w:left w:val="none" w:sz="0" w:space="0" w:color="auto"/>
                                    <w:bottom w:val="none" w:sz="0" w:space="0" w:color="auto"/>
                                    <w:right w:val="none" w:sz="0" w:space="0" w:color="auto"/>
                                  </w:divBdr>
                                  <w:divsChild>
                                    <w:div w:id="453407964">
                                      <w:marLeft w:val="0"/>
                                      <w:marRight w:val="0"/>
                                      <w:marTop w:val="0"/>
                                      <w:marBottom w:val="0"/>
                                      <w:divBdr>
                                        <w:top w:val="none" w:sz="0" w:space="0" w:color="auto"/>
                                        <w:left w:val="none" w:sz="0" w:space="0" w:color="auto"/>
                                        <w:bottom w:val="none" w:sz="0" w:space="0" w:color="auto"/>
                                        <w:right w:val="none" w:sz="0" w:space="0" w:color="auto"/>
                                      </w:divBdr>
                                      <w:divsChild>
                                        <w:div w:id="453408544">
                                          <w:marLeft w:val="0"/>
                                          <w:marRight w:val="0"/>
                                          <w:marTop w:val="100"/>
                                          <w:marBottom w:val="100"/>
                                          <w:divBdr>
                                            <w:top w:val="none" w:sz="0" w:space="0" w:color="auto"/>
                                            <w:left w:val="none" w:sz="0" w:space="0" w:color="auto"/>
                                            <w:bottom w:val="none" w:sz="0" w:space="0" w:color="auto"/>
                                            <w:right w:val="none" w:sz="0" w:space="0" w:color="auto"/>
                                          </w:divBdr>
                                          <w:divsChild>
                                            <w:div w:id="4534082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3408290">
      <w:marLeft w:val="0"/>
      <w:marRight w:val="0"/>
      <w:marTop w:val="0"/>
      <w:marBottom w:val="0"/>
      <w:divBdr>
        <w:top w:val="none" w:sz="0" w:space="0" w:color="auto"/>
        <w:left w:val="none" w:sz="0" w:space="0" w:color="auto"/>
        <w:bottom w:val="none" w:sz="0" w:space="0" w:color="auto"/>
        <w:right w:val="none" w:sz="0" w:space="0" w:color="auto"/>
      </w:divBdr>
      <w:divsChild>
        <w:div w:id="453407832">
          <w:marLeft w:val="0"/>
          <w:marRight w:val="0"/>
          <w:marTop w:val="0"/>
          <w:marBottom w:val="0"/>
          <w:divBdr>
            <w:top w:val="none" w:sz="0" w:space="0" w:color="auto"/>
            <w:left w:val="none" w:sz="0" w:space="0" w:color="auto"/>
            <w:bottom w:val="none" w:sz="0" w:space="0" w:color="auto"/>
            <w:right w:val="none" w:sz="0" w:space="0" w:color="auto"/>
          </w:divBdr>
          <w:divsChild>
            <w:div w:id="453408189">
              <w:marLeft w:val="0"/>
              <w:marRight w:val="0"/>
              <w:marTop w:val="0"/>
              <w:marBottom w:val="0"/>
              <w:divBdr>
                <w:top w:val="none" w:sz="0" w:space="0" w:color="auto"/>
                <w:left w:val="none" w:sz="0" w:space="0" w:color="auto"/>
                <w:bottom w:val="none" w:sz="0" w:space="0" w:color="auto"/>
                <w:right w:val="none" w:sz="0" w:space="0" w:color="auto"/>
              </w:divBdr>
              <w:divsChild>
                <w:div w:id="453407972">
                  <w:marLeft w:val="0"/>
                  <w:marRight w:val="0"/>
                  <w:marTop w:val="0"/>
                  <w:marBottom w:val="375"/>
                  <w:divBdr>
                    <w:top w:val="none" w:sz="0" w:space="0" w:color="auto"/>
                    <w:left w:val="none" w:sz="0" w:space="0" w:color="auto"/>
                    <w:bottom w:val="none" w:sz="0" w:space="0" w:color="auto"/>
                    <w:right w:val="none" w:sz="0" w:space="0" w:color="auto"/>
                  </w:divBdr>
                  <w:divsChild>
                    <w:div w:id="453408407">
                      <w:marLeft w:val="0"/>
                      <w:marRight w:val="0"/>
                      <w:marTop w:val="0"/>
                      <w:marBottom w:val="0"/>
                      <w:divBdr>
                        <w:top w:val="none" w:sz="0" w:space="0" w:color="auto"/>
                        <w:left w:val="none" w:sz="0" w:space="0" w:color="auto"/>
                        <w:bottom w:val="none" w:sz="0" w:space="0" w:color="auto"/>
                        <w:right w:val="none" w:sz="0" w:space="0" w:color="auto"/>
                      </w:divBdr>
                      <w:divsChild>
                        <w:div w:id="45340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408292">
      <w:marLeft w:val="0"/>
      <w:marRight w:val="0"/>
      <w:marTop w:val="0"/>
      <w:marBottom w:val="0"/>
      <w:divBdr>
        <w:top w:val="none" w:sz="0" w:space="0" w:color="auto"/>
        <w:left w:val="none" w:sz="0" w:space="0" w:color="auto"/>
        <w:bottom w:val="none" w:sz="0" w:space="0" w:color="auto"/>
        <w:right w:val="none" w:sz="0" w:space="0" w:color="auto"/>
      </w:divBdr>
      <w:divsChild>
        <w:div w:id="453408199">
          <w:marLeft w:val="0"/>
          <w:marRight w:val="0"/>
          <w:marTop w:val="0"/>
          <w:marBottom w:val="0"/>
          <w:divBdr>
            <w:top w:val="none" w:sz="0" w:space="0" w:color="auto"/>
            <w:left w:val="none" w:sz="0" w:space="0" w:color="auto"/>
            <w:bottom w:val="none" w:sz="0" w:space="0" w:color="auto"/>
            <w:right w:val="none" w:sz="0" w:space="0" w:color="auto"/>
          </w:divBdr>
          <w:divsChild>
            <w:div w:id="453408051">
              <w:marLeft w:val="0"/>
              <w:marRight w:val="0"/>
              <w:marTop w:val="0"/>
              <w:marBottom w:val="0"/>
              <w:divBdr>
                <w:top w:val="none" w:sz="0" w:space="0" w:color="auto"/>
                <w:left w:val="none" w:sz="0" w:space="0" w:color="auto"/>
                <w:bottom w:val="none" w:sz="0" w:space="0" w:color="auto"/>
                <w:right w:val="none" w:sz="0" w:space="0" w:color="auto"/>
              </w:divBdr>
              <w:divsChild>
                <w:div w:id="4534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408298">
      <w:marLeft w:val="0"/>
      <w:marRight w:val="0"/>
      <w:marTop w:val="0"/>
      <w:marBottom w:val="0"/>
      <w:divBdr>
        <w:top w:val="none" w:sz="0" w:space="0" w:color="auto"/>
        <w:left w:val="none" w:sz="0" w:space="0" w:color="auto"/>
        <w:bottom w:val="none" w:sz="0" w:space="0" w:color="auto"/>
        <w:right w:val="none" w:sz="0" w:space="0" w:color="auto"/>
      </w:divBdr>
      <w:divsChild>
        <w:div w:id="453407905">
          <w:marLeft w:val="0"/>
          <w:marRight w:val="0"/>
          <w:marTop w:val="0"/>
          <w:marBottom w:val="0"/>
          <w:divBdr>
            <w:top w:val="none" w:sz="0" w:space="0" w:color="auto"/>
            <w:left w:val="none" w:sz="0" w:space="0" w:color="auto"/>
            <w:bottom w:val="none" w:sz="0" w:space="0" w:color="auto"/>
            <w:right w:val="none" w:sz="0" w:space="0" w:color="auto"/>
          </w:divBdr>
        </w:div>
        <w:div w:id="453407907">
          <w:marLeft w:val="0"/>
          <w:marRight w:val="0"/>
          <w:marTop w:val="0"/>
          <w:marBottom w:val="0"/>
          <w:divBdr>
            <w:top w:val="none" w:sz="0" w:space="0" w:color="auto"/>
            <w:left w:val="none" w:sz="0" w:space="0" w:color="auto"/>
            <w:bottom w:val="none" w:sz="0" w:space="0" w:color="auto"/>
            <w:right w:val="none" w:sz="0" w:space="0" w:color="auto"/>
          </w:divBdr>
        </w:div>
        <w:div w:id="453408345">
          <w:marLeft w:val="0"/>
          <w:marRight w:val="0"/>
          <w:marTop w:val="0"/>
          <w:marBottom w:val="0"/>
          <w:divBdr>
            <w:top w:val="none" w:sz="0" w:space="0" w:color="auto"/>
            <w:left w:val="none" w:sz="0" w:space="0" w:color="auto"/>
            <w:bottom w:val="none" w:sz="0" w:space="0" w:color="auto"/>
            <w:right w:val="none" w:sz="0" w:space="0" w:color="auto"/>
          </w:divBdr>
        </w:div>
        <w:div w:id="453408401">
          <w:marLeft w:val="0"/>
          <w:marRight w:val="0"/>
          <w:marTop w:val="0"/>
          <w:marBottom w:val="0"/>
          <w:divBdr>
            <w:top w:val="none" w:sz="0" w:space="0" w:color="auto"/>
            <w:left w:val="none" w:sz="0" w:space="0" w:color="auto"/>
            <w:bottom w:val="none" w:sz="0" w:space="0" w:color="auto"/>
            <w:right w:val="none" w:sz="0" w:space="0" w:color="auto"/>
          </w:divBdr>
        </w:div>
        <w:div w:id="453408424">
          <w:marLeft w:val="0"/>
          <w:marRight w:val="0"/>
          <w:marTop w:val="0"/>
          <w:marBottom w:val="0"/>
          <w:divBdr>
            <w:top w:val="none" w:sz="0" w:space="0" w:color="auto"/>
            <w:left w:val="none" w:sz="0" w:space="0" w:color="auto"/>
            <w:bottom w:val="none" w:sz="0" w:space="0" w:color="auto"/>
            <w:right w:val="none" w:sz="0" w:space="0" w:color="auto"/>
          </w:divBdr>
        </w:div>
        <w:div w:id="453408447">
          <w:marLeft w:val="0"/>
          <w:marRight w:val="0"/>
          <w:marTop w:val="0"/>
          <w:marBottom w:val="0"/>
          <w:divBdr>
            <w:top w:val="none" w:sz="0" w:space="0" w:color="auto"/>
            <w:left w:val="none" w:sz="0" w:space="0" w:color="auto"/>
            <w:bottom w:val="none" w:sz="0" w:space="0" w:color="auto"/>
            <w:right w:val="none" w:sz="0" w:space="0" w:color="auto"/>
          </w:divBdr>
        </w:div>
        <w:div w:id="453408481">
          <w:marLeft w:val="0"/>
          <w:marRight w:val="0"/>
          <w:marTop w:val="0"/>
          <w:marBottom w:val="0"/>
          <w:divBdr>
            <w:top w:val="none" w:sz="0" w:space="0" w:color="auto"/>
            <w:left w:val="none" w:sz="0" w:space="0" w:color="auto"/>
            <w:bottom w:val="none" w:sz="0" w:space="0" w:color="auto"/>
            <w:right w:val="none" w:sz="0" w:space="0" w:color="auto"/>
          </w:divBdr>
        </w:div>
        <w:div w:id="453408565">
          <w:marLeft w:val="0"/>
          <w:marRight w:val="0"/>
          <w:marTop w:val="0"/>
          <w:marBottom w:val="0"/>
          <w:divBdr>
            <w:top w:val="none" w:sz="0" w:space="0" w:color="auto"/>
            <w:left w:val="none" w:sz="0" w:space="0" w:color="auto"/>
            <w:bottom w:val="none" w:sz="0" w:space="0" w:color="auto"/>
            <w:right w:val="none" w:sz="0" w:space="0" w:color="auto"/>
          </w:divBdr>
        </w:div>
        <w:div w:id="453408585">
          <w:marLeft w:val="0"/>
          <w:marRight w:val="0"/>
          <w:marTop w:val="0"/>
          <w:marBottom w:val="0"/>
          <w:divBdr>
            <w:top w:val="none" w:sz="0" w:space="0" w:color="auto"/>
            <w:left w:val="none" w:sz="0" w:space="0" w:color="auto"/>
            <w:bottom w:val="none" w:sz="0" w:space="0" w:color="auto"/>
            <w:right w:val="none" w:sz="0" w:space="0" w:color="auto"/>
          </w:divBdr>
        </w:div>
      </w:divsChild>
    </w:div>
    <w:div w:id="453408316">
      <w:marLeft w:val="0"/>
      <w:marRight w:val="0"/>
      <w:marTop w:val="0"/>
      <w:marBottom w:val="0"/>
      <w:divBdr>
        <w:top w:val="none" w:sz="0" w:space="0" w:color="auto"/>
        <w:left w:val="none" w:sz="0" w:space="0" w:color="auto"/>
        <w:bottom w:val="none" w:sz="0" w:space="0" w:color="auto"/>
        <w:right w:val="none" w:sz="0" w:space="0" w:color="auto"/>
      </w:divBdr>
      <w:divsChild>
        <w:div w:id="453408173">
          <w:marLeft w:val="504"/>
          <w:marRight w:val="0"/>
          <w:marTop w:val="140"/>
          <w:marBottom w:val="0"/>
          <w:divBdr>
            <w:top w:val="none" w:sz="0" w:space="0" w:color="auto"/>
            <w:left w:val="none" w:sz="0" w:space="0" w:color="auto"/>
            <w:bottom w:val="none" w:sz="0" w:space="0" w:color="auto"/>
            <w:right w:val="none" w:sz="0" w:space="0" w:color="auto"/>
          </w:divBdr>
        </w:div>
        <w:div w:id="453408326">
          <w:marLeft w:val="504"/>
          <w:marRight w:val="0"/>
          <w:marTop w:val="140"/>
          <w:marBottom w:val="0"/>
          <w:divBdr>
            <w:top w:val="none" w:sz="0" w:space="0" w:color="auto"/>
            <w:left w:val="none" w:sz="0" w:space="0" w:color="auto"/>
            <w:bottom w:val="none" w:sz="0" w:space="0" w:color="auto"/>
            <w:right w:val="none" w:sz="0" w:space="0" w:color="auto"/>
          </w:divBdr>
        </w:div>
        <w:div w:id="453408340">
          <w:marLeft w:val="1008"/>
          <w:marRight w:val="0"/>
          <w:marTop w:val="110"/>
          <w:marBottom w:val="0"/>
          <w:divBdr>
            <w:top w:val="none" w:sz="0" w:space="0" w:color="auto"/>
            <w:left w:val="none" w:sz="0" w:space="0" w:color="auto"/>
            <w:bottom w:val="none" w:sz="0" w:space="0" w:color="auto"/>
            <w:right w:val="none" w:sz="0" w:space="0" w:color="auto"/>
          </w:divBdr>
        </w:div>
        <w:div w:id="453408467">
          <w:marLeft w:val="504"/>
          <w:marRight w:val="0"/>
          <w:marTop w:val="140"/>
          <w:marBottom w:val="0"/>
          <w:divBdr>
            <w:top w:val="none" w:sz="0" w:space="0" w:color="auto"/>
            <w:left w:val="none" w:sz="0" w:space="0" w:color="auto"/>
            <w:bottom w:val="none" w:sz="0" w:space="0" w:color="auto"/>
            <w:right w:val="none" w:sz="0" w:space="0" w:color="auto"/>
          </w:divBdr>
        </w:div>
        <w:div w:id="453408536">
          <w:marLeft w:val="504"/>
          <w:marRight w:val="0"/>
          <w:marTop w:val="140"/>
          <w:marBottom w:val="0"/>
          <w:divBdr>
            <w:top w:val="none" w:sz="0" w:space="0" w:color="auto"/>
            <w:left w:val="none" w:sz="0" w:space="0" w:color="auto"/>
            <w:bottom w:val="none" w:sz="0" w:space="0" w:color="auto"/>
            <w:right w:val="none" w:sz="0" w:space="0" w:color="auto"/>
          </w:divBdr>
        </w:div>
        <w:div w:id="453408559">
          <w:marLeft w:val="504"/>
          <w:marRight w:val="0"/>
          <w:marTop w:val="140"/>
          <w:marBottom w:val="0"/>
          <w:divBdr>
            <w:top w:val="none" w:sz="0" w:space="0" w:color="auto"/>
            <w:left w:val="none" w:sz="0" w:space="0" w:color="auto"/>
            <w:bottom w:val="none" w:sz="0" w:space="0" w:color="auto"/>
            <w:right w:val="none" w:sz="0" w:space="0" w:color="auto"/>
          </w:divBdr>
        </w:div>
      </w:divsChild>
    </w:div>
    <w:div w:id="453408323">
      <w:marLeft w:val="0"/>
      <w:marRight w:val="0"/>
      <w:marTop w:val="0"/>
      <w:marBottom w:val="0"/>
      <w:divBdr>
        <w:top w:val="none" w:sz="0" w:space="0" w:color="auto"/>
        <w:left w:val="none" w:sz="0" w:space="0" w:color="auto"/>
        <w:bottom w:val="none" w:sz="0" w:space="0" w:color="auto"/>
        <w:right w:val="none" w:sz="0" w:space="0" w:color="auto"/>
      </w:divBdr>
    </w:div>
    <w:div w:id="453408331">
      <w:marLeft w:val="0"/>
      <w:marRight w:val="0"/>
      <w:marTop w:val="0"/>
      <w:marBottom w:val="0"/>
      <w:divBdr>
        <w:top w:val="none" w:sz="0" w:space="0" w:color="auto"/>
        <w:left w:val="none" w:sz="0" w:space="0" w:color="auto"/>
        <w:bottom w:val="none" w:sz="0" w:space="0" w:color="auto"/>
        <w:right w:val="none" w:sz="0" w:space="0" w:color="auto"/>
      </w:divBdr>
      <w:divsChild>
        <w:div w:id="453407821">
          <w:marLeft w:val="504"/>
          <w:marRight w:val="0"/>
          <w:marTop w:val="140"/>
          <w:marBottom w:val="0"/>
          <w:divBdr>
            <w:top w:val="none" w:sz="0" w:space="0" w:color="auto"/>
            <w:left w:val="none" w:sz="0" w:space="0" w:color="auto"/>
            <w:bottom w:val="none" w:sz="0" w:space="0" w:color="auto"/>
            <w:right w:val="none" w:sz="0" w:space="0" w:color="auto"/>
          </w:divBdr>
        </w:div>
        <w:div w:id="453407974">
          <w:marLeft w:val="504"/>
          <w:marRight w:val="0"/>
          <w:marTop w:val="140"/>
          <w:marBottom w:val="0"/>
          <w:divBdr>
            <w:top w:val="none" w:sz="0" w:space="0" w:color="auto"/>
            <w:left w:val="none" w:sz="0" w:space="0" w:color="auto"/>
            <w:bottom w:val="none" w:sz="0" w:space="0" w:color="auto"/>
            <w:right w:val="none" w:sz="0" w:space="0" w:color="auto"/>
          </w:divBdr>
        </w:div>
        <w:div w:id="453408060">
          <w:marLeft w:val="504"/>
          <w:marRight w:val="0"/>
          <w:marTop w:val="140"/>
          <w:marBottom w:val="0"/>
          <w:divBdr>
            <w:top w:val="none" w:sz="0" w:space="0" w:color="auto"/>
            <w:left w:val="none" w:sz="0" w:space="0" w:color="auto"/>
            <w:bottom w:val="none" w:sz="0" w:space="0" w:color="auto"/>
            <w:right w:val="none" w:sz="0" w:space="0" w:color="auto"/>
          </w:divBdr>
        </w:div>
        <w:div w:id="453408365">
          <w:marLeft w:val="504"/>
          <w:marRight w:val="0"/>
          <w:marTop w:val="140"/>
          <w:marBottom w:val="0"/>
          <w:divBdr>
            <w:top w:val="none" w:sz="0" w:space="0" w:color="auto"/>
            <w:left w:val="none" w:sz="0" w:space="0" w:color="auto"/>
            <w:bottom w:val="none" w:sz="0" w:space="0" w:color="auto"/>
            <w:right w:val="none" w:sz="0" w:space="0" w:color="auto"/>
          </w:divBdr>
        </w:div>
      </w:divsChild>
    </w:div>
    <w:div w:id="453408332">
      <w:marLeft w:val="0"/>
      <w:marRight w:val="0"/>
      <w:marTop w:val="0"/>
      <w:marBottom w:val="0"/>
      <w:divBdr>
        <w:top w:val="none" w:sz="0" w:space="0" w:color="auto"/>
        <w:left w:val="none" w:sz="0" w:space="0" w:color="auto"/>
        <w:bottom w:val="none" w:sz="0" w:space="0" w:color="auto"/>
        <w:right w:val="none" w:sz="0" w:space="0" w:color="auto"/>
      </w:divBdr>
      <w:divsChild>
        <w:div w:id="453408214">
          <w:marLeft w:val="0"/>
          <w:marRight w:val="0"/>
          <w:marTop w:val="0"/>
          <w:marBottom w:val="0"/>
          <w:divBdr>
            <w:top w:val="none" w:sz="0" w:space="0" w:color="auto"/>
            <w:left w:val="none" w:sz="0" w:space="0" w:color="auto"/>
            <w:bottom w:val="none" w:sz="0" w:space="0" w:color="auto"/>
            <w:right w:val="none" w:sz="0" w:space="0" w:color="auto"/>
          </w:divBdr>
        </w:div>
        <w:div w:id="453408219">
          <w:marLeft w:val="0"/>
          <w:marRight w:val="0"/>
          <w:marTop w:val="0"/>
          <w:marBottom w:val="0"/>
          <w:divBdr>
            <w:top w:val="none" w:sz="0" w:space="0" w:color="auto"/>
            <w:left w:val="none" w:sz="0" w:space="0" w:color="auto"/>
            <w:bottom w:val="none" w:sz="0" w:space="0" w:color="auto"/>
            <w:right w:val="none" w:sz="0" w:space="0" w:color="auto"/>
          </w:divBdr>
        </w:div>
        <w:div w:id="453408469">
          <w:marLeft w:val="0"/>
          <w:marRight w:val="0"/>
          <w:marTop w:val="0"/>
          <w:marBottom w:val="0"/>
          <w:divBdr>
            <w:top w:val="none" w:sz="0" w:space="0" w:color="auto"/>
            <w:left w:val="none" w:sz="0" w:space="0" w:color="auto"/>
            <w:bottom w:val="none" w:sz="0" w:space="0" w:color="auto"/>
            <w:right w:val="none" w:sz="0" w:space="0" w:color="auto"/>
          </w:divBdr>
        </w:div>
      </w:divsChild>
    </w:div>
    <w:div w:id="453408341">
      <w:marLeft w:val="0"/>
      <w:marRight w:val="0"/>
      <w:marTop w:val="0"/>
      <w:marBottom w:val="0"/>
      <w:divBdr>
        <w:top w:val="none" w:sz="0" w:space="0" w:color="auto"/>
        <w:left w:val="none" w:sz="0" w:space="0" w:color="auto"/>
        <w:bottom w:val="none" w:sz="0" w:space="0" w:color="auto"/>
        <w:right w:val="none" w:sz="0" w:space="0" w:color="auto"/>
      </w:divBdr>
      <w:divsChild>
        <w:div w:id="453408338">
          <w:marLeft w:val="0"/>
          <w:marRight w:val="0"/>
          <w:marTop w:val="0"/>
          <w:marBottom w:val="0"/>
          <w:divBdr>
            <w:top w:val="none" w:sz="0" w:space="0" w:color="auto"/>
            <w:left w:val="none" w:sz="0" w:space="0" w:color="auto"/>
            <w:bottom w:val="none" w:sz="0" w:space="0" w:color="auto"/>
            <w:right w:val="none" w:sz="0" w:space="0" w:color="auto"/>
          </w:divBdr>
        </w:div>
        <w:div w:id="453408445">
          <w:marLeft w:val="0"/>
          <w:marRight w:val="0"/>
          <w:marTop w:val="0"/>
          <w:marBottom w:val="0"/>
          <w:divBdr>
            <w:top w:val="none" w:sz="0" w:space="0" w:color="auto"/>
            <w:left w:val="none" w:sz="0" w:space="0" w:color="auto"/>
            <w:bottom w:val="none" w:sz="0" w:space="0" w:color="auto"/>
            <w:right w:val="none" w:sz="0" w:space="0" w:color="auto"/>
          </w:divBdr>
        </w:div>
      </w:divsChild>
    </w:div>
    <w:div w:id="453408343">
      <w:marLeft w:val="0"/>
      <w:marRight w:val="0"/>
      <w:marTop w:val="0"/>
      <w:marBottom w:val="0"/>
      <w:divBdr>
        <w:top w:val="none" w:sz="0" w:space="0" w:color="auto"/>
        <w:left w:val="none" w:sz="0" w:space="0" w:color="auto"/>
        <w:bottom w:val="none" w:sz="0" w:space="0" w:color="auto"/>
        <w:right w:val="none" w:sz="0" w:space="0" w:color="auto"/>
      </w:divBdr>
    </w:div>
    <w:div w:id="453408351">
      <w:marLeft w:val="0"/>
      <w:marRight w:val="0"/>
      <w:marTop w:val="0"/>
      <w:marBottom w:val="0"/>
      <w:divBdr>
        <w:top w:val="none" w:sz="0" w:space="0" w:color="auto"/>
        <w:left w:val="none" w:sz="0" w:space="0" w:color="auto"/>
        <w:bottom w:val="none" w:sz="0" w:space="0" w:color="auto"/>
        <w:right w:val="none" w:sz="0" w:space="0" w:color="auto"/>
      </w:divBdr>
    </w:div>
    <w:div w:id="453408352">
      <w:marLeft w:val="0"/>
      <w:marRight w:val="0"/>
      <w:marTop w:val="0"/>
      <w:marBottom w:val="0"/>
      <w:divBdr>
        <w:top w:val="none" w:sz="0" w:space="0" w:color="auto"/>
        <w:left w:val="none" w:sz="0" w:space="0" w:color="auto"/>
        <w:bottom w:val="none" w:sz="0" w:space="0" w:color="auto"/>
        <w:right w:val="none" w:sz="0" w:space="0" w:color="auto"/>
      </w:divBdr>
    </w:div>
    <w:div w:id="453408368">
      <w:marLeft w:val="0"/>
      <w:marRight w:val="0"/>
      <w:marTop w:val="0"/>
      <w:marBottom w:val="0"/>
      <w:divBdr>
        <w:top w:val="none" w:sz="0" w:space="0" w:color="auto"/>
        <w:left w:val="none" w:sz="0" w:space="0" w:color="auto"/>
        <w:bottom w:val="none" w:sz="0" w:space="0" w:color="auto"/>
        <w:right w:val="none" w:sz="0" w:space="0" w:color="auto"/>
      </w:divBdr>
    </w:div>
    <w:div w:id="453408369">
      <w:marLeft w:val="0"/>
      <w:marRight w:val="0"/>
      <w:marTop w:val="0"/>
      <w:marBottom w:val="0"/>
      <w:divBdr>
        <w:top w:val="none" w:sz="0" w:space="0" w:color="auto"/>
        <w:left w:val="none" w:sz="0" w:space="0" w:color="auto"/>
        <w:bottom w:val="none" w:sz="0" w:space="0" w:color="auto"/>
        <w:right w:val="none" w:sz="0" w:space="0" w:color="auto"/>
      </w:divBdr>
    </w:div>
    <w:div w:id="453408370">
      <w:marLeft w:val="0"/>
      <w:marRight w:val="0"/>
      <w:marTop w:val="0"/>
      <w:marBottom w:val="0"/>
      <w:divBdr>
        <w:top w:val="none" w:sz="0" w:space="0" w:color="auto"/>
        <w:left w:val="none" w:sz="0" w:space="0" w:color="auto"/>
        <w:bottom w:val="none" w:sz="0" w:space="0" w:color="auto"/>
        <w:right w:val="none" w:sz="0" w:space="0" w:color="auto"/>
      </w:divBdr>
    </w:div>
    <w:div w:id="453408385">
      <w:marLeft w:val="0"/>
      <w:marRight w:val="0"/>
      <w:marTop w:val="0"/>
      <w:marBottom w:val="0"/>
      <w:divBdr>
        <w:top w:val="none" w:sz="0" w:space="0" w:color="auto"/>
        <w:left w:val="none" w:sz="0" w:space="0" w:color="auto"/>
        <w:bottom w:val="none" w:sz="0" w:space="0" w:color="auto"/>
        <w:right w:val="none" w:sz="0" w:space="0" w:color="auto"/>
      </w:divBdr>
    </w:div>
    <w:div w:id="453408395">
      <w:marLeft w:val="0"/>
      <w:marRight w:val="0"/>
      <w:marTop w:val="0"/>
      <w:marBottom w:val="0"/>
      <w:divBdr>
        <w:top w:val="none" w:sz="0" w:space="0" w:color="auto"/>
        <w:left w:val="none" w:sz="0" w:space="0" w:color="auto"/>
        <w:bottom w:val="none" w:sz="0" w:space="0" w:color="auto"/>
        <w:right w:val="none" w:sz="0" w:space="0" w:color="auto"/>
      </w:divBdr>
    </w:div>
    <w:div w:id="453408404">
      <w:marLeft w:val="0"/>
      <w:marRight w:val="0"/>
      <w:marTop w:val="0"/>
      <w:marBottom w:val="0"/>
      <w:divBdr>
        <w:top w:val="none" w:sz="0" w:space="0" w:color="auto"/>
        <w:left w:val="none" w:sz="0" w:space="0" w:color="auto"/>
        <w:bottom w:val="none" w:sz="0" w:space="0" w:color="auto"/>
        <w:right w:val="none" w:sz="0" w:space="0" w:color="auto"/>
      </w:divBdr>
      <w:divsChild>
        <w:div w:id="453408324">
          <w:marLeft w:val="0"/>
          <w:marRight w:val="0"/>
          <w:marTop w:val="0"/>
          <w:marBottom w:val="0"/>
          <w:divBdr>
            <w:top w:val="none" w:sz="0" w:space="0" w:color="auto"/>
            <w:left w:val="none" w:sz="0" w:space="0" w:color="auto"/>
            <w:bottom w:val="none" w:sz="0" w:space="0" w:color="auto"/>
            <w:right w:val="none" w:sz="0" w:space="0" w:color="auto"/>
          </w:divBdr>
          <w:divsChild>
            <w:div w:id="453408517">
              <w:marLeft w:val="0"/>
              <w:marRight w:val="0"/>
              <w:marTop w:val="0"/>
              <w:marBottom w:val="0"/>
              <w:divBdr>
                <w:top w:val="none" w:sz="0" w:space="0" w:color="auto"/>
                <w:left w:val="none" w:sz="0" w:space="0" w:color="auto"/>
                <w:bottom w:val="none" w:sz="0" w:space="0" w:color="auto"/>
                <w:right w:val="none" w:sz="0" w:space="0" w:color="auto"/>
              </w:divBdr>
              <w:divsChild>
                <w:div w:id="453407909">
                  <w:marLeft w:val="0"/>
                  <w:marRight w:val="0"/>
                  <w:marTop w:val="0"/>
                  <w:marBottom w:val="0"/>
                  <w:divBdr>
                    <w:top w:val="none" w:sz="0" w:space="0" w:color="auto"/>
                    <w:left w:val="none" w:sz="0" w:space="0" w:color="auto"/>
                    <w:bottom w:val="none" w:sz="0" w:space="0" w:color="auto"/>
                    <w:right w:val="none" w:sz="0" w:space="0" w:color="auto"/>
                  </w:divBdr>
                  <w:divsChild>
                    <w:div w:id="453408491">
                      <w:marLeft w:val="0"/>
                      <w:marRight w:val="0"/>
                      <w:marTop w:val="0"/>
                      <w:marBottom w:val="0"/>
                      <w:divBdr>
                        <w:top w:val="none" w:sz="0" w:space="0" w:color="auto"/>
                        <w:left w:val="none" w:sz="0" w:space="0" w:color="auto"/>
                        <w:bottom w:val="none" w:sz="0" w:space="0" w:color="auto"/>
                        <w:right w:val="none" w:sz="0" w:space="0" w:color="auto"/>
                      </w:divBdr>
                      <w:divsChild>
                        <w:div w:id="453408138">
                          <w:marLeft w:val="0"/>
                          <w:marRight w:val="0"/>
                          <w:marTop w:val="0"/>
                          <w:marBottom w:val="0"/>
                          <w:divBdr>
                            <w:top w:val="none" w:sz="0" w:space="0" w:color="auto"/>
                            <w:left w:val="none" w:sz="0" w:space="0" w:color="auto"/>
                            <w:bottom w:val="none" w:sz="0" w:space="0" w:color="auto"/>
                            <w:right w:val="none" w:sz="0" w:space="0" w:color="auto"/>
                          </w:divBdr>
                          <w:divsChild>
                            <w:div w:id="453408124">
                              <w:marLeft w:val="0"/>
                              <w:marRight w:val="0"/>
                              <w:marTop w:val="0"/>
                              <w:marBottom w:val="0"/>
                              <w:divBdr>
                                <w:top w:val="none" w:sz="0" w:space="0" w:color="auto"/>
                                <w:left w:val="none" w:sz="0" w:space="0" w:color="auto"/>
                                <w:bottom w:val="none" w:sz="0" w:space="0" w:color="auto"/>
                                <w:right w:val="none" w:sz="0" w:space="0" w:color="auto"/>
                              </w:divBdr>
                              <w:divsChild>
                                <w:div w:id="453407864">
                                  <w:marLeft w:val="0"/>
                                  <w:marRight w:val="0"/>
                                  <w:marTop w:val="0"/>
                                  <w:marBottom w:val="0"/>
                                  <w:divBdr>
                                    <w:top w:val="none" w:sz="0" w:space="0" w:color="auto"/>
                                    <w:left w:val="none" w:sz="0" w:space="0" w:color="auto"/>
                                    <w:bottom w:val="none" w:sz="0" w:space="0" w:color="auto"/>
                                    <w:right w:val="none" w:sz="0" w:space="0" w:color="auto"/>
                                  </w:divBdr>
                                  <w:divsChild>
                                    <w:div w:id="453408389">
                                      <w:marLeft w:val="0"/>
                                      <w:marRight w:val="0"/>
                                      <w:marTop w:val="0"/>
                                      <w:marBottom w:val="0"/>
                                      <w:divBdr>
                                        <w:top w:val="none" w:sz="0" w:space="0" w:color="auto"/>
                                        <w:left w:val="none" w:sz="0" w:space="0" w:color="auto"/>
                                        <w:bottom w:val="none" w:sz="0" w:space="0" w:color="auto"/>
                                        <w:right w:val="none" w:sz="0" w:space="0" w:color="auto"/>
                                      </w:divBdr>
                                      <w:divsChild>
                                        <w:div w:id="453408579">
                                          <w:marLeft w:val="0"/>
                                          <w:marRight w:val="0"/>
                                          <w:marTop w:val="0"/>
                                          <w:marBottom w:val="0"/>
                                          <w:divBdr>
                                            <w:top w:val="none" w:sz="0" w:space="0" w:color="auto"/>
                                            <w:left w:val="none" w:sz="0" w:space="0" w:color="auto"/>
                                            <w:bottom w:val="none" w:sz="0" w:space="0" w:color="auto"/>
                                            <w:right w:val="none" w:sz="0" w:space="0" w:color="auto"/>
                                          </w:divBdr>
                                          <w:divsChild>
                                            <w:div w:id="453408215">
                                              <w:marLeft w:val="0"/>
                                              <w:marRight w:val="0"/>
                                              <w:marTop w:val="0"/>
                                              <w:marBottom w:val="0"/>
                                              <w:divBdr>
                                                <w:top w:val="none" w:sz="0" w:space="0" w:color="auto"/>
                                                <w:left w:val="none" w:sz="0" w:space="0" w:color="auto"/>
                                                <w:bottom w:val="none" w:sz="0" w:space="0" w:color="auto"/>
                                                <w:right w:val="none" w:sz="0" w:space="0" w:color="auto"/>
                                              </w:divBdr>
                                              <w:divsChild>
                                                <w:div w:id="4534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408406">
      <w:marLeft w:val="0"/>
      <w:marRight w:val="0"/>
      <w:marTop w:val="0"/>
      <w:marBottom w:val="0"/>
      <w:divBdr>
        <w:top w:val="none" w:sz="0" w:space="0" w:color="auto"/>
        <w:left w:val="none" w:sz="0" w:space="0" w:color="auto"/>
        <w:bottom w:val="none" w:sz="0" w:space="0" w:color="auto"/>
        <w:right w:val="none" w:sz="0" w:space="0" w:color="auto"/>
      </w:divBdr>
    </w:div>
    <w:div w:id="453408414">
      <w:marLeft w:val="0"/>
      <w:marRight w:val="0"/>
      <w:marTop w:val="0"/>
      <w:marBottom w:val="0"/>
      <w:divBdr>
        <w:top w:val="none" w:sz="0" w:space="0" w:color="auto"/>
        <w:left w:val="none" w:sz="0" w:space="0" w:color="auto"/>
        <w:bottom w:val="none" w:sz="0" w:space="0" w:color="auto"/>
        <w:right w:val="none" w:sz="0" w:space="0" w:color="auto"/>
      </w:divBdr>
    </w:div>
    <w:div w:id="453408416">
      <w:marLeft w:val="0"/>
      <w:marRight w:val="0"/>
      <w:marTop w:val="0"/>
      <w:marBottom w:val="0"/>
      <w:divBdr>
        <w:top w:val="none" w:sz="0" w:space="0" w:color="auto"/>
        <w:left w:val="none" w:sz="0" w:space="0" w:color="auto"/>
        <w:bottom w:val="none" w:sz="0" w:space="0" w:color="auto"/>
        <w:right w:val="none" w:sz="0" w:space="0" w:color="auto"/>
      </w:divBdr>
      <w:divsChild>
        <w:div w:id="453407887">
          <w:marLeft w:val="0"/>
          <w:marRight w:val="0"/>
          <w:marTop w:val="0"/>
          <w:marBottom w:val="0"/>
          <w:divBdr>
            <w:top w:val="none" w:sz="0" w:space="0" w:color="auto"/>
            <w:left w:val="none" w:sz="0" w:space="0" w:color="auto"/>
            <w:bottom w:val="none" w:sz="0" w:space="0" w:color="auto"/>
            <w:right w:val="none" w:sz="0" w:space="0" w:color="auto"/>
          </w:divBdr>
        </w:div>
        <w:div w:id="453407971">
          <w:marLeft w:val="0"/>
          <w:marRight w:val="0"/>
          <w:marTop w:val="0"/>
          <w:marBottom w:val="0"/>
          <w:divBdr>
            <w:top w:val="none" w:sz="0" w:space="0" w:color="auto"/>
            <w:left w:val="none" w:sz="0" w:space="0" w:color="auto"/>
            <w:bottom w:val="none" w:sz="0" w:space="0" w:color="auto"/>
            <w:right w:val="none" w:sz="0" w:space="0" w:color="auto"/>
          </w:divBdr>
        </w:div>
        <w:div w:id="453408034">
          <w:marLeft w:val="0"/>
          <w:marRight w:val="0"/>
          <w:marTop w:val="0"/>
          <w:marBottom w:val="0"/>
          <w:divBdr>
            <w:top w:val="none" w:sz="0" w:space="0" w:color="auto"/>
            <w:left w:val="none" w:sz="0" w:space="0" w:color="auto"/>
            <w:bottom w:val="none" w:sz="0" w:space="0" w:color="auto"/>
            <w:right w:val="none" w:sz="0" w:space="0" w:color="auto"/>
          </w:divBdr>
        </w:div>
        <w:div w:id="453408159">
          <w:marLeft w:val="0"/>
          <w:marRight w:val="0"/>
          <w:marTop w:val="0"/>
          <w:marBottom w:val="0"/>
          <w:divBdr>
            <w:top w:val="none" w:sz="0" w:space="0" w:color="auto"/>
            <w:left w:val="none" w:sz="0" w:space="0" w:color="auto"/>
            <w:bottom w:val="none" w:sz="0" w:space="0" w:color="auto"/>
            <w:right w:val="none" w:sz="0" w:space="0" w:color="auto"/>
          </w:divBdr>
        </w:div>
        <w:div w:id="453408436">
          <w:marLeft w:val="0"/>
          <w:marRight w:val="0"/>
          <w:marTop w:val="0"/>
          <w:marBottom w:val="0"/>
          <w:divBdr>
            <w:top w:val="none" w:sz="0" w:space="0" w:color="auto"/>
            <w:left w:val="none" w:sz="0" w:space="0" w:color="auto"/>
            <w:bottom w:val="none" w:sz="0" w:space="0" w:color="auto"/>
            <w:right w:val="none" w:sz="0" w:space="0" w:color="auto"/>
          </w:divBdr>
        </w:div>
        <w:div w:id="453408456">
          <w:marLeft w:val="0"/>
          <w:marRight w:val="0"/>
          <w:marTop w:val="0"/>
          <w:marBottom w:val="0"/>
          <w:divBdr>
            <w:top w:val="none" w:sz="0" w:space="0" w:color="auto"/>
            <w:left w:val="none" w:sz="0" w:space="0" w:color="auto"/>
            <w:bottom w:val="none" w:sz="0" w:space="0" w:color="auto"/>
            <w:right w:val="none" w:sz="0" w:space="0" w:color="auto"/>
          </w:divBdr>
        </w:div>
        <w:div w:id="453408475">
          <w:marLeft w:val="0"/>
          <w:marRight w:val="0"/>
          <w:marTop w:val="0"/>
          <w:marBottom w:val="0"/>
          <w:divBdr>
            <w:top w:val="none" w:sz="0" w:space="0" w:color="auto"/>
            <w:left w:val="none" w:sz="0" w:space="0" w:color="auto"/>
            <w:bottom w:val="none" w:sz="0" w:space="0" w:color="auto"/>
            <w:right w:val="none" w:sz="0" w:space="0" w:color="auto"/>
          </w:divBdr>
        </w:div>
        <w:div w:id="453408501">
          <w:marLeft w:val="0"/>
          <w:marRight w:val="0"/>
          <w:marTop w:val="0"/>
          <w:marBottom w:val="0"/>
          <w:divBdr>
            <w:top w:val="none" w:sz="0" w:space="0" w:color="auto"/>
            <w:left w:val="none" w:sz="0" w:space="0" w:color="auto"/>
            <w:bottom w:val="none" w:sz="0" w:space="0" w:color="auto"/>
            <w:right w:val="none" w:sz="0" w:space="0" w:color="auto"/>
          </w:divBdr>
        </w:div>
        <w:div w:id="453408552">
          <w:marLeft w:val="0"/>
          <w:marRight w:val="0"/>
          <w:marTop w:val="0"/>
          <w:marBottom w:val="0"/>
          <w:divBdr>
            <w:top w:val="none" w:sz="0" w:space="0" w:color="auto"/>
            <w:left w:val="none" w:sz="0" w:space="0" w:color="auto"/>
            <w:bottom w:val="none" w:sz="0" w:space="0" w:color="auto"/>
            <w:right w:val="none" w:sz="0" w:space="0" w:color="auto"/>
          </w:divBdr>
        </w:div>
        <w:div w:id="453408564">
          <w:marLeft w:val="0"/>
          <w:marRight w:val="0"/>
          <w:marTop w:val="0"/>
          <w:marBottom w:val="0"/>
          <w:divBdr>
            <w:top w:val="none" w:sz="0" w:space="0" w:color="auto"/>
            <w:left w:val="none" w:sz="0" w:space="0" w:color="auto"/>
            <w:bottom w:val="none" w:sz="0" w:space="0" w:color="auto"/>
            <w:right w:val="none" w:sz="0" w:space="0" w:color="auto"/>
          </w:divBdr>
        </w:div>
      </w:divsChild>
    </w:div>
    <w:div w:id="453408448">
      <w:marLeft w:val="0"/>
      <w:marRight w:val="0"/>
      <w:marTop w:val="0"/>
      <w:marBottom w:val="0"/>
      <w:divBdr>
        <w:top w:val="none" w:sz="0" w:space="0" w:color="auto"/>
        <w:left w:val="none" w:sz="0" w:space="0" w:color="auto"/>
        <w:bottom w:val="none" w:sz="0" w:space="0" w:color="auto"/>
        <w:right w:val="none" w:sz="0" w:space="0" w:color="auto"/>
      </w:divBdr>
      <w:divsChild>
        <w:div w:id="453408104">
          <w:marLeft w:val="0"/>
          <w:marRight w:val="0"/>
          <w:marTop w:val="0"/>
          <w:marBottom w:val="0"/>
          <w:divBdr>
            <w:top w:val="none" w:sz="0" w:space="0" w:color="auto"/>
            <w:left w:val="none" w:sz="0" w:space="0" w:color="auto"/>
            <w:bottom w:val="none" w:sz="0" w:space="0" w:color="auto"/>
            <w:right w:val="none" w:sz="0" w:space="0" w:color="auto"/>
          </w:divBdr>
        </w:div>
        <w:div w:id="453408256">
          <w:marLeft w:val="0"/>
          <w:marRight w:val="0"/>
          <w:marTop w:val="0"/>
          <w:marBottom w:val="0"/>
          <w:divBdr>
            <w:top w:val="none" w:sz="0" w:space="0" w:color="auto"/>
            <w:left w:val="none" w:sz="0" w:space="0" w:color="auto"/>
            <w:bottom w:val="none" w:sz="0" w:space="0" w:color="auto"/>
            <w:right w:val="none" w:sz="0" w:space="0" w:color="auto"/>
          </w:divBdr>
        </w:div>
        <w:div w:id="453408353">
          <w:marLeft w:val="0"/>
          <w:marRight w:val="0"/>
          <w:marTop w:val="0"/>
          <w:marBottom w:val="0"/>
          <w:divBdr>
            <w:top w:val="none" w:sz="0" w:space="0" w:color="auto"/>
            <w:left w:val="none" w:sz="0" w:space="0" w:color="auto"/>
            <w:bottom w:val="none" w:sz="0" w:space="0" w:color="auto"/>
            <w:right w:val="none" w:sz="0" w:space="0" w:color="auto"/>
          </w:divBdr>
        </w:div>
      </w:divsChild>
    </w:div>
    <w:div w:id="453408454">
      <w:marLeft w:val="0"/>
      <w:marRight w:val="0"/>
      <w:marTop w:val="0"/>
      <w:marBottom w:val="0"/>
      <w:divBdr>
        <w:top w:val="none" w:sz="0" w:space="0" w:color="auto"/>
        <w:left w:val="none" w:sz="0" w:space="0" w:color="auto"/>
        <w:bottom w:val="none" w:sz="0" w:space="0" w:color="auto"/>
        <w:right w:val="none" w:sz="0" w:space="0" w:color="auto"/>
      </w:divBdr>
    </w:div>
    <w:div w:id="453408458">
      <w:marLeft w:val="0"/>
      <w:marRight w:val="0"/>
      <w:marTop w:val="0"/>
      <w:marBottom w:val="0"/>
      <w:divBdr>
        <w:top w:val="none" w:sz="0" w:space="0" w:color="auto"/>
        <w:left w:val="none" w:sz="0" w:space="0" w:color="auto"/>
        <w:bottom w:val="none" w:sz="0" w:space="0" w:color="auto"/>
        <w:right w:val="none" w:sz="0" w:space="0" w:color="auto"/>
      </w:divBdr>
    </w:div>
    <w:div w:id="453408473">
      <w:marLeft w:val="0"/>
      <w:marRight w:val="0"/>
      <w:marTop w:val="0"/>
      <w:marBottom w:val="0"/>
      <w:divBdr>
        <w:top w:val="none" w:sz="0" w:space="0" w:color="auto"/>
        <w:left w:val="none" w:sz="0" w:space="0" w:color="auto"/>
        <w:bottom w:val="none" w:sz="0" w:space="0" w:color="auto"/>
        <w:right w:val="none" w:sz="0" w:space="0" w:color="auto"/>
      </w:divBdr>
    </w:div>
    <w:div w:id="453408487">
      <w:marLeft w:val="0"/>
      <w:marRight w:val="0"/>
      <w:marTop w:val="0"/>
      <w:marBottom w:val="0"/>
      <w:divBdr>
        <w:top w:val="none" w:sz="0" w:space="0" w:color="auto"/>
        <w:left w:val="none" w:sz="0" w:space="0" w:color="auto"/>
        <w:bottom w:val="none" w:sz="0" w:space="0" w:color="auto"/>
        <w:right w:val="none" w:sz="0" w:space="0" w:color="auto"/>
      </w:divBdr>
      <w:divsChild>
        <w:div w:id="453408600">
          <w:marLeft w:val="0"/>
          <w:marRight w:val="0"/>
          <w:marTop w:val="0"/>
          <w:marBottom w:val="0"/>
          <w:divBdr>
            <w:top w:val="none" w:sz="0" w:space="0" w:color="auto"/>
            <w:left w:val="none" w:sz="0" w:space="0" w:color="auto"/>
            <w:bottom w:val="none" w:sz="0" w:space="0" w:color="auto"/>
            <w:right w:val="none" w:sz="0" w:space="0" w:color="auto"/>
          </w:divBdr>
          <w:divsChild>
            <w:div w:id="453408492">
              <w:marLeft w:val="0"/>
              <w:marRight w:val="0"/>
              <w:marTop w:val="0"/>
              <w:marBottom w:val="0"/>
              <w:divBdr>
                <w:top w:val="none" w:sz="0" w:space="0" w:color="auto"/>
                <w:left w:val="none" w:sz="0" w:space="0" w:color="auto"/>
                <w:bottom w:val="none" w:sz="0" w:space="0" w:color="auto"/>
                <w:right w:val="none" w:sz="0" w:space="0" w:color="auto"/>
              </w:divBdr>
              <w:divsChild>
                <w:div w:id="453408273">
                  <w:marLeft w:val="0"/>
                  <w:marRight w:val="0"/>
                  <w:marTop w:val="0"/>
                  <w:marBottom w:val="0"/>
                  <w:divBdr>
                    <w:top w:val="none" w:sz="0" w:space="0" w:color="auto"/>
                    <w:left w:val="none" w:sz="0" w:space="0" w:color="auto"/>
                    <w:bottom w:val="none" w:sz="0" w:space="0" w:color="auto"/>
                    <w:right w:val="none" w:sz="0" w:space="0" w:color="auto"/>
                  </w:divBdr>
                  <w:divsChild>
                    <w:div w:id="453407917">
                      <w:marLeft w:val="0"/>
                      <w:marRight w:val="0"/>
                      <w:marTop w:val="0"/>
                      <w:marBottom w:val="0"/>
                      <w:divBdr>
                        <w:top w:val="none" w:sz="0" w:space="0" w:color="auto"/>
                        <w:left w:val="none" w:sz="0" w:space="0" w:color="auto"/>
                        <w:bottom w:val="none" w:sz="0" w:space="0" w:color="auto"/>
                        <w:right w:val="none" w:sz="0" w:space="0" w:color="auto"/>
                      </w:divBdr>
                      <w:divsChild>
                        <w:div w:id="453407955">
                          <w:marLeft w:val="0"/>
                          <w:marRight w:val="0"/>
                          <w:marTop w:val="0"/>
                          <w:marBottom w:val="0"/>
                          <w:divBdr>
                            <w:top w:val="none" w:sz="0" w:space="0" w:color="auto"/>
                            <w:left w:val="none" w:sz="0" w:space="0" w:color="auto"/>
                            <w:bottom w:val="none" w:sz="0" w:space="0" w:color="auto"/>
                            <w:right w:val="none" w:sz="0" w:space="0" w:color="auto"/>
                          </w:divBdr>
                          <w:divsChild>
                            <w:div w:id="453408166">
                              <w:marLeft w:val="0"/>
                              <w:marRight w:val="0"/>
                              <w:marTop w:val="0"/>
                              <w:marBottom w:val="0"/>
                              <w:divBdr>
                                <w:top w:val="none" w:sz="0" w:space="0" w:color="auto"/>
                                <w:left w:val="none" w:sz="0" w:space="0" w:color="auto"/>
                                <w:bottom w:val="none" w:sz="0" w:space="0" w:color="auto"/>
                                <w:right w:val="none" w:sz="0" w:space="0" w:color="auto"/>
                              </w:divBdr>
                              <w:divsChild>
                                <w:div w:id="453408388">
                                  <w:marLeft w:val="0"/>
                                  <w:marRight w:val="0"/>
                                  <w:marTop w:val="0"/>
                                  <w:marBottom w:val="0"/>
                                  <w:divBdr>
                                    <w:top w:val="none" w:sz="0" w:space="0" w:color="auto"/>
                                    <w:left w:val="none" w:sz="0" w:space="0" w:color="auto"/>
                                    <w:bottom w:val="none" w:sz="0" w:space="0" w:color="auto"/>
                                    <w:right w:val="none" w:sz="0" w:space="0" w:color="auto"/>
                                  </w:divBdr>
                                  <w:divsChild>
                                    <w:div w:id="453407876">
                                      <w:marLeft w:val="0"/>
                                      <w:marRight w:val="0"/>
                                      <w:marTop w:val="0"/>
                                      <w:marBottom w:val="0"/>
                                      <w:divBdr>
                                        <w:top w:val="none" w:sz="0" w:space="0" w:color="auto"/>
                                        <w:left w:val="none" w:sz="0" w:space="0" w:color="auto"/>
                                        <w:bottom w:val="none" w:sz="0" w:space="0" w:color="auto"/>
                                        <w:right w:val="none" w:sz="0" w:space="0" w:color="auto"/>
                                      </w:divBdr>
                                      <w:divsChild>
                                        <w:div w:id="453408396">
                                          <w:marLeft w:val="0"/>
                                          <w:marRight w:val="0"/>
                                          <w:marTop w:val="0"/>
                                          <w:marBottom w:val="0"/>
                                          <w:divBdr>
                                            <w:top w:val="none" w:sz="0" w:space="0" w:color="auto"/>
                                            <w:left w:val="none" w:sz="0" w:space="0" w:color="auto"/>
                                            <w:bottom w:val="none" w:sz="0" w:space="0" w:color="auto"/>
                                            <w:right w:val="none" w:sz="0" w:space="0" w:color="auto"/>
                                          </w:divBdr>
                                          <w:divsChild>
                                            <w:div w:id="453407954">
                                              <w:marLeft w:val="0"/>
                                              <w:marRight w:val="0"/>
                                              <w:marTop w:val="0"/>
                                              <w:marBottom w:val="0"/>
                                              <w:divBdr>
                                                <w:top w:val="none" w:sz="0" w:space="0" w:color="auto"/>
                                                <w:left w:val="none" w:sz="0" w:space="0" w:color="auto"/>
                                                <w:bottom w:val="none" w:sz="0" w:space="0" w:color="auto"/>
                                                <w:right w:val="none" w:sz="0" w:space="0" w:color="auto"/>
                                              </w:divBdr>
                                              <w:divsChild>
                                                <w:div w:id="4534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408499">
      <w:marLeft w:val="0"/>
      <w:marRight w:val="0"/>
      <w:marTop w:val="0"/>
      <w:marBottom w:val="0"/>
      <w:divBdr>
        <w:top w:val="none" w:sz="0" w:space="0" w:color="auto"/>
        <w:left w:val="none" w:sz="0" w:space="0" w:color="auto"/>
        <w:bottom w:val="none" w:sz="0" w:space="0" w:color="auto"/>
        <w:right w:val="none" w:sz="0" w:space="0" w:color="auto"/>
      </w:divBdr>
    </w:div>
    <w:div w:id="453408505">
      <w:marLeft w:val="0"/>
      <w:marRight w:val="0"/>
      <w:marTop w:val="0"/>
      <w:marBottom w:val="0"/>
      <w:divBdr>
        <w:top w:val="none" w:sz="0" w:space="0" w:color="auto"/>
        <w:left w:val="none" w:sz="0" w:space="0" w:color="auto"/>
        <w:bottom w:val="none" w:sz="0" w:space="0" w:color="auto"/>
        <w:right w:val="none" w:sz="0" w:space="0" w:color="auto"/>
      </w:divBdr>
    </w:div>
    <w:div w:id="453408507">
      <w:marLeft w:val="0"/>
      <w:marRight w:val="0"/>
      <w:marTop w:val="0"/>
      <w:marBottom w:val="0"/>
      <w:divBdr>
        <w:top w:val="none" w:sz="0" w:space="0" w:color="auto"/>
        <w:left w:val="none" w:sz="0" w:space="0" w:color="auto"/>
        <w:bottom w:val="none" w:sz="0" w:space="0" w:color="auto"/>
        <w:right w:val="none" w:sz="0" w:space="0" w:color="auto"/>
      </w:divBdr>
      <w:divsChild>
        <w:div w:id="453407810">
          <w:marLeft w:val="0"/>
          <w:marRight w:val="0"/>
          <w:marTop w:val="0"/>
          <w:marBottom w:val="0"/>
          <w:divBdr>
            <w:top w:val="none" w:sz="0" w:space="0" w:color="auto"/>
            <w:left w:val="none" w:sz="0" w:space="0" w:color="auto"/>
            <w:bottom w:val="none" w:sz="0" w:space="0" w:color="auto"/>
            <w:right w:val="none" w:sz="0" w:space="0" w:color="auto"/>
          </w:divBdr>
        </w:div>
        <w:div w:id="453408058">
          <w:marLeft w:val="0"/>
          <w:marRight w:val="0"/>
          <w:marTop w:val="0"/>
          <w:marBottom w:val="0"/>
          <w:divBdr>
            <w:top w:val="none" w:sz="0" w:space="0" w:color="auto"/>
            <w:left w:val="none" w:sz="0" w:space="0" w:color="auto"/>
            <w:bottom w:val="none" w:sz="0" w:space="0" w:color="auto"/>
            <w:right w:val="none" w:sz="0" w:space="0" w:color="auto"/>
          </w:divBdr>
        </w:div>
        <w:div w:id="453408196">
          <w:marLeft w:val="0"/>
          <w:marRight w:val="0"/>
          <w:marTop w:val="0"/>
          <w:marBottom w:val="0"/>
          <w:divBdr>
            <w:top w:val="none" w:sz="0" w:space="0" w:color="auto"/>
            <w:left w:val="none" w:sz="0" w:space="0" w:color="auto"/>
            <w:bottom w:val="none" w:sz="0" w:space="0" w:color="auto"/>
            <w:right w:val="none" w:sz="0" w:space="0" w:color="auto"/>
          </w:divBdr>
        </w:div>
        <w:div w:id="453408327">
          <w:marLeft w:val="0"/>
          <w:marRight w:val="0"/>
          <w:marTop w:val="0"/>
          <w:marBottom w:val="0"/>
          <w:divBdr>
            <w:top w:val="none" w:sz="0" w:space="0" w:color="auto"/>
            <w:left w:val="none" w:sz="0" w:space="0" w:color="auto"/>
            <w:bottom w:val="none" w:sz="0" w:space="0" w:color="auto"/>
            <w:right w:val="none" w:sz="0" w:space="0" w:color="auto"/>
          </w:divBdr>
        </w:div>
      </w:divsChild>
    </w:div>
    <w:div w:id="453408513">
      <w:marLeft w:val="0"/>
      <w:marRight w:val="0"/>
      <w:marTop w:val="0"/>
      <w:marBottom w:val="0"/>
      <w:divBdr>
        <w:top w:val="none" w:sz="0" w:space="0" w:color="auto"/>
        <w:left w:val="none" w:sz="0" w:space="0" w:color="auto"/>
        <w:bottom w:val="none" w:sz="0" w:space="0" w:color="auto"/>
        <w:right w:val="none" w:sz="0" w:space="0" w:color="auto"/>
      </w:divBdr>
      <w:divsChild>
        <w:div w:id="453407802">
          <w:marLeft w:val="0"/>
          <w:marRight w:val="0"/>
          <w:marTop w:val="0"/>
          <w:marBottom w:val="0"/>
          <w:divBdr>
            <w:top w:val="none" w:sz="0" w:space="0" w:color="auto"/>
            <w:left w:val="none" w:sz="0" w:space="0" w:color="auto"/>
            <w:bottom w:val="none" w:sz="0" w:space="0" w:color="auto"/>
            <w:right w:val="none" w:sz="0" w:space="0" w:color="auto"/>
          </w:divBdr>
        </w:div>
        <w:div w:id="453407807">
          <w:marLeft w:val="0"/>
          <w:marRight w:val="0"/>
          <w:marTop w:val="0"/>
          <w:marBottom w:val="0"/>
          <w:divBdr>
            <w:top w:val="none" w:sz="0" w:space="0" w:color="auto"/>
            <w:left w:val="none" w:sz="0" w:space="0" w:color="auto"/>
            <w:bottom w:val="none" w:sz="0" w:space="0" w:color="auto"/>
            <w:right w:val="none" w:sz="0" w:space="0" w:color="auto"/>
          </w:divBdr>
        </w:div>
        <w:div w:id="453407818">
          <w:marLeft w:val="0"/>
          <w:marRight w:val="0"/>
          <w:marTop w:val="0"/>
          <w:marBottom w:val="0"/>
          <w:divBdr>
            <w:top w:val="none" w:sz="0" w:space="0" w:color="auto"/>
            <w:left w:val="none" w:sz="0" w:space="0" w:color="auto"/>
            <w:bottom w:val="none" w:sz="0" w:space="0" w:color="auto"/>
            <w:right w:val="none" w:sz="0" w:space="0" w:color="auto"/>
          </w:divBdr>
        </w:div>
        <w:div w:id="453407822">
          <w:marLeft w:val="0"/>
          <w:marRight w:val="0"/>
          <w:marTop w:val="0"/>
          <w:marBottom w:val="0"/>
          <w:divBdr>
            <w:top w:val="none" w:sz="0" w:space="0" w:color="auto"/>
            <w:left w:val="none" w:sz="0" w:space="0" w:color="auto"/>
            <w:bottom w:val="none" w:sz="0" w:space="0" w:color="auto"/>
            <w:right w:val="none" w:sz="0" w:space="0" w:color="auto"/>
          </w:divBdr>
        </w:div>
        <w:div w:id="453407829">
          <w:marLeft w:val="0"/>
          <w:marRight w:val="0"/>
          <w:marTop w:val="0"/>
          <w:marBottom w:val="0"/>
          <w:divBdr>
            <w:top w:val="none" w:sz="0" w:space="0" w:color="auto"/>
            <w:left w:val="none" w:sz="0" w:space="0" w:color="auto"/>
            <w:bottom w:val="none" w:sz="0" w:space="0" w:color="auto"/>
            <w:right w:val="none" w:sz="0" w:space="0" w:color="auto"/>
          </w:divBdr>
        </w:div>
        <w:div w:id="453407833">
          <w:marLeft w:val="0"/>
          <w:marRight w:val="0"/>
          <w:marTop w:val="0"/>
          <w:marBottom w:val="0"/>
          <w:divBdr>
            <w:top w:val="none" w:sz="0" w:space="0" w:color="auto"/>
            <w:left w:val="none" w:sz="0" w:space="0" w:color="auto"/>
            <w:bottom w:val="none" w:sz="0" w:space="0" w:color="auto"/>
            <w:right w:val="none" w:sz="0" w:space="0" w:color="auto"/>
          </w:divBdr>
        </w:div>
        <w:div w:id="453407838">
          <w:marLeft w:val="0"/>
          <w:marRight w:val="0"/>
          <w:marTop w:val="0"/>
          <w:marBottom w:val="0"/>
          <w:divBdr>
            <w:top w:val="none" w:sz="0" w:space="0" w:color="auto"/>
            <w:left w:val="none" w:sz="0" w:space="0" w:color="auto"/>
            <w:bottom w:val="none" w:sz="0" w:space="0" w:color="auto"/>
            <w:right w:val="none" w:sz="0" w:space="0" w:color="auto"/>
          </w:divBdr>
        </w:div>
        <w:div w:id="453407840">
          <w:marLeft w:val="0"/>
          <w:marRight w:val="0"/>
          <w:marTop w:val="0"/>
          <w:marBottom w:val="0"/>
          <w:divBdr>
            <w:top w:val="none" w:sz="0" w:space="0" w:color="auto"/>
            <w:left w:val="none" w:sz="0" w:space="0" w:color="auto"/>
            <w:bottom w:val="none" w:sz="0" w:space="0" w:color="auto"/>
            <w:right w:val="none" w:sz="0" w:space="0" w:color="auto"/>
          </w:divBdr>
        </w:div>
        <w:div w:id="453407843">
          <w:marLeft w:val="0"/>
          <w:marRight w:val="0"/>
          <w:marTop w:val="0"/>
          <w:marBottom w:val="0"/>
          <w:divBdr>
            <w:top w:val="none" w:sz="0" w:space="0" w:color="auto"/>
            <w:left w:val="none" w:sz="0" w:space="0" w:color="auto"/>
            <w:bottom w:val="none" w:sz="0" w:space="0" w:color="auto"/>
            <w:right w:val="none" w:sz="0" w:space="0" w:color="auto"/>
          </w:divBdr>
        </w:div>
        <w:div w:id="453407845">
          <w:marLeft w:val="0"/>
          <w:marRight w:val="0"/>
          <w:marTop w:val="0"/>
          <w:marBottom w:val="0"/>
          <w:divBdr>
            <w:top w:val="none" w:sz="0" w:space="0" w:color="auto"/>
            <w:left w:val="none" w:sz="0" w:space="0" w:color="auto"/>
            <w:bottom w:val="none" w:sz="0" w:space="0" w:color="auto"/>
            <w:right w:val="none" w:sz="0" w:space="0" w:color="auto"/>
          </w:divBdr>
        </w:div>
        <w:div w:id="453407847">
          <w:marLeft w:val="0"/>
          <w:marRight w:val="0"/>
          <w:marTop w:val="0"/>
          <w:marBottom w:val="0"/>
          <w:divBdr>
            <w:top w:val="none" w:sz="0" w:space="0" w:color="auto"/>
            <w:left w:val="none" w:sz="0" w:space="0" w:color="auto"/>
            <w:bottom w:val="none" w:sz="0" w:space="0" w:color="auto"/>
            <w:right w:val="none" w:sz="0" w:space="0" w:color="auto"/>
          </w:divBdr>
        </w:div>
        <w:div w:id="453407850">
          <w:marLeft w:val="0"/>
          <w:marRight w:val="0"/>
          <w:marTop w:val="0"/>
          <w:marBottom w:val="0"/>
          <w:divBdr>
            <w:top w:val="none" w:sz="0" w:space="0" w:color="auto"/>
            <w:left w:val="none" w:sz="0" w:space="0" w:color="auto"/>
            <w:bottom w:val="none" w:sz="0" w:space="0" w:color="auto"/>
            <w:right w:val="none" w:sz="0" w:space="0" w:color="auto"/>
          </w:divBdr>
        </w:div>
        <w:div w:id="453407855">
          <w:marLeft w:val="0"/>
          <w:marRight w:val="0"/>
          <w:marTop w:val="0"/>
          <w:marBottom w:val="0"/>
          <w:divBdr>
            <w:top w:val="none" w:sz="0" w:space="0" w:color="auto"/>
            <w:left w:val="none" w:sz="0" w:space="0" w:color="auto"/>
            <w:bottom w:val="none" w:sz="0" w:space="0" w:color="auto"/>
            <w:right w:val="none" w:sz="0" w:space="0" w:color="auto"/>
          </w:divBdr>
        </w:div>
        <w:div w:id="453407867">
          <w:marLeft w:val="0"/>
          <w:marRight w:val="0"/>
          <w:marTop w:val="0"/>
          <w:marBottom w:val="0"/>
          <w:divBdr>
            <w:top w:val="none" w:sz="0" w:space="0" w:color="auto"/>
            <w:left w:val="none" w:sz="0" w:space="0" w:color="auto"/>
            <w:bottom w:val="none" w:sz="0" w:space="0" w:color="auto"/>
            <w:right w:val="none" w:sz="0" w:space="0" w:color="auto"/>
          </w:divBdr>
        </w:div>
        <w:div w:id="453407869">
          <w:marLeft w:val="0"/>
          <w:marRight w:val="0"/>
          <w:marTop w:val="0"/>
          <w:marBottom w:val="0"/>
          <w:divBdr>
            <w:top w:val="none" w:sz="0" w:space="0" w:color="auto"/>
            <w:left w:val="none" w:sz="0" w:space="0" w:color="auto"/>
            <w:bottom w:val="none" w:sz="0" w:space="0" w:color="auto"/>
            <w:right w:val="none" w:sz="0" w:space="0" w:color="auto"/>
          </w:divBdr>
        </w:div>
        <w:div w:id="453407870">
          <w:marLeft w:val="0"/>
          <w:marRight w:val="0"/>
          <w:marTop w:val="0"/>
          <w:marBottom w:val="0"/>
          <w:divBdr>
            <w:top w:val="none" w:sz="0" w:space="0" w:color="auto"/>
            <w:left w:val="none" w:sz="0" w:space="0" w:color="auto"/>
            <w:bottom w:val="none" w:sz="0" w:space="0" w:color="auto"/>
            <w:right w:val="none" w:sz="0" w:space="0" w:color="auto"/>
          </w:divBdr>
        </w:div>
        <w:div w:id="453407872">
          <w:marLeft w:val="0"/>
          <w:marRight w:val="0"/>
          <w:marTop w:val="0"/>
          <w:marBottom w:val="0"/>
          <w:divBdr>
            <w:top w:val="none" w:sz="0" w:space="0" w:color="auto"/>
            <w:left w:val="none" w:sz="0" w:space="0" w:color="auto"/>
            <w:bottom w:val="none" w:sz="0" w:space="0" w:color="auto"/>
            <w:right w:val="none" w:sz="0" w:space="0" w:color="auto"/>
          </w:divBdr>
        </w:div>
        <w:div w:id="453407879">
          <w:marLeft w:val="0"/>
          <w:marRight w:val="0"/>
          <w:marTop w:val="0"/>
          <w:marBottom w:val="0"/>
          <w:divBdr>
            <w:top w:val="none" w:sz="0" w:space="0" w:color="auto"/>
            <w:left w:val="none" w:sz="0" w:space="0" w:color="auto"/>
            <w:bottom w:val="none" w:sz="0" w:space="0" w:color="auto"/>
            <w:right w:val="none" w:sz="0" w:space="0" w:color="auto"/>
          </w:divBdr>
        </w:div>
        <w:div w:id="453407880">
          <w:marLeft w:val="0"/>
          <w:marRight w:val="0"/>
          <w:marTop w:val="0"/>
          <w:marBottom w:val="0"/>
          <w:divBdr>
            <w:top w:val="none" w:sz="0" w:space="0" w:color="auto"/>
            <w:left w:val="none" w:sz="0" w:space="0" w:color="auto"/>
            <w:bottom w:val="none" w:sz="0" w:space="0" w:color="auto"/>
            <w:right w:val="none" w:sz="0" w:space="0" w:color="auto"/>
          </w:divBdr>
        </w:div>
        <w:div w:id="453407884">
          <w:marLeft w:val="0"/>
          <w:marRight w:val="0"/>
          <w:marTop w:val="0"/>
          <w:marBottom w:val="0"/>
          <w:divBdr>
            <w:top w:val="none" w:sz="0" w:space="0" w:color="auto"/>
            <w:left w:val="none" w:sz="0" w:space="0" w:color="auto"/>
            <w:bottom w:val="none" w:sz="0" w:space="0" w:color="auto"/>
            <w:right w:val="none" w:sz="0" w:space="0" w:color="auto"/>
          </w:divBdr>
        </w:div>
        <w:div w:id="453407888">
          <w:marLeft w:val="0"/>
          <w:marRight w:val="0"/>
          <w:marTop w:val="0"/>
          <w:marBottom w:val="0"/>
          <w:divBdr>
            <w:top w:val="none" w:sz="0" w:space="0" w:color="auto"/>
            <w:left w:val="none" w:sz="0" w:space="0" w:color="auto"/>
            <w:bottom w:val="none" w:sz="0" w:space="0" w:color="auto"/>
            <w:right w:val="none" w:sz="0" w:space="0" w:color="auto"/>
          </w:divBdr>
        </w:div>
        <w:div w:id="453407891">
          <w:marLeft w:val="0"/>
          <w:marRight w:val="0"/>
          <w:marTop w:val="0"/>
          <w:marBottom w:val="0"/>
          <w:divBdr>
            <w:top w:val="none" w:sz="0" w:space="0" w:color="auto"/>
            <w:left w:val="none" w:sz="0" w:space="0" w:color="auto"/>
            <w:bottom w:val="none" w:sz="0" w:space="0" w:color="auto"/>
            <w:right w:val="none" w:sz="0" w:space="0" w:color="auto"/>
          </w:divBdr>
        </w:div>
        <w:div w:id="453407892">
          <w:marLeft w:val="0"/>
          <w:marRight w:val="0"/>
          <w:marTop w:val="0"/>
          <w:marBottom w:val="0"/>
          <w:divBdr>
            <w:top w:val="none" w:sz="0" w:space="0" w:color="auto"/>
            <w:left w:val="none" w:sz="0" w:space="0" w:color="auto"/>
            <w:bottom w:val="none" w:sz="0" w:space="0" w:color="auto"/>
            <w:right w:val="none" w:sz="0" w:space="0" w:color="auto"/>
          </w:divBdr>
        </w:div>
        <w:div w:id="453407896">
          <w:marLeft w:val="0"/>
          <w:marRight w:val="0"/>
          <w:marTop w:val="0"/>
          <w:marBottom w:val="0"/>
          <w:divBdr>
            <w:top w:val="none" w:sz="0" w:space="0" w:color="auto"/>
            <w:left w:val="none" w:sz="0" w:space="0" w:color="auto"/>
            <w:bottom w:val="none" w:sz="0" w:space="0" w:color="auto"/>
            <w:right w:val="none" w:sz="0" w:space="0" w:color="auto"/>
          </w:divBdr>
        </w:div>
        <w:div w:id="453407900">
          <w:marLeft w:val="0"/>
          <w:marRight w:val="0"/>
          <w:marTop w:val="0"/>
          <w:marBottom w:val="0"/>
          <w:divBdr>
            <w:top w:val="none" w:sz="0" w:space="0" w:color="auto"/>
            <w:left w:val="none" w:sz="0" w:space="0" w:color="auto"/>
            <w:bottom w:val="none" w:sz="0" w:space="0" w:color="auto"/>
            <w:right w:val="none" w:sz="0" w:space="0" w:color="auto"/>
          </w:divBdr>
        </w:div>
        <w:div w:id="453407904">
          <w:marLeft w:val="0"/>
          <w:marRight w:val="0"/>
          <w:marTop w:val="0"/>
          <w:marBottom w:val="0"/>
          <w:divBdr>
            <w:top w:val="none" w:sz="0" w:space="0" w:color="auto"/>
            <w:left w:val="none" w:sz="0" w:space="0" w:color="auto"/>
            <w:bottom w:val="none" w:sz="0" w:space="0" w:color="auto"/>
            <w:right w:val="none" w:sz="0" w:space="0" w:color="auto"/>
          </w:divBdr>
        </w:div>
        <w:div w:id="453407911">
          <w:marLeft w:val="0"/>
          <w:marRight w:val="0"/>
          <w:marTop w:val="0"/>
          <w:marBottom w:val="0"/>
          <w:divBdr>
            <w:top w:val="none" w:sz="0" w:space="0" w:color="auto"/>
            <w:left w:val="none" w:sz="0" w:space="0" w:color="auto"/>
            <w:bottom w:val="none" w:sz="0" w:space="0" w:color="auto"/>
            <w:right w:val="none" w:sz="0" w:space="0" w:color="auto"/>
          </w:divBdr>
        </w:div>
        <w:div w:id="453407914">
          <w:marLeft w:val="0"/>
          <w:marRight w:val="0"/>
          <w:marTop w:val="0"/>
          <w:marBottom w:val="0"/>
          <w:divBdr>
            <w:top w:val="none" w:sz="0" w:space="0" w:color="auto"/>
            <w:left w:val="none" w:sz="0" w:space="0" w:color="auto"/>
            <w:bottom w:val="none" w:sz="0" w:space="0" w:color="auto"/>
            <w:right w:val="none" w:sz="0" w:space="0" w:color="auto"/>
          </w:divBdr>
        </w:div>
        <w:div w:id="453407915">
          <w:marLeft w:val="0"/>
          <w:marRight w:val="0"/>
          <w:marTop w:val="0"/>
          <w:marBottom w:val="0"/>
          <w:divBdr>
            <w:top w:val="none" w:sz="0" w:space="0" w:color="auto"/>
            <w:left w:val="none" w:sz="0" w:space="0" w:color="auto"/>
            <w:bottom w:val="none" w:sz="0" w:space="0" w:color="auto"/>
            <w:right w:val="none" w:sz="0" w:space="0" w:color="auto"/>
          </w:divBdr>
        </w:div>
        <w:div w:id="453407919">
          <w:marLeft w:val="0"/>
          <w:marRight w:val="0"/>
          <w:marTop w:val="0"/>
          <w:marBottom w:val="0"/>
          <w:divBdr>
            <w:top w:val="none" w:sz="0" w:space="0" w:color="auto"/>
            <w:left w:val="none" w:sz="0" w:space="0" w:color="auto"/>
            <w:bottom w:val="none" w:sz="0" w:space="0" w:color="auto"/>
            <w:right w:val="none" w:sz="0" w:space="0" w:color="auto"/>
          </w:divBdr>
        </w:div>
        <w:div w:id="453407923">
          <w:marLeft w:val="0"/>
          <w:marRight w:val="0"/>
          <w:marTop w:val="0"/>
          <w:marBottom w:val="0"/>
          <w:divBdr>
            <w:top w:val="none" w:sz="0" w:space="0" w:color="auto"/>
            <w:left w:val="none" w:sz="0" w:space="0" w:color="auto"/>
            <w:bottom w:val="none" w:sz="0" w:space="0" w:color="auto"/>
            <w:right w:val="none" w:sz="0" w:space="0" w:color="auto"/>
          </w:divBdr>
        </w:div>
        <w:div w:id="453407929">
          <w:marLeft w:val="0"/>
          <w:marRight w:val="0"/>
          <w:marTop w:val="0"/>
          <w:marBottom w:val="0"/>
          <w:divBdr>
            <w:top w:val="none" w:sz="0" w:space="0" w:color="auto"/>
            <w:left w:val="none" w:sz="0" w:space="0" w:color="auto"/>
            <w:bottom w:val="none" w:sz="0" w:space="0" w:color="auto"/>
            <w:right w:val="none" w:sz="0" w:space="0" w:color="auto"/>
          </w:divBdr>
        </w:div>
        <w:div w:id="453407936">
          <w:marLeft w:val="0"/>
          <w:marRight w:val="0"/>
          <w:marTop w:val="0"/>
          <w:marBottom w:val="0"/>
          <w:divBdr>
            <w:top w:val="none" w:sz="0" w:space="0" w:color="auto"/>
            <w:left w:val="none" w:sz="0" w:space="0" w:color="auto"/>
            <w:bottom w:val="none" w:sz="0" w:space="0" w:color="auto"/>
            <w:right w:val="none" w:sz="0" w:space="0" w:color="auto"/>
          </w:divBdr>
        </w:div>
        <w:div w:id="453407941">
          <w:marLeft w:val="0"/>
          <w:marRight w:val="0"/>
          <w:marTop w:val="0"/>
          <w:marBottom w:val="0"/>
          <w:divBdr>
            <w:top w:val="none" w:sz="0" w:space="0" w:color="auto"/>
            <w:left w:val="none" w:sz="0" w:space="0" w:color="auto"/>
            <w:bottom w:val="none" w:sz="0" w:space="0" w:color="auto"/>
            <w:right w:val="none" w:sz="0" w:space="0" w:color="auto"/>
          </w:divBdr>
        </w:div>
        <w:div w:id="453407943">
          <w:marLeft w:val="0"/>
          <w:marRight w:val="0"/>
          <w:marTop w:val="0"/>
          <w:marBottom w:val="0"/>
          <w:divBdr>
            <w:top w:val="none" w:sz="0" w:space="0" w:color="auto"/>
            <w:left w:val="none" w:sz="0" w:space="0" w:color="auto"/>
            <w:bottom w:val="none" w:sz="0" w:space="0" w:color="auto"/>
            <w:right w:val="none" w:sz="0" w:space="0" w:color="auto"/>
          </w:divBdr>
        </w:div>
        <w:div w:id="453407945">
          <w:marLeft w:val="0"/>
          <w:marRight w:val="0"/>
          <w:marTop w:val="0"/>
          <w:marBottom w:val="0"/>
          <w:divBdr>
            <w:top w:val="none" w:sz="0" w:space="0" w:color="auto"/>
            <w:left w:val="none" w:sz="0" w:space="0" w:color="auto"/>
            <w:bottom w:val="none" w:sz="0" w:space="0" w:color="auto"/>
            <w:right w:val="none" w:sz="0" w:space="0" w:color="auto"/>
          </w:divBdr>
        </w:div>
        <w:div w:id="453407950">
          <w:marLeft w:val="0"/>
          <w:marRight w:val="0"/>
          <w:marTop w:val="0"/>
          <w:marBottom w:val="0"/>
          <w:divBdr>
            <w:top w:val="none" w:sz="0" w:space="0" w:color="auto"/>
            <w:left w:val="none" w:sz="0" w:space="0" w:color="auto"/>
            <w:bottom w:val="none" w:sz="0" w:space="0" w:color="auto"/>
            <w:right w:val="none" w:sz="0" w:space="0" w:color="auto"/>
          </w:divBdr>
        </w:div>
        <w:div w:id="453407965">
          <w:marLeft w:val="0"/>
          <w:marRight w:val="0"/>
          <w:marTop w:val="0"/>
          <w:marBottom w:val="0"/>
          <w:divBdr>
            <w:top w:val="none" w:sz="0" w:space="0" w:color="auto"/>
            <w:left w:val="none" w:sz="0" w:space="0" w:color="auto"/>
            <w:bottom w:val="none" w:sz="0" w:space="0" w:color="auto"/>
            <w:right w:val="none" w:sz="0" w:space="0" w:color="auto"/>
          </w:divBdr>
        </w:div>
        <w:div w:id="453407968">
          <w:marLeft w:val="0"/>
          <w:marRight w:val="0"/>
          <w:marTop w:val="0"/>
          <w:marBottom w:val="0"/>
          <w:divBdr>
            <w:top w:val="none" w:sz="0" w:space="0" w:color="auto"/>
            <w:left w:val="none" w:sz="0" w:space="0" w:color="auto"/>
            <w:bottom w:val="none" w:sz="0" w:space="0" w:color="auto"/>
            <w:right w:val="none" w:sz="0" w:space="0" w:color="auto"/>
          </w:divBdr>
        </w:div>
        <w:div w:id="453407977">
          <w:marLeft w:val="0"/>
          <w:marRight w:val="0"/>
          <w:marTop w:val="0"/>
          <w:marBottom w:val="0"/>
          <w:divBdr>
            <w:top w:val="none" w:sz="0" w:space="0" w:color="auto"/>
            <w:left w:val="none" w:sz="0" w:space="0" w:color="auto"/>
            <w:bottom w:val="none" w:sz="0" w:space="0" w:color="auto"/>
            <w:right w:val="none" w:sz="0" w:space="0" w:color="auto"/>
          </w:divBdr>
        </w:div>
        <w:div w:id="453407978">
          <w:marLeft w:val="0"/>
          <w:marRight w:val="0"/>
          <w:marTop w:val="0"/>
          <w:marBottom w:val="0"/>
          <w:divBdr>
            <w:top w:val="none" w:sz="0" w:space="0" w:color="auto"/>
            <w:left w:val="none" w:sz="0" w:space="0" w:color="auto"/>
            <w:bottom w:val="none" w:sz="0" w:space="0" w:color="auto"/>
            <w:right w:val="none" w:sz="0" w:space="0" w:color="auto"/>
          </w:divBdr>
        </w:div>
        <w:div w:id="453407979">
          <w:marLeft w:val="0"/>
          <w:marRight w:val="0"/>
          <w:marTop w:val="0"/>
          <w:marBottom w:val="0"/>
          <w:divBdr>
            <w:top w:val="none" w:sz="0" w:space="0" w:color="auto"/>
            <w:left w:val="none" w:sz="0" w:space="0" w:color="auto"/>
            <w:bottom w:val="none" w:sz="0" w:space="0" w:color="auto"/>
            <w:right w:val="none" w:sz="0" w:space="0" w:color="auto"/>
          </w:divBdr>
        </w:div>
        <w:div w:id="453407993">
          <w:marLeft w:val="0"/>
          <w:marRight w:val="0"/>
          <w:marTop w:val="0"/>
          <w:marBottom w:val="0"/>
          <w:divBdr>
            <w:top w:val="none" w:sz="0" w:space="0" w:color="auto"/>
            <w:left w:val="none" w:sz="0" w:space="0" w:color="auto"/>
            <w:bottom w:val="none" w:sz="0" w:space="0" w:color="auto"/>
            <w:right w:val="none" w:sz="0" w:space="0" w:color="auto"/>
          </w:divBdr>
        </w:div>
        <w:div w:id="453407997">
          <w:marLeft w:val="0"/>
          <w:marRight w:val="0"/>
          <w:marTop w:val="0"/>
          <w:marBottom w:val="0"/>
          <w:divBdr>
            <w:top w:val="none" w:sz="0" w:space="0" w:color="auto"/>
            <w:left w:val="none" w:sz="0" w:space="0" w:color="auto"/>
            <w:bottom w:val="none" w:sz="0" w:space="0" w:color="auto"/>
            <w:right w:val="none" w:sz="0" w:space="0" w:color="auto"/>
          </w:divBdr>
        </w:div>
        <w:div w:id="453408000">
          <w:marLeft w:val="0"/>
          <w:marRight w:val="0"/>
          <w:marTop w:val="0"/>
          <w:marBottom w:val="0"/>
          <w:divBdr>
            <w:top w:val="none" w:sz="0" w:space="0" w:color="auto"/>
            <w:left w:val="none" w:sz="0" w:space="0" w:color="auto"/>
            <w:bottom w:val="none" w:sz="0" w:space="0" w:color="auto"/>
            <w:right w:val="none" w:sz="0" w:space="0" w:color="auto"/>
          </w:divBdr>
        </w:div>
        <w:div w:id="453408008">
          <w:marLeft w:val="0"/>
          <w:marRight w:val="0"/>
          <w:marTop w:val="0"/>
          <w:marBottom w:val="0"/>
          <w:divBdr>
            <w:top w:val="none" w:sz="0" w:space="0" w:color="auto"/>
            <w:left w:val="none" w:sz="0" w:space="0" w:color="auto"/>
            <w:bottom w:val="none" w:sz="0" w:space="0" w:color="auto"/>
            <w:right w:val="none" w:sz="0" w:space="0" w:color="auto"/>
          </w:divBdr>
        </w:div>
        <w:div w:id="453408010">
          <w:marLeft w:val="0"/>
          <w:marRight w:val="0"/>
          <w:marTop w:val="0"/>
          <w:marBottom w:val="0"/>
          <w:divBdr>
            <w:top w:val="none" w:sz="0" w:space="0" w:color="auto"/>
            <w:left w:val="none" w:sz="0" w:space="0" w:color="auto"/>
            <w:bottom w:val="none" w:sz="0" w:space="0" w:color="auto"/>
            <w:right w:val="none" w:sz="0" w:space="0" w:color="auto"/>
          </w:divBdr>
        </w:div>
        <w:div w:id="453408023">
          <w:marLeft w:val="0"/>
          <w:marRight w:val="0"/>
          <w:marTop w:val="0"/>
          <w:marBottom w:val="0"/>
          <w:divBdr>
            <w:top w:val="none" w:sz="0" w:space="0" w:color="auto"/>
            <w:left w:val="none" w:sz="0" w:space="0" w:color="auto"/>
            <w:bottom w:val="none" w:sz="0" w:space="0" w:color="auto"/>
            <w:right w:val="none" w:sz="0" w:space="0" w:color="auto"/>
          </w:divBdr>
        </w:div>
        <w:div w:id="453408027">
          <w:marLeft w:val="0"/>
          <w:marRight w:val="0"/>
          <w:marTop w:val="0"/>
          <w:marBottom w:val="0"/>
          <w:divBdr>
            <w:top w:val="none" w:sz="0" w:space="0" w:color="auto"/>
            <w:left w:val="none" w:sz="0" w:space="0" w:color="auto"/>
            <w:bottom w:val="none" w:sz="0" w:space="0" w:color="auto"/>
            <w:right w:val="none" w:sz="0" w:space="0" w:color="auto"/>
          </w:divBdr>
        </w:div>
        <w:div w:id="453408030">
          <w:marLeft w:val="0"/>
          <w:marRight w:val="0"/>
          <w:marTop w:val="0"/>
          <w:marBottom w:val="0"/>
          <w:divBdr>
            <w:top w:val="none" w:sz="0" w:space="0" w:color="auto"/>
            <w:left w:val="none" w:sz="0" w:space="0" w:color="auto"/>
            <w:bottom w:val="none" w:sz="0" w:space="0" w:color="auto"/>
            <w:right w:val="none" w:sz="0" w:space="0" w:color="auto"/>
          </w:divBdr>
        </w:div>
        <w:div w:id="453408033">
          <w:marLeft w:val="0"/>
          <w:marRight w:val="0"/>
          <w:marTop w:val="0"/>
          <w:marBottom w:val="0"/>
          <w:divBdr>
            <w:top w:val="none" w:sz="0" w:space="0" w:color="auto"/>
            <w:left w:val="none" w:sz="0" w:space="0" w:color="auto"/>
            <w:bottom w:val="none" w:sz="0" w:space="0" w:color="auto"/>
            <w:right w:val="none" w:sz="0" w:space="0" w:color="auto"/>
          </w:divBdr>
        </w:div>
        <w:div w:id="453408038">
          <w:marLeft w:val="0"/>
          <w:marRight w:val="0"/>
          <w:marTop w:val="0"/>
          <w:marBottom w:val="0"/>
          <w:divBdr>
            <w:top w:val="none" w:sz="0" w:space="0" w:color="auto"/>
            <w:left w:val="none" w:sz="0" w:space="0" w:color="auto"/>
            <w:bottom w:val="none" w:sz="0" w:space="0" w:color="auto"/>
            <w:right w:val="none" w:sz="0" w:space="0" w:color="auto"/>
          </w:divBdr>
        </w:div>
        <w:div w:id="453408039">
          <w:marLeft w:val="0"/>
          <w:marRight w:val="0"/>
          <w:marTop w:val="0"/>
          <w:marBottom w:val="0"/>
          <w:divBdr>
            <w:top w:val="none" w:sz="0" w:space="0" w:color="auto"/>
            <w:left w:val="none" w:sz="0" w:space="0" w:color="auto"/>
            <w:bottom w:val="none" w:sz="0" w:space="0" w:color="auto"/>
            <w:right w:val="none" w:sz="0" w:space="0" w:color="auto"/>
          </w:divBdr>
        </w:div>
        <w:div w:id="453408040">
          <w:marLeft w:val="0"/>
          <w:marRight w:val="0"/>
          <w:marTop w:val="0"/>
          <w:marBottom w:val="0"/>
          <w:divBdr>
            <w:top w:val="none" w:sz="0" w:space="0" w:color="auto"/>
            <w:left w:val="none" w:sz="0" w:space="0" w:color="auto"/>
            <w:bottom w:val="none" w:sz="0" w:space="0" w:color="auto"/>
            <w:right w:val="none" w:sz="0" w:space="0" w:color="auto"/>
          </w:divBdr>
        </w:div>
        <w:div w:id="453408048">
          <w:marLeft w:val="0"/>
          <w:marRight w:val="0"/>
          <w:marTop w:val="0"/>
          <w:marBottom w:val="0"/>
          <w:divBdr>
            <w:top w:val="none" w:sz="0" w:space="0" w:color="auto"/>
            <w:left w:val="none" w:sz="0" w:space="0" w:color="auto"/>
            <w:bottom w:val="none" w:sz="0" w:space="0" w:color="auto"/>
            <w:right w:val="none" w:sz="0" w:space="0" w:color="auto"/>
          </w:divBdr>
        </w:div>
        <w:div w:id="453408050">
          <w:marLeft w:val="0"/>
          <w:marRight w:val="0"/>
          <w:marTop w:val="0"/>
          <w:marBottom w:val="0"/>
          <w:divBdr>
            <w:top w:val="none" w:sz="0" w:space="0" w:color="auto"/>
            <w:left w:val="none" w:sz="0" w:space="0" w:color="auto"/>
            <w:bottom w:val="none" w:sz="0" w:space="0" w:color="auto"/>
            <w:right w:val="none" w:sz="0" w:space="0" w:color="auto"/>
          </w:divBdr>
        </w:div>
        <w:div w:id="453408053">
          <w:marLeft w:val="0"/>
          <w:marRight w:val="0"/>
          <w:marTop w:val="0"/>
          <w:marBottom w:val="0"/>
          <w:divBdr>
            <w:top w:val="none" w:sz="0" w:space="0" w:color="auto"/>
            <w:left w:val="none" w:sz="0" w:space="0" w:color="auto"/>
            <w:bottom w:val="none" w:sz="0" w:space="0" w:color="auto"/>
            <w:right w:val="none" w:sz="0" w:space="0" w:color="auto"/>
          </w:divBdr>
        </w:div>
        <w:div w:id="453408055">
          <w:marLeft w:val="0"/>
          <w:marRight w:val="0"/>
          <w:marTop w:val="0"/>
          <w:marBottom w:val="0"/>
          <w:divBdr>
            <w:top w:val="none" w:sz="0" w:space="0" w:color="auto"/>
            <w:left w:val="none" w:sz="0" w:space="0" w:color="auto"/>
            <w:bottom w:val="none" w:sz="0" w:space="0" w:color="auto"/>
            <w:right w:val="none" w:sz="0" w:space="0" w:color="auto"/>
          </w:divBdr>
        </w:div>
        <w:div w:id="453408056">
          <w:marLeft w:val="0"/>
          <w:marRight w:val="0"/>
          <w:marTop w:val="0"/>
          <w:marBottom w:val="0"/>
          <w:divBdr>
            <w:top w:val="none" w:sz="0" w:space="0" w:color="auto"/>
            <w:left w:val="none" w:sz="0" w:space="0" w:color="auto"/>
            <w:bottom w:val="none" w:sz="0" w:space="0" w:color="auto"/>
            <w:right w:val="none" w:sz="0" w:space="0" w:color="auto"/>
          </w:divBdr>
        </w:div>
        <w:div w:id="453408064">
          <w:marLeft w:val="0"/>
          <w:marRight w:val="0"/>
          <w:marTop w:val="0"/>
          <w:marBottom w:val="0"/>
          <w:divBdr>
            <w:top w:val="none" w:sz="0" w:space="0" w:color="auto"/>
            <w:left w:val="none" w:sz="0" w:space="0" w:color="auto"/>
            <w:bottom w:val="none" w:sz="0" w:space="0" w:color="auto"/>
            <w:right w:val="none" w:sz="0" w:space="0" w:color="auto"/>
          </w:divBdr>
        </w:div>
        <w:div w:id="453408066">
          <w:marLeft w:val="0"/>
          <w:marRight w:val="0"/>
          <w:marTop w:val="0"/>
          <w:marBottom w:val="0"/>
          <w:divBdr>
            <w:top w:val="none" w:sz="0" w:space="0" w:color="auto"/>
            <w:left w:val="none" w:sz="0" w:space="0" w:color="auto"/>
            <w:bottom w:val="none" w:sz="0" w:space="0" w:color="auto"/>
            <w:right w:val="none" w:sz="0" w:space="0" w:color="auto"/>
          </w:divBdr>
        </w:div>
        <w:div w:id="453408070">
          <w:marLeft w:val="0"/>
          <w:marRight w:val="0"/>
          <w:marTop w:val="0"/>
          <w:marBottom w:val="0"/>
          <w:divBdr>
            <w:top w:val="none" w:sz="0" w:space="0" w:color="auto"/>
            <w:left w:val="none" w:sz="0" w:space="0" w:color="auto"/>
            <w:bottom w:val="none" w:sz="0" w:space="0" w:color="auto"/>
            <w:right w:val="none" w:sz="0" w:space="0" w:color="auto"/>
          </w:divBdr>
        </w:div>
        <w:div w:id="453408072">
          <w:marLeft w:val="0"/>
          <w:marRight w:val="0"/>
          <w:marTop w:val="0"/>
          <w:marBottom w:val="0"/>
          <w:divBdr>
            <w:top w:val="none" w:sz="0" w:space="0" w:color="auto"/>
            <w:left w:val="none" w:sz="0" w:space="0" w:color="auto"/>
            <w:bottom w:val="none" w:sz="0" w:space="0" w:color="auto"/>
            <w:right w:val="none" w:sz="0" w:space="0" w:color="auto"/>
          </w:divBdr>
        </w:div>
        <w:div w:id="453408074">
          <w:marLeft w:val="0"/>
          <w:marRight w:val="0"/>
          <w:marTop w:val="0"/>
          <w:marBottom w:val="0"/>
          <w:divBdr>
            <w:top w:val="none" w:sz="0" w:space="0" w:color="auto"/>
            <w:left w:val="none" w:sz="0" w:space="0" w:color="auto"/>
            <w:bottom w:val="none" w:sz="0" w:space="0" w:color="auto"/>
            <w:right w:val="none" w:sz="0" w:space="0" w:color="auto"/>
          </w:divBdr>
        </w:div>
        <w:div w:id="453408075">
          <w:marLeft w:val="0"/>
          <w:marRight w:val="0"/>
          <w:marTop w:val="0"/>
          <w:marBottom w:val="0"/>
          <w:divBdr>
            <w:top w:val="none" w:sz="0" w:space="0" w:color="auto"/>
            <w:left w:val="none" w:sz="0" w:space="0" w:color="auto"/>
            <w:bottom w:val="none" w:sz="0" w:space="0" w:color="auto"/>
            <w:right w:val="none" w:sz="0" w:space="0" w:color="auto"/>
          </w:divBdr>
        </w:div>
        <w:div w:id="453408079">
          <w:marLeft w:val="0"/>
          <w:marRight w:val="0"/>
          <w:marTop w:val="0"/>
          <w:marBottom w:val="0"/>
          <w:divBdr>
            <w:top w:val="none" w:sz="0" w:space="0" w:color="auto"/>
            <w:left w:val="none" w:sz="0" w:space="0" w:color="auto"/>
            <w:bottom w:val="none" w:sz="0" w:space="0" w:color="auto"/>
            <w:right w:val="none" w:sz="0" w:space="0" w:color="auto"/>
          </w:divBdr>
        </w:div>
        <w:div w:id="453408080">
          <w:marLeft w:val="0"/>
          <w:marRight w:val="0"/>
          <w:marTop w:val="0"/>
          <w:marBottom w:val="0"/>
          <w:divBdr>
            <w:top w:val="none" w:sz="0" w:space="0" w:color="auto"/>
            <w:left w:val="none" w:sz="0" w:space="0" w:color="auto"/>
            <w:bottom w:val="none" w:sz="0" w:space="0" w:color="auto"/>
            <w:right w:val="none" w:sz="0" w:space="0" w:color="auto"/>
          </w:divBdr>
        </w:div>
        <w:div w:id="453408087">
          <w:marLeft w:val="0"/>
          <w:marRight w:val="0"/>
          <w:marTop w:val="0"/>
          <w:marBottom w:val="0"/>
          <w:divBdr>
            <w:top w:val="none" w:sz="0" w:space="0" w:color="auto"/>
            <w:left w:val="none" w:sz="0" w:space="0" w:color="auto"/>
            <w:bottom w:val="none" w:sz="0" w:space="0" w:color="auto"/>
            <w:right w:val="none" w:sz="0" w:space="0" w:color="auto"/>
          </w:divBdr>
        </w:div>
        <w:div w:id="453408089">
          <w:marLeft w:val="0"/>
          <w:marRight w:val="0"/>
          <w:marTop w:val="0"/>
          <w:marBottom w:val="0"/>
          <w:divBdr>
            <w:top w:val="none" w:sz="0" w:space="0" w:color="auto"/>
            <w:left w:val="none" w:sz="0" w:space="0" w:color="auto"/>
            <w:bottom w:val="none" w:sz="0" w:space="0" w:color="auto"/>
            <w:right w:val="none" w:sz="0" w:space="0" w:color="auto"/>
          </w:divBdr>
        </w:div>
        <w:div w:id="453408095">
          <w:marLeft w:val="0"/>
          <w:marRight w:val="0"/>
          <w:marTop w:val="0"/>
          <w:marBottom w:val="0"/>
          <w:divBdr>
            <w:top w:val="none" w:sz="0" w:space="0" w:color="auto"/>
            <w:left w:val="none" w:sz="0" w:space="0" w:color="auto"/>
            <w:bottom w:val="none" w:sz="0" w:space="0" w:color="auto"/>
            <w:right w:val="none" w:sz="0" w:space="0" w:color="auto"/>
          </w:divBdr>
        </w:div>
        <w:div w:id="453408105">
          <w:marLeft w:val="0"/>
          <w:marRight w:val="0"/>
          <w:marTop w:val="0"/>
          <w:marBottom w:val="0"/>
          <w:divBdr>
            <w:top w:val="none" w:sz="0" w:space="0" w:color="auto"/>
            <w:left w:val="none" w:sz="0" w:space="0" w:color="auto"/>
            <w:bottom w:val="none" w:sz="0" w:space="0" w:color="auto"/>
            <w:right w:val="none" w:sz="0" w:space="0" w:color="auto"/>
          </w:divBdr>
        </w:div>
        <w:div w:id="453408112">
          <w:marLeft w:val="0"/>
          <w:marRight w:val="0"/>
          <w:marTop w:val="0"/>
          <w:marBottom w:val="0"/>
          <w:divBdr>
            <w:top w:val="none" w:sz="0" w:space="0" w:color="auto"/>
            <w:left w:val="none" w:sz="0" w:space="0" w:color="auto"/>
            <w:bottom w:val="none" w:sz="0" w:space="0" w:color="auto"/>
            <w:right w:val="none" w:sz="0" w:space="0" w:color="auto"/>
          </w:divBdr>
        </w:div>
        <w:div w:id="453408125">
          <w:marLeft w:val="0"/>
          <w:marRight w:val="0"/>
          <w:marTop w:val="0"/>
          <w:marBottom w:val="0"/>
          <w:divBdr>
            <w:top w:val="none" w:sz="0" w:space="0" w:color="auto"/>
            <w:left w:val="none" w:sz="0" w:space="0" w:color="auto"/>
            <w:bottom w:val="none" w:sz="0" w:space="0" w:color="auto"/>
            <w:right w:val="none" w:sz="0" w:space="0" w:color="auto"/>
          </w:divBdr>
        </w:div>
        <w:div w:id="453408139">
          <w:marLeft w:val="0"/>
          <w:marRight w:val="0"/>
          <w:marTop w:val="0"/>
          <w:marBottom w:val="0"/>
          <w:divBdr>
            <w:top w:val="none" w:sz="0" w:space="0" w:color="auto"/>
            <w:left w:val="none" w:sz="0" w:space="0" w:color="auto"/>
            <w:bottom w:val="none" w:sz="0" w:space="0" w:color="auto"/>
            <w:right w:val="none" w:sz="0" w:space="0" w:color="auto"/>
          </w:divBdr>
        </w:div>
        <w:div w:id="453408145">
          <w:marLeft w:val="0"/>
          <w:marRight w:val="0"/>
          <w:marTop w:val="0"/>
          <w:marBottom w:val="0"/>
          <w:divBdr>
            <w:top w:val="none" w:sz="0" w:space="0" w:color="auto"/>
            <w:left w:val="none" w:sz="0" w:space="0" w:color="auto"/>
            <w:bottom w:val="none" w:sz="0" w:space="0" w:color="auto"/>
            <w:right w:val="none" w:sz="0" w:space="0" w:color="auto"/>
          </w:divBdr>
        </w:div>
        <w:div w:id="453408148">
          <w:marLeft w:val="0"/>
          <w:marRight w:val="0"/>
          <w:marTop w:val="0"/>
          <w:marBottom w:val="0"/>
          <w:divBdr>
            <w:top w:val="none" w:sz="0" w:space="0" w:color="auto"/>
            <w:left w:val="none" w:sz="0" w:space="0" w:color="auto"/>
            <w:bottom w:val="none" w:sz="0" w:space="0" w:color="auto"/>
            <w:right w:val="none" w:sz="0" w:space="0" w:color="auto"/>
          </w:divBdr>
        </w:div>
        <w:div w:id="453408151">
          <w:marLeft w:val="0"/>
          <w:marRight w:val="0"/>
          <w:marTop w:val="0"/>
          <w:marBottom w:val="0"/>
          <w:divBdr>
            <w:top w:val="none" w:sz="0" w:space="0" w:color="auto"/>
            <w:left w:val="none" w:sz="0" w:space="0" w:color="auto"/>
            <w:bottom w:val="none" w:sz="0" w:space="0" w:color="auto"/>
            <w:right w:val="none" w:sz="0" w:space="0" w:color="auto"/>
          </w:divBdr>
        </w:div>
        <w:div w:id="453408156">
          <w:marLeft w:val="0"/>
          <w:marRight w:val="0"/>
          <w:marTop w:val="0"/>
          <w:marBottom w:val="0"/>
          <w:divBdr>
            <w:top w:val="none" w:sz="0" w:space="0" w:color="auto"/>
            <w:left w:val="none" w:sz="0" w:space="0" w:color="auto"/>
            <w:bottom w:val="none" w:sz="0" w:space="0" w:color="auto"/>
            <w:right w:val="none" w:sz="0" w:space="0" w:color="auto"/>
          </w:divBdr>
        </w:div>
        <w:div w:id="453408157">
          <w:marLeft w:val="0"/>
          <w:marRight w:val="0"/>
          <w:marTop w:val="0"/>
          <w:marBottom w:val="0"/>
          <w:divBdr>
            <w:top w:val="none" w:sz="0" w:space="0" w:color="auto"/>
            <w:left w:val="none" w:sz="0" w:space="0" w:color="auto"/>
            <w:bottom w:val="none" w:sz="0" w:space="0" w:color="auto"/>
            <w:right w:val="none" w:sz="0" w:space="0" w:color="auto"/>
          </w:divBdr>
        </w:div>
        <w:div w:id="453408160">
          <w:marLeft w:val="0"/>
          <w:marRight w:val="0"/>
          <w:marTop w:val="0"/>
          <w:marBottom w:val="0"/>
          <w:divBdr>
            <w:top w:val="none" w:sz="0" w:space="0" w:color="auto"/>
            <w:left w:val="none" w:sz="0" w:space="0" w:color="auto"/>
            <w:bottom w:val="none" w:sz="0" w:space="0" w:color="auto"/>
            <w:right w:val="none" w:sz="0" w:space="0" w:color="auto"/>
          </w:divBdr>
        </w:div>
        <w:div w:id="453408165">
          <w:marLeft w:val="0"/>
          <w:marRight w:val="0"/>
          <w:marTop w:val="0"/>
          <w:marBottom w:val="0"/>
          <w:divBdr>
            <w:top w:val="none" w:sz="0" w:space="0" w:color="auto"/>
            <w:left w:val="none" w:sz="0" w:space="0" w:color="auto"/>
            <w:bottom w:val="none" w:sz="0" w:space="0" w:color="auto"/>
            <w:right w:val="none" w:sz="0" w:space="0" w:color="auto"/>
          </w:divBdr>
        </w:div>
        <w:div w:id="453408168">
          <w:marLeft w:val="0"/>
          <w:marRight w:val="0"/>
          <w:marTop w:val="0"/>
          <w:marBottom w:val="0"/>
          <w:divBdr>
            <w:top w:val="none" w:sz="0" w:space="0" w:color="auto"/>
            <w:left w:val="none" w:sz="0" w:space="0" w:color="auto"/>
            <w:bottom w:val="none" w:sz="0" w:space="0" w:color="auto"/>
            <w:right w:val="none" w:sz="0" w:space="0" w:color="auto"/>
          </w:divBdr>
        </w:div>
        <w:div w:id="453408175">
          <w:marLeft w:val="0"/>
          <w:marRight w:val="0"/>
          <w:marTop w:val="0"/>
          <w:marBottom w:val="0"/>
          <w:divBdr>
            <w:top w:val="none" w:sz="0" w:space="0" w:color="auto"/>
            <w:left w:val="none" w:sz="0" w:space="0" w:color="auto"/>
            <w:bottom w:val="none" w:sz="0" w:space="0" w:color="auto"/>
            <w:right w:val="none" w:sz="0" w:space="0" w:color="auto"/>
          </w:divBdr>
        </w:div>
        <w:div w:id="453408177">
          <w:marLeft w:val="0"/>
          <w:marRight w:val="0"/>
          <w:marTop w:val="0"/>
          <w:marBottom w:val="0"/>
          <w:divBdr>
            <w:top w:val="none" w:sz="0" w:space="0" w:color="auto"/>
            <w:left w:val="none" w:sz="0" w:space="0" w:color="auto"/>
            <w:bottom w:val="none" w:sz="0" w:space="0" w:color="auto"/>
            <w:right w:val="none" w:sz="0" w:space="0" w:color="auto"/>
          </w:divBdr>
        </w:div>
        <w:div w:id="453408181">
          <w:marLeft w:val="0"/>
          <w:marRight w:val="0"/>
          <w:marTop w:val="0"/>
          <w:marBottom w:val="0"/>
          <w:divBdr>
            <w:top w:val="none" w:sz="0" w:space="0" w:color="auto"/>
            <w:left w:val="none" w:sz="0" w:space="0" w:color="auto"/>
            <w:bottom w:val="none" w:sz="0" w:space="0" w:color="auto"/>
            <w:right w:val="none" w:sz="0" w:space="0" w:color="auto"/>
          </w:divBdr>
        </w:div>
        <w:div w:id="453408183">
          <w:marLeft w:val="0"/>
          <w:marRight w:val="0"/>
          <w:marTop w:val="0"/>
          <w:marBottom w:val="0"/>
          <w:divBdr>
            <w:top w:val="none" w:sz="0" w:space="0" w:color="auto"/>
            <w:left w:val="none" w:sz="0" w:space="0" w:color="auto"/>
            <w:bottom w:val="none" w:sz="0" w:space="0" w:color="auto"/>
            <w:right w:val="none" w:sz="0" w:space="0" w:color="auto"/>
          </w:divBdr>
        </w:div>
        <w:div w:id="453408187">
          <w:marLeft w:val="0"/>
          <w:marRight w:val="0"/>
          <w:marTop w:val="0"/>
          <w:marBottom w:val="0"/>
          <w:divBdr>
            <w:top w:val="none" w:sz="0" w:space="0" w:color="auto"/>
            <w:left w:val="none" w:sz="0" w:space="0" w:color="auto"/>
            <w:bottom w:val="none" w:sz="0" w:space="0" w:color="auto"/>
            <w:right w:val="none" w:sz="0" w:space="0" w:color="auto"/>
          </w:divBdr>
        </w:div>
        <w:div w:id="453408191">
          <w:marLeft w:val="0"/>
          <w:marRight w:val="0"/>
          <w:marTop w:val="0"/>
          <w:marBottom w:val="0"/>
          <w:divBdr>
            <w:top w:val="none" w:sz="0" w:space="0" w:color="auto"/>
            <w:left w:val="none" w:sz="0" w:space="0" w:color="auto"/>
            <w:bottom w:val="none" w:sz="0" w:space="0" w:color="auto"/>
            <w:right w:val="none" w:sz="0" w:space="0" w:color="auto"/>
          </w:divBdr>
        </w:div>
        <w:div w:id="453408200">
          <w:marLeft w:val="0"/>
          <w:marRight w:val="0"/>
          <w:marTop w:val="0"/>
          <w:marBottom w:val="0"/>
          <w:divBdr>
            <w:top w:val="none" w:sz="0" w:space="0" w:color="auto"/>
            <w:left w:val="none" w:sz="0" w:space="0" w:color="auto"/>
            <w:bottom w:val="none" w:sz="0" w:space="0" w:color="auto"/>
            <w:right w:val="none" w:sz="0" w:space="0" w:color="auto"/>
          </w:divBdr>
        </w:div>
        <w:div w:id="453408205">
          <w:marLeft w:val="0"/>
          <w:marRight w:val="0"/>
          <w:marTop w:val="0"/>
          <w:marBottom w:val="0"/>
          <w:divBdr>
            <w:top w:val="none" w:sz="0" w:space="0" w:color="auto"/>
            <w:left w:val="none" w:sz="0" w:space="0" w:color="auto"/>
            <w:bottom w:val="none" w:sz="0" w:space="0" w:color="auto"/>
            <w:right w:val="none" w:sz="0" w:space="0" w:color="auto"/>
          </w:divBdr>
        </w:div>
        <w:div w:id="453408217">
          <w:marLeft w:val="0"/>
          <w:marRight w:val="0"/>
          <w:marTop w:val="0"/>
          <w:marBottom w:val="0"/>
          <w:divBdr>
            <w:top w:val="none" w:sz="0" w:space="0" w:color="auto"/>
            <w:left w:val="none" w:sz="0" w:space="0" w:color="auto"/>
            <w:bottom w:val="none" w:sz="0" w:space="0" w:color="auto"/>
            <w:right w:val="none" w:sz="0" w:space="0" w:color="auto"/>
          </w:divBdr>
        </w:div>
        <w:div w:id="453408220">
          <w:marLeft w:val="0"/>
          <w:marRight w:val="0"/>
          <w:marTop w:val="0"/>
          <w:marBottom w:val="0"/>
          <w:divBdr>
            <w:top w:val="none" w:sz="0" w:space="0" w:color="auto"/>
            <w:left w:val="none" w:sz="0" w:space="0" w:color="auto"/>
            <w:bottom w:val="none" w:sz="0" w:space="0" w:color="auto"/>
            <w:right w:val="none" w:sz="0" w:space="0" w:color="auto"/>
          </w:divBdr>
        </w:div>
        <w:div w:id="453408232">
          <w:marLeft w:val="0"/>
          <w:marRight w:val="0"/>
          <w:marTop w:val="0"/>
          <w:marBottom w:val="0"/>
          <w:divBdr>
            <w:top w:val="none" w:sz="0" w:space="0" w:color="auto"/>
            <w:left w:val="none" w:sz="0" w:space="0" w:color="auto"/>
            <w:bottom w:val="none" w:sz="0" w:space="0" w:color="auto"/>
            <w:right w:val="none" w:sz="0" w:space="0" w:color="auto"/>
          </w:divBdr>
        </w:div>
        <w:div w:id="453408243">
          <w:marLeft w:val="0"/>
          <w:marRight w:val="0"/>
          <w:marTop w:val="0"/>
          <w:marBottom w:val="0"/>
          <w:divBdr>
            <w:top w:val="none" w:sz="0" w:space="0" w:color="auto"/>
            <w:left w:val="none" w:sz="0" w:space="0" w:color="auto"/>
            <w:bottom w:val="none" w:sz="0" w:space="0" w:color="auto"/>
            <w:right w:val="none" w:sz="0" w:space="0" w:color="auto"/>
          </w:divBdr>
        </w:div>
        <w:div w:id="453408248">
          <w:marLeft w:val="0"/>
          <w:marRight w:val="0"/>
          <w:marTop w:val="0"/>
          <w:marBottom w:val="0"/>
          <w:divBdr>
            <w:top w:val="none" w:sz="0" w:space="0" w:color="auto"/>
            <w:left w:val="none" w:sz="0" w:space="0" w:color="auto"/>
            <w:bottom w:val="none" w:sz="0" w:space="0" w:color="auto"/>
            <w:right w:val="none" w:sz="0" w:space="0" w:color="auto"/>
          </w:divBdr>
        </w:div>
        <w:div w:id="453408252">
          <w:marLeft w:val="0"/>
          <w:marRight w:val="0"/>
          <w:marTop w:val="0"/>
          <w:marBottom w:val="0"/>
          <w:divBdr>
            <w:top w:val="none" w:sz="0" w:space="0" w:color="auto"/>
            <w:left w:val="none" w:sz="0" w:space="0" w:color="auto"/>
            <w:bottom w:val="none" w:sz="0" w:space="0" w:color="auto"/>
            <w:right w:val="none" w:sz="0" w:space="0" w:color="auto"/>
          </w:divBdr>
        </w:div>
        <w:div w:id="453408255">
          <w:marLeft w:val="0"/>
          <w:marRight w:val="0"/>
          <w:marTop w:val="0"/>
          <w:marBottom w:val="0"/>
          <w:divBdr>
            <w:top w:val="none" w:sz="0" w:space="0" w:color="auto"/>
            <w:left w:val="none" w:sz="0" w:space="0" w:color="auto"/>
            <w:bottom w:val="none" w:sz="0" w:space="0" w:color="auto"/>
            <w:right w:val="none" w:sz="0" w:space="0" w:color="auto"/>
          </w:divBdr>
        </w:div>
        <w:div w:id="453408258">
          <w:marLeft w:val="0"/>
          <w:marRight w:val="0"/>
          <w:marTop w:val="0"/>
          <w:marBottom w:val="0"/>
          <w:divBdr>
            <w:top w:val="none" w:sz="0" w:space="0" w:color="auto"/>
            <w:left w:val="none" w:sz="0" w:space="0" w:color="auto"/>
            <w:bottom w:val="none" w:sz="0" w:space="0" w:color="auto"/>
            <w:right w:val="none" w:sz="0" w:space="0" w:color="auto"/>
          </w:divBdr>
        </w:div>
        <w:div w:id="453408263">
          <w:marLeft w:val="0"/>
          <w:marRight w:val="0"/>
          <w:marTop w:val="0"/>
          <w:marBottom w:val="0"/>
          <w:divBdr>
            <w:top w:val="none" w:sz="0" w:space="0" w:color="auto"/>
            <w:left w:val="none" w:sz="0" w:space="0" w:color="auto"/>
            <w:bottom w:val="none" w:sz="0" w:space="0" w:color="auto"/>
            <w:right w:val="none" w:sz="0" w:space="0" w:color="auto"/>
          </w:divBdr>
        </w:div>
        <w:div w:id="453408266">
          <w:marLeft w:val="0"/>
          <w:marRight w:val="0"/>
          <w:marTop w:val="0"/>
          <w:marBottom w:val="0"/>
          <w:divBdr>
            <w:top w:val="none" w:sz="0" w:space="0" w:color="auto"/>
            <w:left w:val="none" w:sz="0" w:space="0" w:color="auto"/>
            <w:bottom w:val="none" w:sz="0" w:space="0" w:color="auto"/>
            <w:right w:val="none" w:sz="0" w:space="0" w:color="auto"/>
          </w:divBdr>
        </w:div>
        <w:div w:id="453408280">
          <w:marLeft w:val="0"/>
          <w:marRight w:val="0"/>
          <w:marTop w:val="0"/>
          <w:marBottom w:val="0"/>
          <w:divBdr>
            <w:top w:val="none" w:sz="0" w:space="0" w:color="auto"/>
            <w:left w:val="none" w:sz="0" w:space="0" w:color="auto"/>
            <w:bottom w:val="none" w:sz="0" w:space="0" w:color="auto"/>
            <w:right w:val="none" w:sz="0" w:space="0" w:color="auto"/>
          </w:divBdr>
        </w:div>
        <w:div w:id="453408286">
          <w:marLeft w:val="0"/>
          <w:marRight w:val="0"/>
          <w:marTop w:val="0"/>
          <w:marBottom w:val="0"/>
          <w:divBdr>
            <w:top w:val="none" w:sz="0" w:space="0" w:color="auto"/>
            <w:left w:val="none" w:sz="0" w:space="0" w:color="auto"/>
            <w:bottom w:val="none" w:sz="0" w:space="0" w:color="auto"/>
            <w:right w:val="none" w:sz="0" w:space="0" w:color="auto"/>
          </w:divBdr>
        </w:div>
        <w:div w:id="453408296">
          <w:marLeft w:val="0"/>
          <w:marRight w:val="0"/>
          <w:marTop w:val="0"/>
          <w:marBottom w:val="0"/>
          <w:divBdr>
            <w:top w:val="none" w:sz="0" w:space="0" w:color="auto"/>
            <w:left w:val="none" w:sz="0" w:space="0" w:color="auto"/>
            <w:bottom w:val="none" w:sz="0" w:space="0" w:color="auto"/>
            <w:right w:val="none" w:sz="0" w:space="0" w:color="auto"/>
          </w:divBdr>
        </w:div>
        <w:div w:id="453408301">
          <w:marLeft w:val="0"/>
          <w:marRight w:val="0"/>
          <w:marTop w:val="0"/>
          <w:marBottom w:val="0"/>
          <w:divBdr>
            <w:top w:val="none" w:sz="0" w:space="0" w:color="auto"/>
            <w:left w:val="none" w:sz="0" w:space="0" w:color="auto"/>
            <w:bottom w:val="none" w:sz="0" w:space="0" w:color="auto"/>
            <w:right w:val="none" w:sz="0" w:space="0" w:color="auto"/>
          </w:divBdr>
        </w:div>
        <w:div w:id="453408303">
          <w:marLeft w:val="0"/>
          <w:marRight w:val="0"/>
          <w:marTop w:val="0"/>
          <w:marBottom w:val="0"/>
          <w:divBdr>
            <w:top w:val="none" w:sz="0" w:space="0" w:color="auto"/>
            <w:left w:val="none" w:sz="0" w:space="0" w:color="auto"/>
            <w:bottom w:val="none" w:sz="0" w:space="0" w:color="auto"/>
            <w:right w:val="none" w:sz="0" w:space="0" w:color="auto"/>
          </w:divBdr>
        </w:div>
        <w:div w:id="453408304">
          <w:marLeft w:val="0"/>
          <w:marRight w:val="0"/>
          <w:marTop w:val="0"/>
          <w:marBottom w:val="0"/>
          <w:divBdr>
            <w:top w:val="none" w:sz="0" w:space="0" w:color="auto"/>
            <w:left w:val="none" w:sz="0" w:space="0" w:color="auto"/>
            <w:bottom w:val="none" w:sz="0" w:space="0" w:color="auto"/>
            <w:right w:val="none" w:sz="0" w:space="0" w:color="auto"/>
          </w:divBdr>
        </w:div>
        <w:div w:id="453408307">
          <w:marLeft w:val="0"/>
          <w:marRight w:val="0"/>
          <w:marTop w:val="0"/>
          <w:marBottom w:val="0"/>
          <w:divBdr>
            <w:top w:val="none" w:sz="0" w:space="0" w:color="auto"/>
            <w:left w:val="none" w:sz="0" w:space="0" w:color="auto"/>
            <w:bottom w:val="none" w:sz="0" w:space="0" w:color="auto"/>
            <w:right w:val="none" w:sz="0" w:space="0" w:color="auto"/>
          </w:divBdr>
        </w:div>
        <w:div w:id="453408321">
          <w:marLeft w:val="0"/>
          <w:marRight w:val="0"/>
          <w:marTop w:val="0"/>
          <w:marBottom w:val="0"/>
          <w:divBdr>
            <w:top w:val="none" w:sz="0" w:space="0" w:color="auto"/>
            <w:left w:val="none" w:sz="0" w:space="0" w:color="auto"/>
            <w:bottom w:val="none" w:sz="0" w:space="0" w:color="auto"/>
            <w:right w:val="none" w:sz="0" w:space="0" w:color="auto"/>
          </w:divBdr>
        </w:div>
        <w:div w:id="453408333">
          <w:marLeft w:val="0"/>
          <w:marRight w:val="0"/>
          <w:marTop w:val="0"/>
          <w:marBottom w:val="0"/>
          <w:divBdr>
            <w:top w:val="none" w:sz="0" w:space="0" w:color="auto"/>
            <w:left w:val="none" w:sz="0" w:space="0" w:color="auto"/>
            <w:bottom w:val="none" w:sz="0" w:space="0" w:color="auto"/>
            <w:right w:val="none" w:sz="0" w:space="0" w:color="auto"/>
          </w:divBdr>
        </w:div>
        <w:div w:id="453408334">
          <w:marLeft w:val="0"/>
          <w:marRight w:val="0"/>
          <w:marTop w:val="0"/>
          <w:marBottom w:val="0"/>
          <w:divBdr>
            <w:top w:val="none" w:sz="0" w:space="0" w:color="auto"/>
            <w:left w:val="none" w:sz="0" w:space="0" w:color="auto"/>
            <w:bottom w:val="none" w:sz="0" w:space="0" w:color="auto"/>
            <w:right w:val="none" w:sz="0" w:space="0" w:color="auto"/>
          </w:divBdr>
        </w:div>
        <w:div w:id="453408350">
          <w:marLeft w:val="0"/>
          <w:marRight w:val="0"/>
          <w:marTop w:val="0"/>
          <w:marBottom w:val="0"/>
          <w:divBdr>
            <w:top w:val="none" w:sz="0" w:space="0" w:color="auto"/>
            <w:left w:val="none" w:sz="0" w:space="0" w:color="auto"/>
            <w:bottom w:val="none" w:sz="0" w:space="0" w:color="auto"/>
            <w:right w:val="none" w:sz="0" w:space="0" w:color="auto"/>
          </w:divBdr>
        </w:div>
        <w:div w:id="453408359">
          <w:marLeft w:val="0"/>
          <w:marRight w:val="0"/>
          <w:marTop w:val="0"/>
          <w:marBottom w:val="0"/>
          <w:divBdr>
            <w:top w:val="none" w:sz="0" w:space="0" w:color="auto"/>
            <w:left w:val="none" w:sz="0" w:space="0" w:color="auto"/>
            <w:bottom w:val="none" w:sz="0" w:space="0" w:color="auto"/>
            <w:right w:val="none" w:sz="0" w:space="0" w:color="auto"/>
          </w:divBdr>
        </w:div>
        <w:div w:id="453408374">
          <w:marLeft w:val="0"/>
          <w:marRight w:val="0"/>
          <w:marTop w:val="0"/>
          <w:marBottom w:val="0"/>
          <w:divBdr>
            <w:top w:val="none" w:sz="0" w:space="0" w:color="auto"/>
            <w:left w:val="none" w:sz="0" w:space="0" w:color="auto"/>
            <w:bottom w:val="none" w:sz="0" w:space="0" w:color="auto"/>
            <w:right w:val="none" w:sz="0" w:space="0" w:color="auto"/>
          </w:divBdr>
        </w:div>
        <w:div w:id="453408378">
          <w:marLeft w:val="0"/>
          <w:marRight w:val="0"/>
          <w:marTop w:val="0"/>
          <w:marBottom w:val="0"/>
          <w:divBdr>
            <w:top w:val="none" w:sz="0" w:space="0" w:color="auto"/>
            <w:left w:val="none" w:sz="0" w:space="0" w:color="auto"/>
            <w:bottom w:val="none" w:sz="0" w:space="0" w:color="auto"/>
            <w:right w:val="none" w:sz="0" w:space="0" w:color="auto"/>
          </w:divBdr>
        </w:div>
        <w:div w:id="453408380">
          <w:marLeft w:val="0"/>
          <w:marRight w:val="0"/>
          <w:marTop w:val="0"/>
          <w:marBottom w:val="0"/>
          <w:divBdr>
            <w:top w:val="none" w:sz="0" w:space="0" w:color="auto"/>
            <w:left w:val="none" w:sz="0" w:space="0" w:color="auto"/>
            <w:bottom w:val="none" w:sz="0" w:space="0" w:color="auto"/>
            <w:right w:val="none" w:sz="0" w:space="0" w:color="auto"/>
          </w:divBdr>
        </w:div>
        <w:div w:id="453408386">
          <w:marLeft w:val="0"/>
          <w:marRight w:val="0"/>
          <w:marTop w:val="0"/>
          <w:marBottom w:val="0"/>
          <w:divBdr>
            <w:top w:val="none" w:sz="0" w:space="0" w:color="auto"/>
            <w:left w:val="none" w:sz="0" w:space="0" w:color="auto"/>
            <w:bottom w:val="none" w:sz="0" w:space="0" w:color="auto"/>
            <w:right w:val="none" w:sz="0" w:space="0" w:color="auto"/>
          </w:divBdr>
        </w:div>
        <w:div w:id="453408397">
          <w:marLeft w:val="0"/>
          <w:marRight w:val="0"/>
          <w:marTop w:val="0"/>
          <w:marBottom w:val="0"/>
          <w:divBdr>
            <w:top w:val="none" w:sz="0" w:space="0" w:color="auto"/>
            <w:left w:val="none" w:sz="0" w:space="0" w:color="auto"/>
            <w:bottom w:val="none" w:sz="0" w:space="0" w:color="auto"/>
            <w:right w:val="none" w:sz="0" w:space="0" w:color="auto"/>
          </w:divBdr>
        </w:div>
        <w:div w:id="453408405">
          <w:marLeft w:val="0"/>
          <w:marRight w:val="0"/>
          <w:marTop w:val="0"/>
          <w:marBottom w:val="0"/>
          <w:divBdr>
            <w:top w:val="none" w:sz="0" w:space="0" w:color="auto"/>
            <w:left w:val="none" w:sz="0" w:space="0" w:color="auto"/>
            <w:bottom w:val="none" w:sz="0" w:space="0" w:color="auto"/>
            <w:right w:val="none" w:sz="0" w:space="0" w:color="auto"/>
          </w:divBdr>
        </w:div>
        <w:div w:id="453408417">
          <w:marLeft w:val="0"/>
          <w:marRight w:val="0"/>
          <w:marTop w:val="0"/>
          <w:marBottom w:val="0"/>
          <w:divBdr>
            <w:top w:val="none" w:sz="0" w:space="0" w:color="auto"/>
            <w:left w:val="none" w:sz="0" w:space="0" w:color="auto"/>
            <w:bottom w:val="none" w:sz="0" w:space="0" w:color="auto"/>
            <w:right w:val="none" w:sz="0" w:space="0" w:color="auto"/>
          </w:divBdr>
        </w:div>
        <w:div w:id="453408420">
          <w:marLeft w:val="0"/>
          <w:marRight w:val="0"/>
          <w:marTop w:val="0"/>
          <w:marBottom w:val="0"/>
          <w:divBdr>
            <w:top w:val="none" w:sz="0" w:space="0" w:color="auto"/>
            <w:left w:val="none" w:sz="0" w:space="0" w:color="auto"/>
            <w:bottom w:val="none" w:sz="0" w:space="0" w:color="auto"/>
            <w:right w:val="none" w:sz="0" w:space="0" w:color="auto"/>
          </w:divBdr>
        </w:div>
        <w:div w:id="453408422">
          <w:marLeft w:val="0"/>
          <w:marRight w:val="0"/>
          <w:marTop w:val="0"/>
          <w:marBottom w:val="0"/>
          <w:divBdr>
            <w:top w:val="none" w:sz="0" w:space="0" w:color="auto"/>
            <w:left w:val="none" w:sz="0" w:space="0" w:color="auto"/>
            <w:bottom w:val="none" w:sz="0" w:space="0" w:color="auto"/>
            <w:right w:val="none" w:sz="0" w:space="0" w:color="auto"/>
          </w:divBdr>
        </w:div>
        <w:div w:id="453408431">
          <w:marLeft w:val="0"/>
          <w:marRight w:val="0"/>
          <w:marTop w:val="0"/>
          <w:marBottom w:val="0"/>
          <w:divBdr>
            <w:top w:val="none" w:sz="0" w:space="0" w:color="auto"/>
            <w:left w:val="none" w:sz="0" w:space="0" w:color="auto"/>
            <w:bottom w:val="none" w:sz="0" w:space="0" w:color="auto"/>
            <w:right w:val="none" w:sz="0" w:space="0" w:color="auto"/>
          </w:divBdr>
        </w:div>
        <w:div w:id="453408439">
          <w:marLeft w:val="0"/>
          <w:marRight w:val="0"/>
          <w:marTop w:val="0"/>
          <w:marBottom w:val="0"/>
          <w:divBdr>
            <w:top w:val="none" w:sz="0" w:space="0" w:color="auto"/>
            <w:left w:val="none" w:sz="0" w:space="0" w:color="auto"/>
            <w:bottom w:val="none" w:sz="0" w:space="0" w:color="auto"/>
            <w:right w:val="none" w:sz="0" w:space="0" w:color="auto"/>
          </w:divBdr>
        </w:div>
        <w:div w:id="453408440">
          <w:marLeft w:val="0"/>
          <w:marRight w:val="0"/>
          <w:marTop w:val="0"/>
          <w:marBottom w:val="0"/>
          <w:divBdr>
            <w:top w:val="none" w:sz="0" w:space="0" w:color="auto"/>
            <w:left w:val="none" w:sz="0" w:space="0" w:color="auto"/>
            <w:bottom w:val="none" w:sz="0" w:space="0" w:color="auto"/>
            <w:right w:val="none" w:sz="0" w:space="0" w:color="auto"/>
          </w:divBdr>
        </w:div>
        <w:div w:id="453408441">
          <w:marLeft w:val="0"/>
          <w:marRight w:val="0"/>
          <w:marTop w:val="0"/>
          <w:marBottom w:val="0"/>
          <w:divBdr>
            <w:top w:val="none" w:sz="0" w:space="0" w:color="auto"/>
            <w:left w:val="none" w:sz="0" w:space="0" w:color="auto"/>
            <w:bottom w:val="none" w:sz="0" w:space="0" w:color="auto"/>
            <w:right w:val="none" w:sz="0" w:space="0" w:color="auto"/>
          </w:divBdr>
        </w:div>
        <w:div w:id="453408442">
          <w:marLeft w:val="0"/>
          <w:marRight w:val="0"/>
          <w:marTop w:val="0"/>
          <w:marBottom w:val="0"/>
          <w:divBdr>
            <w:top w:val="none" w:sz="0" w:space="0" w:color="auto"/>
            <w:left w:val="none" w:sz="0" w:space="0" w:color="auto"/>
            <w:bottom w:val="none" w:sz="0" w:space="0" w:color="auto"/>
            <w:right w:val="none" w:sz="0" w:space="0" w:color="auto"/>
          </w:divBdr>
        </w:div>
        <w:div w:id="453408446">
          <w:marLeft w:val="0"/>
          <w:marRight w:val="0"/>
          <w:marTop w:val="0"/>
          <w:marBottom w:val="0"/>
          <w:divBdr>
            <w:top w:val="none" w:sz="0" w:space="0" w:color="auto"/>
            <w:left w:val="none" w:sz="0" w:space="0" w:color="auto"/>
            <w:bottom w:val="none" w:sz="0" w:space="0" w:color="auto"/>
            <w:right w:val="none" w:sz="0" w:space="0" w:color="auto"/>
          </w:divBdr>
        </w:div>
        <w:div w:id="453408450">
          <w:marLeft w:val="0"/>
          <w:marRight w:val="0"/>
          <w:marTop w:val="0"/>
          <w:marBottom w:val="0"/>
          <w:divBdr>
            <w:top w:val="none" w:sz="0" w:space="0" w:color="auto"/>
            <w:left w:val="none" w:sz="0" w:space="0" w:color="auto"/>
            <w:bottom w:val="none" w:sz="0" w:space="0" w:color="auto"/>
            <w:right w:val="none" w:sz="0" w:space="0" w:color="auto"/>
          </w:divBdr>
        </w:div>
        <w:div w:id="453408461">
          <w:marLeft w:val="0"/>
          <w:marRight w:val="0"/>
          <w:marTop w:val="0"/>
          <w:marBottom w:val="0"/>
          <w:divBdr>
            <w:top w:val="none" w:sz="0" w:space="0" w:color="auto"/>
            <w:left w:val="none" w:sz="0" w:space="0" w:color="auto"/>
            <w:bottom w:val="none" w:sz="0" w:space="0" w:color="auto"/>
            <w:right w:val="none" w:sz="0" w:space="0" w:color="auto"/>
          </w:divBdr>
        </w:div>
        <w:div w:id="453408463">
          <w:marLeft w:val="0"/>
          <w:marRight w:val="0"/>
          <w:marTop w:val="0"/>
          <w:marBottom w:val="0"/>
          <w:divBdr>
            <w:top w:val="none" w:sz="0" w:space="0" w:color="auto"/>
            <w:left w:val="none" w:sz="0" w:space="0" w:color="auto"/>
            <w:bottom w:val="none" w:sz="0" w:space="0" w:color="auto"/>
            <w:right w:val="none" w:sz="0" w:space="0" w:color="auto"/>
          </w:divBdr>
        </w:div>
        <w:div w:id="453408468">
          <w:marLeft w:val="0"/>
          <w:marRight w:val="0"/>
          <w:marTop w:val="0"/>
          <w:marBottom w:val="0"/>
          <w:divBdr>
            <w:top w:val="none" w:sz="0" w:space="0" w:color="auto"/>
            <w:left w:val="none" w:sz="0" w:space="0" w:color="auto"/>
            <w:bottom w:val="none" w:sz="0" w:space="0" w:color="auto"/>
            <w:right w:val="none" w:sz="0" w:space="0" w:color="auto"/>
          </w:divBdr>
        </w:div>
        <w:div w:id="453408470">
          <w:marLeft w:val="0"/>
          <w:marRight w:val="0"/>
          <w:marTop w:val="0"/>
          <w:marBottom w:val="0"/>
          <w:divBdr>
            <w:top w:val="none" w:sz="0" w:space="0" w:color="auto"/>
            <w:left w:val="none" w:sz="0" w:space="0" w:color="auto"/>
            <w:bottom w:val="none" w:sz="0" w:space="0" w:color="auto"/>
            <w:right w:val="none" w:sz="0" w:space="0" w:color="auto"/>
          </w:divBdr>
        </w:div>
        <w:div w:id="453408471">
          <w:marLeft w:val="0"/>
          <w:marRight w:val="0"/>
          <w:marTop w:val="0"/>
          <w:marBottom w:val="0"/>
          <w:divBdr>
            <w:top w:val="none" w:sz="0" w:space="0" w:color="auto"/>
            <w:left w:val="none" w:sz="0" w:space="0" w:color="auto"/>
            <w:bottom w:val="none" w:sz="0" w:space="0" w:color="auto"/>
            <w:right w:val="none" w:sz="0" w:space="0" w:color="auto"/>
          </w:divBdr>
        </w:div>
        <w:div w:id="453408474">
          <w:marLeft w:val="0"/>
          <w:marRight w:val="0"/>
          <w:marTop w:val="0"/>
          <w:marBottom w:val="0"/>
          <w:divBdr>
            <w:top w:val="none" w:sz="0" w:space="0" w:color="auto"/>
            <w:left w:val="none" w:sz="0" w:space="0" w:color="auto"/>
            <w:bottom w:val="none" w:sz="0" w:space="0" w:color="auto"/>
            <w:right w:val="none" w:sz="0" w:space="0" w:color="auto"/>
          </w:divBdr>
        </w:div>
        <w:div w:id="453408480">
          <w:marLeft w:val="0"/>
          <w:marRight w:val="0"/>
          <w:marTop w:val="0"/>
          <w:marBottom w:val="0"/>
          <w:divBdr>
            <w:top w:val="none" w:sz="0" w:space="0" w:color="auto"/>
            <w:left w:val="none" w:sz="0" w:space="0" w:color="auto"/>
            <w:bottom w:val="none" w:sz="0" w:space="0" w:color="auto"/>
            <w:right w:val="none" w:sz="0" w:space="0" w:color="auto"/>
          </w:divBdr>
        </w:div>
        <w:div w:id="453408484">
          <w:marLeft w:val="0"/>
          <w:marRight w:val="0"/>
          <w:marTop w:val="0"/>
          <w:marBottom w:val="0"/>
          <w:divBdr>
            <w:top w:val="none" w:sz="0" w:space="0" w:color="auto"/>
            <w:left w:val="none" w:sz="0" w:space="0" w:color="auto"/>
            <w:bottom w:val="none" w:sz="0" w:space="0" w:color="auto"/>
            <w:right w:val="none" w:sz="0" w:space="0" w:color="auto"/>
          </w:divBdr>
        </w:div>
        <w:div w:id="453408488">
          <w:marLeft w:val="0"/>
          <w:marRight w:val="0"/>
          <w:marTop w:val="0"/>
          <w:marBottom w:val="0"/>
          <w:divBdr>
            <w:top w:val="none" w:sz="0" w:space="0" w:color="auto"/>
            <w:left w:val="none" w:sz="0" w:space="0" w:color="auto"/>
            <w:bottom w:val="none" w:sz="0" w:space="0" w:color="auto"/>
            <w:right w:val="none" w:sz="0" w:space="0" w:color="auto"/>
          </w:divBdr>
        </w:div>
        <w:div w:id="453408490">
          <w:marLeft w:val="0"/>
          <w:marRight w:val="0"/>
          <w:marTop w:val="0"/>
          <w:marBottom w:val="0"/>
          <w:divBdr>
            <w:top w:val="none" w:sz="0" w:space="0" w:color="auto"/>
            <w:left w:val="none" w:sz="0" w:space="0" w:color="auto"/>
            <w:bottom w:val="none" w:sz="0" w:space="0" w:color="auto"/>
            <w:right w:val="none" w:sz="0" w:space="0" w:color="auto"/>
          </w:divBdr>
        </w:div>
        <w:div w:id="453408493">
          <w:marLeft w:val="0"/>
          <w:marRight w:val="0"/>
          <w:marTop w:val="0"/>
          <w:marBottom w:val="0"/>
          <w:divBdr>
            <w:top w:val="none" w:sz="0" w:space="0" w:color="auto"/>
            <w:left w:val="none" w:sz="0" w:space="0" w:color="auto"/>
            <w:bottom w:val="none" w:sz="0" w:space="0" w:color="auto"/>
            <w:right w:val="none" w:sz="0" w:space="0" w:color="auto"/>
          </w:divBdr>
        </w:div>
        <w:div w:id="453408496">
          <w:marLeft w:val="0"/>
          <w:marRight w:val="0"/>
          <w:marTop w:val="0"/>
          <w:marBottom w:val="0"/>
          <w:divBdr>
            <w:top w:val="none" w:sz="0" w:space="0" w:color="auto"/>
            <w:left w:val="none" w:sz="0" w:space="0" w:color="auto"/>
            <w:bottom w:val="none" w:sz="0" w:space="0" w:color="auto"/>
            <w:right w:val="none" w:sz="0" w:space="0" w:color="auto"/>
          </w:divBdr>
        </w:div>
        <w:div w:id="453408512">
          <w:marLeft w:val="0"/>
          <w:marRight w:val="0"/>
          <w:marTop w:val="0"/>
          <w:marBottom w:val="0"/>
          <w:divBdr>
            <w:top w:val="none" w:sz="0" w:space="0" w:color="auto"/>
            <w:left w:val="none" w:sz="0" w:space="0" w:color="auto"/>
            <w:bottom w:val="none" w:sz="0" w:space="0" w:color="auto"/>
            <w:right w:val="none" w:sz="0" w:space="0" w:color="auto"/>
          </w:divBdr>
        </w:div>
        <w:div w:id="453408519">
          <w:marLeft w:val="0"/>
          <w:marRight w:val="0"/>
          <w:marTop w:val="0"/>
          <w:marBottom w:val="0"/>
          <w:divBdr>
            <w:top w:val="none" w:sz="0" w:space="0" w:color="auto"/>
            <w:left w:val="none" w:sz="0" w:space="0" w:color="auto"/>
            <w:bottom w:val="none" w:sz="0" w:space="0" w:color="auto"/>
            <w:right w:val="none" w:sz="0" w:space="0" w:color="auto"/>
          </w:divBdr>
        </w:div>
        <w:div w:id="453408520">
          <w:marLeft w:val="0"/>
          <w:marRight w:val="0"/>
          <w:marTop w:val="0"/>
          <w:marBottom w:val="0"/>
          <w:divBdr>
            <w:top w:val="none" w:sz="0" w:space="0" w:color="auto"/>
            <w:left w:val="none" w:sz="0" w:space="0" w:color="auto"/>
            <w:bottom w:val="none" w:sz="0" w:space="0" w:color="auto"/>
            <w:right w:val="none" w:sz="0" w:space="0" w:color="auto"/>
          </w:divBdr>
        </w:div>
        <w:div w:id="453408523">
          <w:marLeft w:val="0"/>
          <w:marRight w:val="0"/>
          <w:marTop w:val="0"/>
          <w:marBottom w:val="0"/>
          <w:divBdr>
            <w:top w:val="none" w:sz="0" w:space="0" w:color="auto"/>
            <w:left w:val="none" w:sz="0" w:space="0" w:color="auto"/>
            <w:bottom w:val="none" w:sz="0" w:space="0" w:color="auto"/>
            <w:right w:val="none" w:sz="0" w:space="0" w:color="auto"/>
          </w:divBdr>
        </w:div>
        <w:div w:id="453408532">
          <w:marLeft w:val="0"/>
          <w:marRight w:val="0"/>
          <w:marTop w:val="0"/>
          <w:marBottom w:val="0"/>
          <w:divBdr>
            <w:top w:val="none" w:sz="0" w:space="0" w:color="auto"/>
            <w:left w:val="none" w:sz="0" w:space="0" w:color="auto"/>
            <w:bottom w:val="none" w:sz="0" w:space="0" w:color="auto"/>
            <w:right w:val="none" w:sz="0" w:space="0" w:color="auto"/>
          </w:divBdr>
        </w:div>
        <w:div w:id="453408537">
          <w:marLeft w:val="0"/>
          <w:marRight w:val="0"/>
          <w:marTop w:val="0"/>
          <w:marBottom w:val="0"/>
          <w:divBdr>
            <w:top w:val="none" w:sz="0" w:space="0" w:color="auto"/>
            <w:left w:val="none" w:sz="0" w:space="0" w:color="auto"/>
            <w:bottom w:val="none" w:sz="0" w:space="0" w:color="auto"/>
            <w:right w:val="none" w:sz="0" w:space="0" w:color="auto"/>
          </w:divBdr>
        </w:div>
        <w:div w:id="453408538">
          <w:marLeft w:val="0"/>
          <w:marRight w:val="0"/>
          <w:marTop w:val="0"/>
          <w:marBottom w:val="0"/>
          <w:divBdr>
            <w:top w:val="none" w:sz="0" w:space="0" w:color="auto"/>
            <w:left w:val="none" w:sz="0" w:space="0" w:color="auto"/>
            <w:bottom w:val="none" w:sz="0" w:space="0" w:color="auto"/>
            <w:right w:val="none" w:sz="0" w:space="0" w:color="auto"/>
          </w:divBdr>
        </w:div>
        <w:div w:id="453408540">
          <w:marLeft w:val="0"/>
          <w:marRight w:val="0"/>
          <w:marTop w:val="0"/>
          <w:marBottom w:val="0"/>
          <w:divBdr>
            <w:top w:val="none" w:sz="0" w:space="0" w:color="auto"/>
            <w:left w:val="none" w:sz="0" w:space="0" w:color="auto"/>
            <w:bottom w:val="none" w:sz="0" w:space="0" w:color="auto"/>
            <w:right w:val="none" w:sz="0" w:space="0" w:color="auto"/>
          </w:divBdr>
        </w:div>
        <w:div w:id="453408551">
          <w:marLeft w:val="0"/>
          <w:marRight w:val="0"/>
          <w:marTop w:val="0"/>
          <w:marBottom w:val="0"/>
          <w:divBdr>
            <w:top w:val="none" w:sz="0" w:space="0" w:color="auto"/>
            <w:left w:val="none" w:sz="0" w:space="0" w:color="auto"/>
            <w:bottom w:val="none" w:sz="0" w:space="0" w:color="auto"/>
            <w:right w:val="none" w:sz="0" w:space="0" w:color="auto"/>
          </w:divBdr>
        </w:div>
        <w:div w:id="453408554">
          <w:marLeft w:val="0"/>
          <w:marRight w:val="0"/>
          <w:marTop w:val="0"/>
          <w:marBottom w:val="0"/>
          <w:divBdr>
            <w:top w:val="none" w:sz="0" w:space="0" w:color="auto"/>
            <w:left w:val="none" w:sz="0" w:space="0" w:color="auto"/>
            <w:bottom w:val="none" w:sz="0" w:space="0" w:color="auto"/>
            <w:right w:val="none" w:sz="0" w:space="0" w:color="auto"/>
          </w:divBdr>
        </w:div>
        <w:div w:id="453408558">
          <w:marLeft w:val="0"/>
          <w:marRight w:val="0"/>
          <w:marTop w:val="0"/>
          <w:marBottom w:val="0"/>
          <w:divBdr>
            <w:top w:val="none" w:sz="0" w:space="0" w:color="auto"/>
            <w:left w:val="none" w:sz="0" w:space="0" w:color="auto"/>
            <w:bottom w:val="none" w:sz="0" w:space="0" w:color="auto"/>
            <w:right w:val="none" w:sz="0" w:space="0" w:color="auto"/>
          </w:divBdr>
        </w:div>
        <w:div w:id="453408574">
          <w:marLeft w:val="0"/>
          <w:marRight w:val="0"/>
          <w:marTop w:val="0"/>
          <w:marBottom w:val="0"/>
          <w:divBdr>
            <w:top w:val="none" w:sz="0" w:space="0" w:color="auto"/>
            <w:left w:val="none" w:sz="0" w:space="0" w:color="auto"/>
            <w:bottom w:val="none" w:sz="0" w:space="0" w:color="auto"/>
            <w:right w:val="none" w:sz="0" w:space="0" w:color="auto"/>
          </w:divBdr>
        </w:div>
        <w:div w:id="453408588">
          <w:marLeft w:val="0"/>
          <w:marRight w:val="0"/>
          <w:marTop w:val="0"/>
          <w:marBottom w:val="0"/>
          <w:divBdr>
            <w:top w:val="none" w:sz="0" w:space="0" w:color="auto"/>
            <w:left w:val="none" w:sz="0" w:space="0" w:color="auto"/>
            <w:bottom w:val="none" w:sz="0" w:space="0" w:color="auto"/>
            <w:right w:val="none" w:sz="0" w:space="0" w:color="auto"/>
          </w:divBdr>
        </w:div>
        <w:div w:id="453408593">
          <w:marLeft w:val="0"/>
          <w:marRight w:val="0"/>
          <w:marTop w:val="0"/>
          <w:marBottom w:val="0"/>
          <w:divBdr>
            <w:top w:val="none" w:sz="0" w:space="0" w:color="auto"/>
            <w:left w:val="none" w:sz="0" w:space="0" w:color="auto"/>
            <w:bottom w:val="none" w:sz="0" w:space="0" w:color="auto"/>
            <w:right w:val="none" w:sz="0" w:space="0" w:color="auto"/>
          </w:divBdr>
        </w:div>
        <w:div w:id="453408597">
          <w:marLeft w:val="0"/>
          <w:marRight w:val="0"/>
          <w:marTop w:val="0"/>
          <w:marBottom w:val="0"/>
          <w:divBdr>
            <w:top w:val="none" w:sz="0" w:space="0" w:color="auto"/>
            <w:left w:val="none" w:sz="0" w:space="0" w:color="auto"/>
            <w:bottom w:val="none" w:sz="0" w:space="0" w:color="auto"/>
            <w:right w:val="none" w:sz="0" w:space="0" w:color="auto"/>
          </w:divBdr>
        </w:div>
        <w:div w:id="453408598">
          <w:marLeft w:val="0"/>
          <w:marRight w:val="0"/>
          <w:marTop w:val="0"/>
          <w:marBottom w:val="0"/>
          <w:divBdr>
            <w:top w:val="none" w:sz="0" w:space="0" w:color="auto"/>
            <w:left w:val="none" w:sz="0" w:space="0" w:color="auto"/>
            <w:bottom w:val="none" w:sz="0" w:space="0" w:color="auto"/>
            <w:right w:val="none" w:sz="0" w:space="0" w:color="auto"/>
          </w:divBdr>
        </w:div>
        <w:div w:id="453408599">
          <w:marLeft w:val="0"/>
          <w:marRight w:val="0"/>
          <w:marTop w:val="0"/>
          <w:marBottom w:val="0"/>
          <w:divBdr>
            <w:top w:val="none" w:sz="0" w:space="0" w:color="auto"/>
            <w:left w:val="none" w:sz="0" w:space="0" w:color="auto"/>
            <w:bottom w:val="none" w:sz="0" w:space="0" w:color="auto"/>
            <w:right w:val="none" w:sz="0" w:space="0" w:color="auto"/>
          </w:divBdr>
        </w:div>
        <w:div w:id="453408602">
          <w:marLeft w:val="0"/>
          <w:marRight w:val="0"/>
          <w:marTop w:val="0"/>
          <w:marBottom w:val="0"/>
          <w:divBdr>
            <w:top w:val="none" w:sz="0" w:space="0" w:color="auto"/>
            <w:left w:val="none" w:sz="0" w:space="0" w:color="auto"/>
            <w:bottom w:val="none" w:sz="0" w:space="0" w:color="auto"/>
            <w:right w:val="none" w:sz="0" w:space="0" w:color="auto"/>
          </w:divBdr>
        </w:div>
      </w:divsChild>
    </w:div>
    <w:div w:id="453408522">
      <w:marLeft w:val="0"/>
      <w:marRight w:val="0"/>
      <w:marTop w:val="0"/>
      <w:marBottom w:val="0"/>
      <w:divBdr>
        <w:top w:val="none" w:sz="0" w:space="0" w:color="auto"/>
        <w:left w:val="none" w:sz="0" w:space="0" w:color="auto"/>
        <w:bottom w:val="none" w:sz="0" w:space="0" w:color="auto"/>
        <w:right w:val="none" w:sz="0" w:space="0" w:color="auto"/>
      </w:divBdr>
      <w:divsChild>
        <w:div w:id="453407903">
          <w:marLeft w:val="0"/>
          <w:marRight w:val="0"/>
          <w:marTop w:val="0"/>
          <w:marBottom w:val="0"/>
          <w:divBdr>
            <w:top w:val="none" w:sz="0" w:space="0" w:color="auto"/>
            <w:left w:val="none" w:sz="0" w:space="0" w:color="auto"/>
            <w:bottom w:val="none" w:sz="0" w:space="0" w:color="auto"/>
            <w:right w:val="none" w:sz="0" w:space="0" w:color="auto"/>
          </w:divBdr>
        </w:div>
        <w:div w:id="453407928">
          <w:marLeft w:val="0"/>
          <w:marRight w:val="0"/>
          <w:marTop w:val="0"/>
          <w:marBottom w:val="0"/>
          <w:divBdr>
            <w:top w:val="none" w:sz="0" w:space="0" w:color="auto"/>
            <w:left w:val="none" w:sz="0" w:space="0" w:color="auto"/>
            <w:bottom w:val="none" w:sz="0" w:space="0" w:color="auto"/>
            <w:right w:val="none" w:sz="0" w:space="0" w:color="auto"/>
          </w:divBdr>
        </w:div>
        <w:div w:id="453407931">
          <w:marLeft w:val="0"/>
          <w:marRight w:val="0"/>
          <w:marTop w:val="0"/>
          <w:marBottom w:val="0"/>
          <w:divBdr>
            <w:top w:val="none" w:sz="0" w:space="0" w:color="auto"/>
            <w:left w:val="none" w:sz="0" w:space="0" w:color="auto"/>
            <w:bottom w:val="none" w:sz="0" w:space="0" w:color="auto"/>
            <w:right w:val="none" w:sz="0" w:space="0" w:color="auto"/>
          </w:divBdr>
        </w:div>
        <w:div w:id="453407952">
          <w:marLeft w:val="0"/>
          <w:marRight w:val="0"/>
          <w:marTop w:val="0"/>
          <w:marBottom w:val="0"/>
          <w:divBdr>
            <w:top w:val="none" w:sz="0" w:space="0" w:color="auto"/>
            <w:left w:val="none" w:sz="0" w:space="0" w:color="auto"/>
            <w:bottom w:val="none" w:sz="0" w:space="0" w:color="auto"/>
            <w:right w:val="none" w:sz="0" w:space="0" w:color="auto"/>
          </w:divBdr>
        </w:div>
        <w:div w:id="453407956">
          <w:marLeft w:val="0"/>
          <w:marRight w:val="0"/>
          <w:marTop w:val="0"/>
          <w:marBottom w:val="0"/>
          <w:divBdr>
            <w:top w:val="none" w:sz="0" w:space="0" w:color="auto"/>
            <w:left w:val="none" w:sz="0" w:space="0" w:color="auto"/>
            <w:bottom w:val="none" w:sz="0" w:space="0" w:color="auto"/>
            <w:right w:val="none" w:sz="0" w:space="0" w:color="auto"/>
          </w:divBdr>
        </w:div>
        <w:div w:id="453408197">
          <w:marLeft w:val="0"/>
          <w:marRight w:val="0"/>
          <w:marTop w:val="0"/>
          <w:marBottom w:val="0"/>
          <w:divBdr>
            <w:top w:val="none" w:sz="0" w:space="0" w:color="auto"/>
            <w:left w:val="none" w:sz="0" w:space="0" w:color="auto"/>
            <w:bottom w:val="none" w:sz="0" w:space="0" w:color="auto"/>
            <w:right w:val="none" w:sz="0" w:space="0" w:color="auto"/>
          </w:divBdr>
        </w:div>
        <w:div w:id="453408434">
          <w:marLeft w:val="0"/>
          <w:marRight w:val="0"/>
          <w:marTop w:val="0"/>
          <w:marBottom w:val="0"/>
          <w:divBdr>
            <w:top w:val="none" w:sz="0" w:space="0" w:color="auto"/>
            <w:left w:val="none" w:sz="0" w:space="0" w:color="auto"/>
            <w:bottom w:val="none" w:sz="0" w:space="0" w:color="auto"/>
            <w:right w:val="none" w:sz="0" w:space="0" w:color="auto"/>
          </w:divBdr>
        </w:div>
        <w:div w:id="453408443">
          <w:marLeft w:val="0"/>
          <w:marRight w:val="0"/>
          <w:marTop w:val="0"/>
          <w:marBottom w:val="0"/>
          <w:divBdr>
            <w:top w:val="none" w:sz="0" w:space="0" w:color="auto"/>
            <w:left w:val="none" w:sz="0" w:space="0" w:color="auto"/>
            <w:bottom w:val="none" w:sz="0" w:space="0" w:color="auto"/>
            <w:right w:val="none" w:sz="0" w:space="0" w:color="auto"/>
          </w:divBdr>
        </w:div>
        <w:div w:id="453408478">
          <w:marLeft w:val="0"/>
          <w:marRight w:val="0"/>
          <w:marTop w:val="0"/>
          <w:marBottom w:val="0"/>
          <w:divBdr>
            <w:top w:val="none" w:sz="0" w:space="0" w:color="auto"/>
            <w:left w:val="none" w:sz="0" w:space="0" w:color="auto"/>
            <w:bottom w:val="none" w:sz="0" w:space="0" w:color="auto"/>
            <w:right w:val="none" w:sz="0" w:space="0" w:color="auto"/>
          </w:divBdr>
        </w:div>
        <w:div w:id="453408511">
          <w:marLeft w:val="0"/>
          <w:marRight w:val="0"/>
          <w:marTop w:val="0"/>
          <w:marBottom w:val="0"/>
          <w:divBdr>
            <w:top w:val="none" w:sz="0" w:space="0" w:color="auto"/>
            <w:left w:val="none" w:sz="0" w:space="0" w:color="auto"/>
            <w:bottom w:val="none" w:sz="0" w:space="0" w:color="auto"/>
            <w:right w:val="none" w:sz="0" w:space="0" w:color="auto"/>
          </w:divBdr>
        </w:div>
      </w:divsChild>
    </w:div>
    <w:div w:id="453408526">
      <w:marLeft w:val="0"/>
      <w:marRight w:val="0"/>
      <w:marTop w:val="0"/>
      <w:marBottom w:val="0"/>
      <w:divBdr>
        <w:top w:val="none" w:sz="0" w:space="0" w:color="auto"/>
        <w:left w:val="none" w:sz="0" w:space="0" w:color="auto"/>
        <w:bottom w:val="none" w:sz="0" w:space="0" w:color="auto"/>
        <w:right w:val="none" w:sz="0" w:space="0" w:color="auto"/>
      </w:divBdr>
    </w:div>
    <w:div w:id="453408531">
      <w:marLeft w:val="0"/>
      <w:marRight w:val="0"/>
      <w:marTop w:val="0"/>
      <w:marBottom w:val="0"/>
      <w:divBdr>
        <w:top w:val="none" w:sz="0" w:space="0" w:color="auto"/>
        <w:left w:val="none" w:sz="0" w:space="0" w:color="auto"/>
        <w:bottom w:val="none" w:sz="0" w:space="0" w:color="auto"/>
        <w:right w:val="none" w:sz="0" w:space="0" w:color="auto"/>
      </w:divBdr>
      <w:divsChild>
        <w:div w:id="453407893">
          <w:marLeft w:val="0"/>
          <w:marRight w:val="0"/>
          <w:marTop w:val="0"/>
          <w:marBottom w:val="0"/>
          <w:divBdr>
            <w:top w:val="none" w:sz="0" w:space="0" w:color="auto"/>
            <w:left w:val="none" w:sz="0" w:space="0" w:color="auto"/>
            <w:bottom w:val="none" w:sz="0" w:space="0" w:color="auto"/>
            <w:right w:val="none" w:sz="0" w:space="0" w:color="auto"/>
          </w:divBdr>
        </w:div>
        <w:div w:id="453407937">
          <w:marLeft w:val="0"/>
          <w:marRight w:val="0"/>
          <w:marTop w:val="0"/>
          <w:marBottom w:val="0"/>
          <w:divBdr>
            <w:top w:val="none" w:sz="0" w:space="0" w:color="auto"/>
            <w:left w:val="none" w:sz="0" w:space="0" w:color="auto"/>
            <w:bottom w:val="none" w:sz="0" w:space="0" w:color="auto"/>
            <w:right w:val="none" w:sz="0" w:space="0" w:color="auto"/>
          </w:divBdr>
        </w:div>
        <w:div w:id="453407989">
          <w:marLeft w:val="0"/>
          <w:marRight w:val="0"/>
          <w:marTop w:val="0"/>
          <w:marBottom w:val="0"/>
          <w:divBdr>
            <w:top w:val="none" w:sz="0" w:space="0" w:color="auto"/>
            <w:left w:val="none" w:sz="0" w:space="0" w:color="auto"/>
            <w:bottom w:val="none" w:sz="0" w:space="0" w:color="auto"/>
            <w:right w:val="none" w:sz="0" w:space="0" w:color="auto"/>
          </w:divBdr>
        </w:div>
        <w:div w:id="453408025">
          <w:marLeft w:val="0"/>
          <w:marRight w:val="0"/>
          <w:marTop w:val="0"/>
          <w:marBottom w:val="0"/>
          <w:divBdr>
            <w:top w:val="none" w:sz="0" w:space="0" w:color="auto"/>
            <w:left w:val="none" w:sz="0" w:space="0" w:color="auto"/>
            <w:bottom w:val="none" w:sz="0" w:space="0" w:color="auto"/>
            <w:right w:val="none" w:sz="0" w:space="0" w:color="auto"/>
          </w:divBdr>
        </w:div>
        <w:div w:id="453408032">
          <w:marLeft w:val="0"/>
          <w:marRight w:val="0"/>
          <w:marTop w:val="0"/>
          <w:marBottom w:val="0"/>
          <w:divBdr>
            <w:top w:val="none" w:sz="0" w:space="0" w:color="auto"/>
            <w:left w:val="none" w:sz="0" w:space="0" w:color="auto"/>
            <w:bottom w:val="none" w:sz="0" w:space="0" w:color="auto"/>
            <w:right w:val="none" w:sz="0" w:space="0" w:color="auto"/>
          </w:divBdr>
        </w:div>
        <w:div w:id="453408073">
          <w:marLeft w:val="0"/>
          <w:marRight w:val="0"/>
          <w:marTop w:val="0"/>
          <w:marBottom w:val="0"/>
          <w:divBdr>
            <w:top w:val="none" w:sz="0" w:space="0" w:color="auto"/>
            <w:left w:val="none" w:sz="0" w:space="0" w:color="auto"/>
            <w:bottom w:val="none" w:sz="0" w:space="0" w:color="auto"/>
            <w:right w:val="none" w:sz="0" w:space="0" w:color="auto"/>
          </w:divBdr>
        </w:div>
        <w:div w:id="453408084">
          <w:marLeft w:val="0"/>
          <w:marRight w:val="0"/>
          <w:marTop w:val="0"/>
          <w:marBottom w:val="0"/>
          <w:divBdr>
            <w:top w:val="none" w:sz="0" w:space="0" w:color="auto"/>
            <w:left w:val="none" w:sz="0" w:space="0" w:color="auto"/>
            <w:bottom w:val="none" w:sz="0" w:space="0" w:color="auto"/>
            <w:right w:val="none" w:sz="0" w:space="0" w:color="auto"/>
          </w:divBdr>
        </w:div>
        <w:div w:id="453408098">
          <w:marLeft w:val="0"/>
          <w:marRight w:val="0"/>
          <w:marTop w:val="0"/>
          <w:marBottom w:val="0"/>
          <w:divBdr>
            <w:top w:val="none" w:sz="0" w:space="0" w:color="auto"/>
            <w:left w:val="none" w:sz="0" w:space="0" w:color="auto"/>
            <w:bottom w:val="none" w:sz="0" w:space="0" w:color="auto"/>
            <w:right w:val="none" w:sz="0" w:space="0" w:color="auto"/>
          </w:divBdr>
        </w:div>
        <w:div w:id="453408119">
          <w:marLeft w:val="0"/>
          <w:marRight w:val="0"/>
          <w:marTop w:val="0"/>
          <w:marBottom w:val="0"/>
          <w:divBdr>
            <w:top w:val="none" w:sz="0" w:space="0" w:color="auto"/>
            <w:left w:val="none" w:sz="0" w:space="0" w:color="auto"/>
            <w:bottom w:val="none" w:sz="0" w:space="0" w:color="auto"/>
            <w:right w:val="none" w:sz="0" w:space="0" w:color="auto"/>
          </w:divBdr>
        </w:div>
        <w:div w:id="453408126">
          <w:marLeft w:val="0"/>
          <w:marRight w:val="0"/>
          <w:marTop w:val="0"/>
          <w:marBottom w:val="0"/>
          <w:divBdr>
            <w:top w:val="none" w:sz="0" w:space="0" w:color="auto"/>
            <w:left w:val="none" w:sz="0" w:space="0" w:color="auto"/>
            <w:bottom w:val="none" w:sz="0" w:space="0" w:color="auto"/>
            <w:right w:val="none" w:sz="0" w:space="0" w:color="auto"/>
          </w:divBdr>
        </w:div>
        <w:div w:id="453408129">
          <w:marLeft w:val="0"/>
          <w:marRight w:val="0"/>
          <w:marTop w:val="0"/>
          <w:marBottom w:val="0"/>
          <w:divBdr>
            <w:top w:val="none" w:sz="0" w:space="0" w:color="auto"/>
            <w:left w:val="none" w:sz="0" w:space="0" w:color="auto"/>
            <w:bottom w:val="none" w:sz="0" w:space="0" w:color="auto"/>
            <w:right w:val="none" w:sz="0" w:space="0" w:color="auto"/>
          </w:divBdr>
        </w:div>
        <w:div w:id="453408150">
          <w:marLeft w:val="0"/>
          <w:marRight w:val="0"/>
          <w:marTop w:val="0"/>
          <w:marBottom w:val="0"/>
          <w:divBdr>
            <w:top w:val="none" w:sz="0" w:space="0" w:color="auto"/>
            <w:left w:val="none" w:sz="0" w:space="0" w:color="auto"/>
            <w:bottom w:val="none" w:sz="0" w:space="0" w:color="auto"/>
            <w:right w:val="none" w:sz="0" w:space="0" w:color="auto"/>
          </w:divBdr>
        </w:div>
        <w:div w:id="453408179">
          <w:marLeft w:val="0"/>
          <w:marRight w:val="0"/>
          <w:marTop w:val="0"/>
          <w:marBottom w:val="0"/>
          <w:divBdr>
            <w:top w:val="none" w:sz="0" w:space="0" w:color="auto"/>
            <w:left w:val="none" w:sz="0" w:space="0" w:color="auto"/>
            <w:bottom w:val="none" w:sz="0" w:space="0" w:color="auto"/>
            <w:right w:val="none" w:sz="0" w:space="0" w:color="auto"/>
          </w:divBdr>
        </w:div>
        <w:div w:id="453408240">
          <w:marLeft w:val="0"/>
          <w:marRight w:val="0"/>
          <w:marTop w:val="0"/>
          <w:marBottom w:val="0"/>
          <w:divBdr>
            <w:top w:val="none" w:sz="0" w:space="0" w:color="auto"/>
            <w:left w:val="none" w:sz="0" w:space="0" w:color="auto"/>
            <w:bottom w:val="none" w:sz="0" w:space="0" w:color="auto"/>
            <w:right w:val="none" w:sz="0" w:space="0" w:color="auto"/>
          </w:divBdr>
        </w:div>
        <w:div w:id="453408253">
          <w:marLeft w:val="0"/>
          <w:marRight w:val="0"/>
          <w:marTop w:val="0"/>
          <w:marBottom w:val="0"/>
          <w:divBdr>
            <w:top w:val="none" w:sz="0" w:space="0" w:color="auto"/>
            <w:left w:val="none" w:sz="0" w:space="0" w:color="auto"/>
            <w:bottom w:val="none" w:sz="0" w:space="0" w:color="auto"/>
            <w:right w:val="none" w:sz="0" w:space="0" w:color="auto"/>
          </w:divBdr>
        </w:div>
        <w:div w:id="453408265">
          <w:marLeft w:val="0"/>
          <w:marRight w:val="0"/>
          <w:marTop w:val="0"/>
          <w:marBottom w:val="0"/>
          <w:divBdr>
            <w:top w:val="none" w:sz="0" w:space="0" w:color="auto"/>
            <w:left w:val="none" w:sz="0" w:space="0" w:color="auto"/>
            <w:bottom w:val="none" w:sz="0" w:space="0" w:color="auto"/>
            <w:right w:val="none" w:sz="0" w:space="0" w:color="auto"/>
          </w:divBdr>
        </w:div>
        <w:div w:id="453408293">
          <w:marLeft w:val="0"/>
          <w:marRight w:val="0"/>
          <w:marTop w:val="0"/>
          <w:marBottom w:val="0"/>
          <w:divBdr>
            <w:top w:val="none" w:sz="0" w:space="0" w:color="auto"/>
            <w:left w:val="none" w:sz="0" w:space="0" w:color="auto"/>
            <w:bottom w:val="none" w:sz="0" w:space="0" w:color="auto"/>
            <w:right w:val="none" w:sz="0" w:space="0" w:color="auto"/>
          </w:divBdr>
        </w:div>
        <w:div w:id="453408317">
          <w:marLeft w:val="0"/>
          <w:marRight w:val="0"/>
          <w:marTop w:val="0"/>
          <w:marBottom w:val="0"/>
          <w:divBdr>
            <w:top w:val="none" w:sz="0" w:space="0" w:color="auto"/>
            <w:left w:val="none" w:sz="0" w:space="0" w:color="auto"/>
            <w:bottom w:val="none" w:sz="0" w:space="0" w:color="auto"/>
            <w:right w:val="none" w:sz="0" w:space="0" w:color="auto"/>
          </w:divBdr>
        </w:div>
        <w:div w:id="453408325">
          <w:marLeft w:val="0"/>
          <w:marRight w:val="0"/>
          <w:marTop w:val="0"/>
          <w:marBottom w:val="0"/>
          <w:divBdr>
            <w:top w:val="none" w:sz="0" w:space="0" w:color="auto"/>
            <w:left w:val="none" w:sz="0" w:space="0" w:color="auto"/>
            <w:bottom w:val="none" w:sz="0" w:space="0" w:color="auto"/>
            <w:right w:val="none" w:sz="0" w:space="0" w:color="auto"/>
          </w:divBdr>
        </w:div>
        <w:div w:id="453408372">
          <w:marLeft w:val="0"/>
          <w:marRight w:val="0"/>
          <w:marTop w:val="0"/>
          <w:marBottom w:val="0"/>
          <w:divBdr>
            <w:top w:val="none" w:sz="0" w:space="0" w:color="auto"/>
            <w:left w:val="none" w:sz="0" w:space="0" w:color="auto"/>
            <w:bottom w:val="none" w:sz="0" w:space="0" w:color="auto"/>
            <w:right w:val="none" w:sz="0" w:space="0" w:color="auto"/>
          </w:divBdr>
        </w:div>
        <w:div w:id="453408382">
          <w:marLeft w:val="0"/>
          <w:marRight w:val="0"/>
          <w:marTop w:val="0"/>
          <w:marBottom w:val="0"/>
          <w:divBdr>
            <w:top w:val="none" w:sz="0" w:space="0" w:color="auto"/>
            <w:left w:val="none" w:sz="0" w:space="0" w:color="auto"/>
            <w:bottom w:val="none" w:sz="0" w:space="0" w:color="auto"/>
            <w:right w:val="none" w:sz="0" w:space="0" w:color="auto"/>
          </w:divBdr>
        </w:div>
        <w:div w:id="453408403">
          <w:marLeft w:val="0"/>
          <w:marRight w:val="0"/>
          <w:marTop w:val="0"/>
          <w:marBottom w:val="0"/>
          <w:divBdr>
            <w:top w:val="none" w:sz="0" w:space="0" w:color="auto"/>
            <w:left w:val="none" w:sz="0" w:space="0" w:color="auto"/>
            <w:bottom w:val="none" w:sz="0" w:space="0" w:color="auto"/>
            <w:right w:val="none" w:sz="0" w:space="0" w:color="auto"/>
          </w:divBdr>
        </w:div>
        <w:div w:id="453408428">
          <w:marLeft w:val="0"/>
          <w:marRight w:val="0"/>
          <w:marTop w:val="0"/>
          <w:marBottom w:val="0"/>
          <w:divBdr>
            <w:top w:val="none" w:sz="0" w:space="0" w:color="auto"/>
            <w:left w:val="none" w:sz="0" w:space="0" w:color="auto"/>
            <w:bottom w:val="none" w:sz="0" w:space="0" w:color="auto"/>
            <w:right w:val="none" w:sz="0" w:space="0" w:color="auto"/>
          </w:divBdr>
        </w:div>
        <w:div w:id="453408438">
          <w:marLeft w:val="0"/>
          <w:marRight w:val="0"/>
          <w:marTop w:val="0"/>
          <w:marBottom w:val="0"/>
          <w:divBdr>
            <w:top w:val="none" w:sz="0" w:space="0" w:color="auto"/>
            <w:left w:val="none" w:sz="0" w:space="0" w:color="auto"/>
            <w:bottom w:val="none" w:sz="0" w:space="0" w:color="auto"/>
            <w:right w:val="none" w:sz="0" w:space="0" w:color="auto"/>
          </w:divBdr>
        </w:div>
        <w:div w:id="453408457">
          <w:marLeft w:val="0"/>
          <w:marRight w:val="0"/>
          <w:marTop w:val="0"/>
          <w:marBottom w:val="0"/>
          <w:divBdr>
            <w:top w:val="none" w:sz="0" w:space="0" w:color="auto"/>
            <w:left w:val="none" w:sz="0" w:space="0" w:color="auto"/>
            <w:bottom w:val="none" w:sz="0" w:space="0" w:color="auto"/>
            <w:right w:val="none" w:sz="0" w:space="0" w:color="auto"/>
          </w:divBdr>
        </w:div>
        <w:div w:id="453408524">
          <w:marLeft w:val="0"/>
          <w:marRight w:val="0"/>
          <w:marTop w:val="0"/>
          <w:marBottom w:val="0"/>
          <w:divBdr>
            <w:top w:val="none" w:sz="0" w:space="0" w:color="auto"/>
            <w:left w:val="none" w:sz="0" w:space="0" w:color="auto"/>
            <w:bottom w:val="none" w:sz="0" w:space="0" w:color="auto"/>
            <w:right w:val="none" w:sz="0" w:space="0" w:color="auto"/>
          </w:divBdr>
        </w:div>
        <w:div w:id="453408528">
          <w:marLeft w:val="0"/>
          <w:marRight w:val="0"/>
          <w:marTop w:val="0"/>
          <w:marBottom w:val="0"/>
          <w:divBdr>
            <w:top w:val="none" w:sz="0" w:space="0" w:color="auto"/>
            <w:left w:val="none" w:sz="0" w:space="0" w:color="auto"/>
            <w:bottom w:val="none" w:sz="0" w:space="0" w:color="auto"/>
            <w:right w:val="none" w:sz="0" w:space="0" w:color="auto"/>
          </w:divBdr>
        </w:div>
        <w:div w:id="453408591">
          <w:marLeft w:val="0"/>
          <w:marRight w:val="0"/>
          <w:marTop w:val="0"/>
          <w:marBottom w:val="0"/>
          <w:divBdr>
            <w:top w:val="none" w:sz="0" w:space="0" w:color="auto"/>
            <w:left w:val="none" w:sz="0" w:space="0" w:color="auto"/>
            <w:bottom w:val="none" w:sz="0" w:space="0" w:color="auto"/>
            <w:right w:val="none" w:sz="0" w:space="0" w:color="auto"/>
          </w:divBdr>
        </w:div>
      </w:divsChild>
    </w:div>
    <w:div w:id="453408533">
      <w:marLeft w:val="0"/>
      <w:marRight w:val="0"/>
      <w:marTop w:val="0"/>
      <w:marBottom w:val="0"/>
      <w:divBdr>
        <w:top w:val="none" w:sz="0" w:space="0" w:color="auto"/>
        <w:left w:val="none" w:sz="0" w:space="0" w:color="auto"/>
        <w:bottom w:val="none" w:sz="0" w:space="0" w:color="auto"/>
        <w:right w:val="none" w:sz="0" w:space="0" w:color="auto"/>
      </w:divBdr>
      <w:divsChild>
        <w:div w:id="453407806">
          <w:marLeft w:val="0"/>
          <w:marRight w:val="0"/>
          <w:marTop w:val="0"/>
          <w:marBottom w:val="0"/>
          <w:divBdr>
            <w:top w:val="none" w:sz="0" w:space="0" w:color="auto"/>
            <w:left w:val="none" w:sz="0" w:space="0" w:color="auto"/>
            <w:bottom w:val="none" w:sz="0" w:space="0" w:color="auto"/>
            <w:right w:val="none" w:sz="0" w:space="0" w:color="auto"/>
          </w:divBdr>
        </w:div>
        <w:div w:id="453407998">
          <w:marLeft w:val="0"/>
          <w:marRight w:val="0"/>
          <w:marTop w:val="0"/>
          <w:marBottom w:val="0"/>
          <w:divBdr>
            <w:top w:val="none" w:sz="0" w:space="0" w:color="auto"/>
            <w:left w:val="none" w:sz="0" w:space="0" w:color="auto"/>
            <w:bottom w:val="none" w:sz="0" w:space="0" w:color="auto"/>
            <w:right w:val="none" w:sz="0" w:space="0" w:color="auto"/>
          </w:divBdr>
        </w:div>
        <w:div w:id="453408146">
          <w:marLeft w:val="0"/>
          <w:marRight w:val="0"/>
          <w:marTop w:val="0"/>
          <w:marBottom w:val="0"/>
          <w:divBdr>
            <w:top w:val="none" w:sz="0" w:space="0" w:color="auto"/>
            <w:left w:val="none" w:sz="0" w:space="0" w:color="auto"/>
            <w:bottom w:val="none" w:sz="0" w:space="0" w:color="auto"/>
            <w:right w:val="none" w:sz="0" w:space="0" w:color="auto"/>
          </w:divBdr>
        </w:div>
        <w:div w:id="453408381">
          <w:marLeft w:val="0"/>
          <w:marRight w:val="0"/>
          <w:marTop w:val="0"/>
          <w:marBottom w:val="0"/>
          <w:divBdr>
            <w:top w:val="none" w:sz="0" w:space="0" w:color="auto"/>
            <w:left w:val="none" w:sz="0" w:space="0" w:color="auto"/>
            <w:bottom w:val="none" w:sz="0" w:space="0" w:color="auto"/>
            <w:right w:val="none" w:sz="0" w:space="0" w:color="auto"/>
          </w:divBdr>
        </w:div>
        <w:div w:id="453408435">
          <w:marLeft w:val="0"/>
          <w:marRight w:val="0"/>
          <w:marTop w:val="0"/>
          <w:marBottom w:val="0"/>
          <w:divBdr>
            <w:top w:val="none" w:sz="0" w:space="0" w:color="auto"/>
            <w:left w:val="none" w:sz="0" w:space="0" w:color="auto"/>
            <w:bottom w:val="none" w:sz="0" w:space="0" w:color="auto"/>
            <w:right w:val="none" w:sz="0" w:space="0" w:color="auto"/>
          </w:divBdr>
        </w:div>
        <w:div w:id="453408543">
          <w:marLeft w:val="0"/>
          <w:marRight w:val="0"/>
          <w:marTop w:val="0"/>
          <w:marBottom w:val="0"/>
          <w:divBdr>
            <w:top w:val="none" w:sz="0" w:space="0" w:color="auto"/>
            <w:left w:val="none" w:sz="0" w:space="0" w:color="auto"/>
            <w:bottom w:val="none" w:sz="0" w:space="0" w:color="auto"/>
            <w:right w:val="none" w:sz="0" w:space="0" w:color="auto"/>
          </w:divBdr>
        </w:div>
      </w:divsChild>
    </w:div>
    <w:div w:id="453408535">
      <w:marLeft w:val="0"/>
      <w:marRight w:val="0"/>
      <w:marTop w:val="0"/>
      <w:marBottom w:val="0"/>
      <w:divBdr>
        <w:top w:val="none" w:sz="0" w:space="0" w:color="auto"/>
        <w:left w:val="none" w:sz="0" w:space="0" w:color="auto"/>
        <w:bottom w:val="none" w:sz="0" w:space="0" w:color="auto"/>
        <w:right w:val="none" w:sz="0" w:space="0" w:color="auto"/>
      </w:divBdr>
    </w:div>
    <w:div w:id="453408539">
      <w:marLeft w:val="0"/>
      <w:marRight w:val="0"/>
      <w:marTop w:val="0"/>
      <w:marBottom w:val="0"/>
      <w:divBdr>
        <w:top w:val="none" w:sz="0" w:space="0" w:color="auto"/>
        <w:left w:val="none" w:sz="0" w:space="0" w:color="auto"/>
        <w:bottom w:val="none" w:sz="0" w:space="0" w:color="auto"/>
        <w:right w:val="none" w:sz="0" w:space="0" w:color="auto"/>
      </w:divBdr>
      <w:divsChild>
        <w:div w:id="453407859">
          <w:marLeft w:val="0"/>
          <w:marRight w:val="0"/>
          <w:marTop w:val="0"/>
          <w:marBottom w:val="0"/>
          <w:divBdr>
            <w:top w:val="none" w:sz="0" w:space="0" w:color="auto"/>
            <w:left w:val="none" w:sz="0" w:space="0" w:color="auto"/>
            <w:bottom w:val="none" w:sz="0" w:space="0" w:color="auto"/>
            <w:right w:val="none" w:sz="0" w:space="0" w:color="auto"/>
          </w:divBdr>
        </w:div>
        <w:div w:id="453407951">
          <w:marLeft w:val="0"/>
          <w:marRight w:val="0"/>
          <w:marTop w:val="0"/>
          <w:marBottom w:val="0"/>
          <w:divBdr>
            <w:top w:val="none" w:sz="0" w:space="0" w:color="auto"/>
            <w:left w:val="none" w:sz="0" w:space="0" w:color="auto"/>
            <w:bottom w:val="none" w:sz="0" w:space="0" w:color="auto"/>
            <w:right w:val="none" w:sz="0" w:space="0" w:color="auto"/>
          </w:divBdr>
        </w:div>
        <w:div w:id="453407970">
          <w:marLeft w:val="0"/>
          <w:marRight w:val="0"/>
          <w:marTop w:val="0"/>
          <w:marBottom w:val="0"/>
          <w:divBdr>
            <w:top w:val="none" w:sz="0" w:space="0" w:color="auto"/>
            <w:left w:val="none" w:sz="0" w:space="0" w:color="auto"/>
            <w:bottom w:val="none" w:sz="0" w:space="0" w:color="auto"/>
            <w:right w:val="none" w:sz="0" w:space="0" w:color="auto"/>
          </w:divBdr>
        </w:div>
        <w:div w:id="453407994">
          <w:marLeft w:val="0"/>
          <w:marRight w:val="0"/>
          <w:marTop w:val="0"/>
          <w:marBottom w:val="0"/>
          <w:divBdr>
            <w:top w:val="none" w:sz="0" w:space="0" w:color="auto"/>
            <w:left w:val="none" w:sz="0" w:space="0" w:color="auto"/>
            <w:bottom w:val="none" w:sz="0" w:space="0" w:color="auto"/>
            <w:right w:val="none" w:sz="0" w:space="0" w:color="auto"/>
          </w:divBdr>
        </w:div>
        <w:div w:id="453408136">
          <w:marLeft w:val="0"/>
          <w:marRight w:val="0"/>
          <w:marTop w:val="0"/>
          <w:marBottom w:val="0"/>
          <w:divBdr>
            <w:top w:val="none" w:sz="0" w:space="0" w:color="auto"/>
            <w:left w:val="none" w:sz="0" w:space="0" w:color="auto"/>
            <w:bottom w:val="none" w:sz="0" w:space="0" w:color="auto"/>
            <w:right w:val="none" w:sz="0" w:space="0" w:color="auto"/>
          </w:divBdr>
        </w:div>
        <w:div w:id="453408209">
          <w:marLeft w:val="0"/>
          <w:marRight w:val="0"/>
          <w:marTop w:val="0"/>
          <w:marBottom w:val="0"/>
          <w:divBdr>
            <w:top w:val="none" w:sz="0" w:space="0" w:color="auto"/>
            <w:left w:val="none" w:sz="0" w:space="0" w:color="auto"/>
            <w:bottom w:val="none" w:sz="0" w:space="0" w:color="auto"/>
            <w:right w:val="none" w:sz="0" w:space="0" w:color="auto"/>
          </w:divBdr>
        </w:div>
        <w:div w:id="453408247">
          <w:marLeft w:val="0"/>
          <w:marRight w:val="0"/>
          <w:marTop w:val="0"/>
          <w:marBottom w:val="0"/>
          <w:divBdr>
            <w:top w:val="none" w:sz="0" w:space="0" w:color="auto"/>
            <w:left w:val="none" w:sz="0" w:space="0" w:color="auto"/>
            <w:bottom w:val="none" w:sz="0" w:space="0" w:color="auto"/>
            <w:right w:val="none" w:sz="0" w:space="0" w:color="auto"/>
          </w:divBdr>
        </w:div>
        <w:div w:id="453408268">
          <w:marLeft w:val="0"/>
          <w:marRight w:val="0"/>
          <w:marTop w:val="0"/>
          <w:marBottom w:val="0"/>
          <w:divBdr>
            <w:top w:val="none" w:sz="0" w:space="0" w:color="auto"/>
            <w:left w:val="none" w:sz="0" w:space="0" w:color="auto"/>
            <w:bottom w:val="none" w:sz="0" w:space="0" w:color="auto"/>
            <w:right w:val="none" w:sz="0" w:space="0" w:color="auto"/>
          </w:divBdr>
        </w:div>
        <w:div w:id="453408284">
          <w:marLeft w:val="0"/>
          <w:marRight w:val="0"/>
          <w:marTop w:val="0"/>
          <w:marBottom w:val="0"/>
          <w:divBdr>
            <w:top w:val="none" w:sz="0" w:space="0" w:color="auto"/>
            <w:left w:val="none" w:sz="0" w:space="0" w:color="auto"/>
            <w:bottom w:val="none" w:sz="0" w:space="0" w:color="auto"/>
            <w:right w:val="none" w:sz="0" w:space="0" w:color="auto"/>
          </w:divBdr>
        </w:div>
        <w:div w:id="453408310">
          <w:marLeft w:val="0"/>
          <w:marRight w:val="0"/>
          <w:marTop w:val="0"/>
          <w:marBottom w:val="0"/>
          <w:divBdr>
            <w:top w:val="none" w:sz="0" w:space="0" w:color="auto"/>
            <w:left w:val="none" w:sz="0" w:space="0" w:color="auto"/>
            <w:bottom w:val="none" w:sz="0" w:space="0" w:color="auto"/>
            <w:right w:val="none" w:sz="0" w:space="0" w:color="auto"/>
          </w:divBdr>
        </w:div>
        <w:div w:id="453408460">
          <w:marLeft w:val="0"/>
          <w:marRight w:val="0"/>
          <w:marTop w:val="0"/>
          <w:marBottom w:val="0"/>
          <w:divBdr>
            <w:top w:val="none" w:sz="0" w:space="0" w:color="auto"/>
            <w:left w:val="none" w:sz="0" w:space="0" w:color="auto"/>
            <w:bottom w:val="none" w:sz="0" w:space="0" w:color="auto"/>
            <w:right w:val="none" w:sz="0" w:space="0" w:color="auto"/>
          </w:divBdr>
        </w:div>
        <w:div w:id="453408572">
          <w:marLeft w:val="0"/>
          <w:marRight w:val="0"/>
          <w:marTop w:val="0"/>
          <w:marBottom w:val="0"/>
          <w:divBdr>
            <w:top w:val="none" w:sz="0" w:space="0" w:color="auto"/>
            <w:left w:val="none" w:sz="0" w:space="0" w:color="auto"/>
            <w:bottom w:val="none" w:sz="0" w:space="0" w:color="auto"/>
            <w:right w:val="none" w:sz="0" w:space="0" w:color="auto"/>
          </w:divBdr>
        </w:div>
        <w:div w:id="453408587">
          <w:marLeft w:val="0"/>
          <w:marRight w:val="0"/>
          <w:marTop w:val="0"/>
          <w:marBottom w:val="0"/>
          <w:divBdr>
            <w:top w:val="none" w:sz="0" w:space="0" w:color="auto"/>
            <w:left w:val="none" w:sz="0" w:space="0" w:color="auto"/>
            <w:bottom w:val="none" w:sz="0" w:space="0" w:color="auto"/>
            <w:right w:val="none" w:sz="0" w:space="0" w:color="auto"/>
          </w:divBdr>
        </w:div>
      </w:divsChild>
    </w:div>
    <w:div w:id="453408541">
      <w:marLeft w:val="0"/>
      <w:marRight w:val="0"/>
      <w:marTop w:val="0"/>
      <w:marBottom w:val="0"/>
      <w:divBdr>
        <w:top w:val="none" w:sz="0" w:space="0" w:color="auto"/>
        <w:left w:val="none" w:sz="0" w:space="0" w:color="auto"/>
        <w:bottom w:val="none" w:sz="0" w:space="0" w:color="auto"/>
        <w:right w:val="none" w:sz="0" w:space="0" w:color="auto"/>
      </w:divBdr>
    </w:div>
    <w:div w:id="453408542">
      <w:marLeft w:val="0"/>
      <w:marRight w:val="0"/>
      <w:marTop w:val="0"/>
      <w:marBottom w:val="0"/>
      <w:divBdr>
        <w:top w:val="none" w:sz="0" w:space="0" w:color="auto"/>
        <w:left w:val="none" w:sz="0" w:space="0" w:color="auto"/>
        <w:bottom w:val="none" w:sz="0" w:space="0" w:color="auto"/>
        <w:right w:val="none" w:sz="0" w:space="0" w:color="auto"/>
      </w:divBdr>
    </w:div>
    <w:div w:id="453408545">
      <w:marLeft w:val="0"/>
      <w:marRight w:val="0"/>
      <w:marTop w:val="0"/>
      <w:marBottom w:val="0"/>
      <w:divBdr>
        <w:top w:val="none" w:sz="0" w:space="0" w:color="auto"/>
        <w:left w:val="none" w:sz="0" w:space="0" w:color="auto"/>
        <w:bottom w:val="none" w:sz="0" w:space="0" w:color="auto"/>
        <w:right w:val="none" w:sz="0" w:space="0" w:color="auto"/>
      </w:divBdr>
    </w:div>
    <w:div w:id="453408549">
      <w:marLeft w:val="0"/>
      <w:marRight w:val="0"/>
      <w:marTop w:val="0"/>
      <w:marBottom w:val="0"/>
      <w:divBdr>
        <w:top w:val="none" w:sz="0" w:space="0" w:color="auto"/>
        <w:left w:val="none" w:sz="0" w:space="0" w:color="auto"/>
        <w:bottom w:val="none" w:sz="0" w:space="0" w:color="auto"/>
        <w:right w:val="none" w:sz="0" w:space="0" w:color="auto"/>
      </w:divBdr>
    </w:div>
    <w:div w:id="453408555">
      <w:marLeft w:val="0"/>
      <w:marRight w:val="0"/>
      <w:marTop w:val="0"/>
      <w:marBottom w:val="0"/>
      <w:divBdr>
        <w:top w:val="none" w:sz="0" w:space="0" w:color="auto"/>
        <w:left w:val="none" w:sz="0" w:space="0" w:color="auto"/>
        <w:bottom w:val="none" w:sz="0" w:space="0" w:color="auto"/>
        <w:right w:val="none" w:sz="0" w:space="0" w:color="auto"/>
      </w:divBdr>
      <w:divsChild>
        <w:div w:id="453407862">
          <w:marLeft w:val="0"/>
          <w:marRight w:val="0"/>
          <w:marTop w:val="0"/>
          <w:marBottom w:val="0"/>
          <w:divBdr>
            <w:top w:val="none" w:sz="0" w:space="0" w:color="auto"/>
            <w:left w:val="none" w:sz="0" w:space="0" w:color="auto"/>
            <w:bottom w:val="none" w:sz="0" w:space="0" w:color="auto"/>
            <w:right w:val="none" w:sz="0" w:space="0" w:color="auto"/>
          </w:divBdr>
        </w:div>
        <w:div w:id="453408091">
          <w:marLeft w:val="0"/>
          <w:marRight w:val="0"/>
          <w:marTop w:val="0"/>
          <w:marBottom w:val="0"/>
          <w:divBdr>
            <w:top w:val="none" w:sz="0" w:space="0" w:color="auto"/>
            <w:left w:val="none" w:sz="0" w:space="0" w:color="auto"/>
            <w:bottom w:val="none" w:sz="0" w:space="0" w:color="auto"/>
            <w:right w:val="none" w:sz="0" w:space="0" w:color="auto"/>
          </w:divBdr>
        </w:div>
        <w:div w:id="453408355">
          <w:marLeft w:val="0"/>
          <w:marRight w:val="0"/>
          <w:marTop w:val="0"/>
          <w:marBottom w:val="0"/>
          <w:divBdr>
            <w:top w:val="none" w:sz="0" w:space="0" w:color="auto"/>
            <w:left w:val="none" w:sz="0" w:space="0" w:color="auto"/>
            <w:bottom w:val="none" w:sz="0" w:space="0" w:color="auto"/>
            <w:right w:val="none" w:sz="0" w:space="0" w:color="auto"/>
          </w:divBdr>
        </w:div>
        <w:div w:id="453408464">
          <w:marLeft w:val="0"/>
          <w:marRight w:val="0"/>
          <w:marTop w:val="0"/>
          <w:marBottom w:val="0"/>
          <w:divBdr>
            <w:top w:val="none" w:sz="0" w:space="0" w:color="auto"/>
            <w:left w:val="none" w:sz="0" w:space="0" w:color="auto"/>
            <w:bottom w:val="none" w:sz="0" w:space="0" w:color="auto"/>
            <w:right w:val="none" w:sz="0" w:space="0" w:color="auto"/>
          </w:divBdr>
        </w:div>
        <w:div w:id="453408575">
          <w:marLeft w:val="0"/>
          <w:marRight w:val="0"/>
          <w:marTop w:val="0"/>
          <w:marBottom w:val="0"/>
          <w:divBdr>
            <w:top w:val="none" w:sz="0" w:space="0" w:color="auto"/>
            <w:left w:val="none" w:sz="0" w:space="0" w:color="auto"/>
            <w:bottom w:val="none" w:sz="0" w:space="0" w:color="auto"/>
            <w:right w:val="none" w:sz="0" w:space="0" w:color="auto"/>
          </w:divBdr>
        </w:div>
      </w:divsChild>
    </w:div>
    <w:div w:id="453408561">
      <w:marLeft w:val="0"/>
      <w:marRight w:val="0"/>
      <w:marTop w:val="0"/>
      <w:marBottom w:val="0"/>
      <w:divBdr>
        <w:top w:val="none" w:sz="0" w:space="0" w:color="auto"/>
        <w:left w:val="none" w:sz="0" w:space="0" w:color="auto"/>
        <w:bottom w:val="none" w:sz="0" w:space="0" w:color="auto"/>
        <w:right w:val="none" w:sz="0" w:space="0" w:color="auto"/>
      </w:divBdr>
    </w:div>
    <w:div w:id="453408562">
      <w:marLeft w:val="0"/>
      <w:marRight w:val="0"/>
      <w:marTop w:val="0"/>
      <w:marBottom w:val="0"/>
      <w:divBdr>
        <w:top w:val="none" w:sz="0" w:space="0" w:color="auto"/>
        <w:left w:val="none" w:sz="0" w:space="0" w:color="auto"/>
        <w:bottom w:val="none" w:sz="0" w:space="0" w:color="auto"/>
        <w:right w:val="none" w:sz="0" w:space="0" w:color="auto"/>
      </w:divBdr>
      <w:divsChild>
        <w:div w:id="453408451">
          <w:marLeft w:val="0"/>
          <w:marRight w:val="0"/>
          <w:marTop w:val="0"/>
          <w:marBottom w:val="0"/>
          <w:divBdr>
            <w:top w:val="none" w:sz="0" w:space="0" w:color="auto"/>
            <w:left w:val="none" w:sz="0" w:space="0" w:color="auto"/>
            <w:bottom w:val="none" w:sz="0" w:space="0" w:color="auto"/>
            <w:right w:val="none" w:sz="0" w:space="0" w:color="auto"/>
          </w:divBdr>
          <w:divsChild>
            <w:div w:id="453408052">
              <w:marLeft w:val="0"/>
              <w:marRight w:val="0"/>
              <w:marTop w:val="0"/>
              <w:marBottom w:val="0"/>
              <w:divBdr>
                <w:top w:val="none" w:sz="0" w:space="0" w:color="auto"/>
                <w:left w:val="none" w:sz="0" w:space="0" w:color="auto"/>
                <w:bottom w:val="none" w:sz="0" w:space="0" w:color="auto"/>
                <w:right w:val="none" w:sz="0" w:space="0" w:color="auto"/>
              </w:divBdr>
              <w:divsChild>
                <w:div w:id="453407932">
                  <w:marLeft w:val="0"/>
                  <w:marRight w:val="0"/>
                  <w:marTop w:val="0"/>
                  <w:marBottom w:val="0"/>
                  <w:divBdr>
                    <w:top w:val="none" w:sz="0" w:space="0" w:color="auto"/>
                    <w:left w:val="none" w:sz="0" w:space="0" w:color="auto"/>
                    <w:bottom w:val="none" w:sz="0" w:space="0" w:color="auto"/>
                    <w:right w:val="none" w:sz="0" w:space="0" w:color="auto"/>
                  </w:divBdr>
                  <w:divsChild>
                    <w:div w:id="453407866">
                      <w:marLeft w:val="0"/>
                      <w:marRight w:val="0"/>
                      <w:marTop w:val="0"/>
                      <w:marBottom w:val="0"/>
                      <w:divBdr>
                        <w:top w:val="none" w:sz="0" w:space="0" w:color="auto"/>
                        <w:left w:val="none" w:sz="0" w:space="0" w:color="auto"/>
                        <w:bottom w:val="none" w:sz="0" w:space="0" w:color="auto"/>
                        <w:right w:val="none" w:sz="0" w:space="0" w:color="auto"/>
                      </w:divBdr>
                      <w:divsChild>
                        <w:div w:id="453407901">
                          <w:marLeft w:val="0"/>
                          <w:marRight w:val="0"/>
                          <w:marTop w:val="0"/>
                          <w:marBottom w:val="0"/>
                          <w:divBdr>
                            <w:top w:val="none" w:sz="0" w:space="0" w:color="auto"/>
                            <w:left w:val="none" w:sz="0" w:space="0" w:color="auto"/>
                            <w:bottom w:val="none" w:sz="0" w:space="0" w:color="auto"/>
                            <w:right w:val="none" w:sz="0" w:space="0" w:color="auto"/>
                          </w:divBdr>
                          <w:divsChild>
                            <w:div w:id="453408596">
                              <w:marLeft w:val="0"/>
                              <w:marRight w:val="0"/>
                              <w:marTop w:val="0"/>
                              <w:marBottom w:val="0"/>
                              <w:divBdr>
                                <w:top w:val="none" w:sz="0" w:space="0" w:color="auto"/>
                                <w:left w:val="none" w:sz="0" w:space="0" w:color="auto"/>
                                <w:bottom w:val="none" w:sz="0" w:space="0" w:color="auto"/>
                                <w:right w:val="none" w:sz="0" w:space="0" w:color="auto"/>
                              </w:divBdr>
                              <w:divsChild>
                                <w:div w:id="453407947">
                                  <w:marLeft w:val="-225"/>
                                  <w:marRight w:val="-225"/>
                                  <w:marTop w:val="0"/>
                                  <w:marBottom w:val="0"/>
                                  <w:divBdr>
                                    <w:top w:val="none" w:sz="0" w:space="0" w:color="auto"/>
                                    <w:left w:val="none" w:sz="0" w:space="0" w:color="auto"/>
                                    <w:bottom w:val="none" w:sz="0" w:space="0" w:color="auto"/>
                                    <w:right w:val="none" w:sz="0" w:space="0" w:color="auto"/>
                                  </w:divBdr>
                                  <w:divsChild>
                                    <w:div w:id="453408133">
                                      <w:marLeft w:val="0"/>
                                      <w:marRight w:val="0"/>
                                      <w:marTop w:val="0"/>
                                      <w:marBottom w:val="0"/>
                                      <w:divBdr>
                                        <w:top w:val="none" w:sz="0" w:space="0" w:color="auto"/>
                                        <w:left w:val="none" w:sz="0" w:space="0" w:color="auto"/>
                                        <w:bottom w:val="none" w:sz="0" w:space="0" w:color="auto"/>
                                        <w:right w:val="none" w:sz="0" w:space="0" w:color="auto"/>
                                      </w:divBdr>
                                      <w:divsChild>
                                        <w:div w:id="45340819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408563">
      <w:marLeft w:val="0"/>
      <w:marRight w:val="0"/>
      <w:marTop w:val="0"/>
      <w:marBottom w:val="0"/>
      <w:divBdr>
        <w:top w:val="none" w:sz="0" w:space="0" w:color="auto"/>
        <w:left w:val="none" w:sz="0" w:space="0" w:color="auto"/>
        <w:bottom w:val="none" w:sz="0" w:space="0" w:color="auto"/>
        <w:right w:val="none" w:sz="0" w:space="0" w:color="auto"/>
      </w:divBdr>
    </w:div>
    <w:div w:id="453408566">
      <w:marLeft w:val="0"/>
      <w:marRight w:val="0"/>
      <w:marTop w:val="0"/>
      <w:marBottom w:val="0"/>
      <w:divBdr>
        <w:top w:val="none" w:sz="0" w:space="0" w:color="auto"/>
        <w:left w:val="none" w:sz="0" w:space="0" w:color="auto"/>
        <w:bottom w:val="none" w:sz="0" w:space="0" w:color="auto"/>
        <w:right w:val="none" w:sz="0" w:space="0" w:color="auto"/>
      </w:divBdr>
    </w:div>
    <w:div w:id="453408567">
      <w:marLeft w:val="0"/>
      <w:marRight w:val="0"/>
      <w:marTop w:val="0"/>
      <w:marBottom w:val="0"/>
      <w:divBdr>
        <w:top w:val="none" w:sz="0" w:space="0" w:color="auto"/>
        <w:left w:val="none" w:sz="0" w:space="0" w:color="auto"/>
        <w:bottom w:val="none" w:sz="0" w:space="0" w:color="auto"/>
        <w:right w:val="none" w:sz="0" w:space="0" w:color="auto"/>
      </w:divBdr>
      <w:divsChild>
        <w:div w:id="453407841">
          <w:marLeft w:val="0"/>
          <w:marRight w:val="0"/>
          <w:marTop w:val="0"/>
          <w:marBottom w:val="0"/>
          <w:divBdr>
            <w:top w:val="none" w:sz="0" w:space="0" w:color="auto"/>
            <w:left w:val="none" w:sz="0" w:space="0" w:color="auto"/>
            <w:bottom w:val="none" w:sz="0" w:space="0" w:color="auto"/>
            <w:right w:val="none" w:sz="0" w:space="0" w:color="auto"/>
          </w:divBdr>
        </w:div>
        <w:div w:id="453407882">
          <w:marLeft w:val="0"/>
          <w:marRight w:val="0"/>
          <w:marTop w:val="0"/>
          <w:marBottom w:val="0"/>
          <w:divBdr>
            <w:top w:val="none" w:sz="0" w:space="0" w:color="auto"/>
            <w:left w:val="none" w:sz="0" w:space="0" w:color="auto"/>
            <w:bottom w:val="none" w:sz="0" w:space="0" w:color="auto"/>
            <w:right w:val="none" w:sz="0" w:space="0" w:color="auto"/>
          </w:divBdr>
        </w:div>
        <w:div w:id="453407910">
          <w:marLeft w:val="0"/>
          <w:marRight w:val="0"/>
          <w:marTop w:val="0"/>
          <w:marBottom w:val="0"/>
          <w:divBdr>
            <w:top w:val="none" w:sz="0" w:space="0" w:color="auto"/>
            <w:left w:val="none" w:sz="0" w:space="0" w:color="auto"/>
            <w:bottom w:val="none" w:sz="0" w:space="0" w:color="auto"/>
            <w:right w:val="none" w:sz="0" w:space="0" w:color="auto"/>
          </w:divBdr>
        </w:div>
        <w:div w:id="453407944">
          <w:marLeft w:val="0"/>
          <w:marRight w:val="0"/>
          <w:marTop w:val="0"/>
          <w:marBottom w:val="0"/>
          <w:divBdr>
            <w:top w:val="none" w:sz="0" w:space="0" w:color="auto"/>
            <w:left w:val="none" w:sz="0" w:space="0" w:color="auto"/>
            <w:bottom w:val="none" w:sz="0" w:space="0" w:color="auto"/>
            <w:right w:val="none" w:sz="0" w:space="0" w:color="auto"/>
          </w:divBdr>
        </w:div>
        <w:div w:id="453407973">
          <w:marLeft w:val="0"/>
          <w:marRight w:val="0"/>
          <w:marTop w:val="0"/>
          <w:marBottom w:val="0"/>
          <w:divBdr>
            <w:top w:val="none" w:sz="0" w:space="0" w:color="auto"/>
            <w:left w:val="none" w:sz="0" w:space="0" w:color="auto"/>
            <w:bottom w:val="none" w:sz="0" w:space="0" w:color="auto"/>
            <w:right w:val="none" w:sz="0" w:space="0" w:color="auto"/>
          </w:divBdr>
        </w:div>
        <w:div w:id="453407987">
          <w:marLeft w:val="0"/>
          <w:marRight w:val="0"/>
          <w:marTop w:val="0"/>
          <w:marBottom w:val="0"/>
          <w:divBdr>
            <w:top w:val="none" w:sz="0" w:space="0" w:color="auto"/>
            <w:left w:val="none" w:sz="0" w:space="0" w:color="auto"/>
            <w:bottom w:val="none" w:sz="0" w:space="0" w:color="auto"/>
            <w:right w:val="none" w:sz="0" w:space="0" w:color="auto"/>
          </w:divBdr>
        </w:div>
        <w:div w:id="453408014">
          <w:marLeft w:val="0"/>
          <w:marRight w:val="0"/>
          <w:marTop w:val="0"/>
          <w:marBottom w:val="0"/>
          <w:divBdr>
            <w:top w:val="none" w:sz="0" w:space="0" w:color="auto"/>
            <w:left w:val="none" w:sz="0" w:space="0" w:color="auto"/>
            <w:bottom w:val="none" w:sz="0" w:space="0" w:color="auto"/>
            <w:right w:val="none" w:sz="0" w:space="0" w:color="auto"/>
          </w:divBdr>
        </w:div>
        <w:div w:id="453408289">
          <w:marLeft w:val="0"/>
          <w:marRight w:val="0"/>
          <w:marTop w:val="0"/>
          <w:marBottom w:val="0"/>
          <w:divBdr>
            <w:top w:val="none" w:sz="0" w:space="0" w:color="auto"/>
            <w:left w:val="none" w:sz="0" w:space="0" w:color="auto"/>
            <w:bottom w:val="none" w:sz="0" w:space="0" w:color="auto"/>
            <w:right w:val="none" w:sz="0" w:space="0" w:color="auto"/>
          </w:divBdr>
        </w:div>
        <w:div w:id="453408297">
          <w:marLeft w:val="0"/>
          <w:marRight w:val="0"/>
          <w:marTop w:val="0"/>
          <w:marBottom w:val="0"/>
          <w:divBdr>
            <w:top w:val="none" w:sz="0" w:space="0" w:color="auto"/>
            <w:left w:val="none" w:sz="0" w:space="0" w:color="auto"/>
            <w:bottom w:val="none" w:sz="0" w:space="0" w:color="auto"/>
            <w:right w:val="none" w:sz="0" w:space="0" w:color="auto"/>
          </w:divBdr>
        </w:div>
        <w:div w:id="453408360">
          <w:marLeft w:val="0"/>
          <w:marRight w:val="0"/>
          <w:marTop w:val="0"/>
          <w:marBottom w:val="0"/>
          <w:divBdr>
            <w:top w:val="none" w:sz="0" w:space="0" w:color="auto"/>
            <w:left w:val="none" w:sz="0" w:space="0" w:color="auto"/>
            <w:bottom w:val="none" w:sz="0" w:space="0" w:color="auto"/>
            <w:right w:val="none" w:sz="0" w:space="0" w:color="auto"/>
          </w:divBdr>
        </w:div>
        <w:div w:id="453408373">
          <w:marLeft w:val="0"/>
          <w:marRight w:val="0"/>
          <w:marTop w:val="0"/>
          <w:marBottom w:val="0"/>
          <w:divBdr>
            <w:top w:val="none" w:sz="0" w:space="0" w:color="auto"/>
            <w:left w:val="none" w:sz="0" w:space="0" w:color="auto"/>
            <w:bottom w:val="none" w:sz="0" w:space="0" w:color="auto"/>
            <w:right w:val="none" w:sz="0" w:space="0" w:color="auto"/>
          </w:divBdr>
        </w:div>
        <w:div w:id="453408409">
          <w:marLeft w:val="0"/>
          <w:marRight w:val="0"/>
          <w:marTop w:val="0"/>
          <w:marBottom w:val="0"/>
          <w:divBdr>
            <w:top w:val="none" w:sz="0" w:space="0" w:color="auto"/>
            <w:left w:val="none" w:sz="0" w:space="0" w:color="auto"/>
            <w:bottom w:val="none" w:sz="0" w:space="0" w:color="auto"/>
            <w:right w:val="none" w:sz="0" w:space="0" w:color="auto"/>
          </w:divBdr>
        </w:div>
        <w:div w:id="453408485">
          <w:marLeft w:val="0"/>
          <w:marRight w:val="0"/>
          <w:marTop w:val="0"/>
          <w:marBottom w:val="0"/>
          <w:divBdr>
            <w:top w:val="none" w:sz="0" w:space="0" w:color="auto"/>
            <w:left w:val="none" w:sz="0" w:space="0" w:color="auto"/>
            <w:bottom w:val="none" w:sz="0" w:space="0" w:color="auto"/>
            <w:right w:val="none" w:sz="0" w:space="0" w:color="auto"/>
          </w:divBdr>
        </w:div>
        <w:div w:id="453408503">
          <w:marLeft w:val="0"/>
          <w:marRight w:val="0"/>
          <w:marTop w:val="0"/>
          <w:marBottom w:val="0"/>
          <w:divBdr>
            <w:top w:val="none" w:sz="0" w:space="0" w:color="auto"/>
            <w:left w:val="none" w:sz="0" w:space="0" w:color="auto"/>
            <w:bottom w:val="none" w:sz="0" w:space="0" w:color="auto"/>
            <w:right w:val="none" w:sz="0" w:space="0" w:color="auto"/>
          </w:divBdr>
        </w:div>
        <w:div w:id="453408530">
          <w:marLeft w:val="0"/>
          <w:marRight w:val="0"/>
          <w:marTop w:val="0"/>
          <w:marBottom w:val="0"/>
          <w:divBdr>
            <w:top w:val="none" w:sz="0" w:space="0" w:color="auto"/>
            <w:left w:val="none" w:sz="0" w:space="0" w:color="auto"/>
            <w:bottom w:val="none" w:sz="0" w:space="0" w:color="auto"/>
            <w:right w:val="none" w:sz="0" w:space="0" w:color="auto"/>
          </w:divBdr>
        </w:div>
        <w:div w:id="453408583">
          <w:marLeft w:val="0"/>
          <w:marRight w:val="0"/>
          <w:marTop w:val="0"/>
          <w:marBottom w:val="0"/>
          <w:divBdr>
            <w:top w:val="none" w:sz="0" w:space="0" w:color="auto"/>
            <w:left w:val="none" w:sz="0" w:space="0" w:color="auto"/>
            <w:bottom w:val="none" w:sz="0" w:space="0" w:color="auto"/>
            <w:right w:val="none" w:sz="0" w:space="0" w:color="auto"/>
          </w:divBdr>
        </w:div>
      </w:divsChild>
    </w:div>
    <w:div w:id="453408571">
      <w:marLeft w:val="0"/>
      <w:marRight w:val="0"/>
      <w:marTop w:val="0"/>
      <w:marBottom w:val="0"/>
      <w:divBdr>
        <w:top w:val="none" w:sz="0" w:space="0" w:color="auto"/>
        <w:left w:val="none" w:sz="0" w:space="0" w:color="auto"/>
        <w:bottom w:val="none" w:sz="0" w:space="0" w:color="auto"/>
        <w:right w:val="none" w:sz="0" w:space="0" w:color="auto"/>
      </w:divBdr>
    </w:div>
    <w:div w:id="453408581">
      <w:marLeft w:val="0"/>
      <w:marRight w:val="0"/>
      <w:marTop w:val="0"/>
      <w:marBottom w:val="0"/>
      <w:divBdr>
        <w:top w:val="none" w:sz="0" w:space="0" w:color="auto"/>
        <w:left w:val="none" w:sz="0" w:space="0" w:color="auto"/>
        <w:bottom w:val="none" w:sz="0" w:space="0" w:color="auto"/>
        <w:right w:val="none" w:sz="0" w:space="0" w:color="auto"/>
      </w:divBdr>
    </w:div>
    <w:div w:id="453408589">
      <w:marLeft w:val="0"/>
      <w:marRight w:val="0"/>
      <w:marTop w:val="0"/>
      <w:marBottom w:val="0"/>
      <w:divBdr>
        <w:top w:val="none" w:sz="0" w:space="0" w:color="auto"/>
        <w:left w:val="none" w:sz="0" w:space="0" w:color="auto"/>
        <w:bottom w:val="none" w:sz="0" w:space="0" w:color="auto"/>
        <w:right w:val="none" w:sz="0" w:space="0" w:color="auto"/>
      </w:divBdr>
      <w:divsChild>
        <w:div w:id="453408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downstate.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MRC@dow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10680</Words>
  <Characters>60876</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SUNY DOWNSTATE MEDICAL CENTER</vt:lpstr>
    </vt:vector>
  </TitlesOfParts>
  <Company>SUNYDMC</Company>
  <LinksUpToDate>false</LinksUpToDate>
  <CharactersWithSpaces>71414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SUNY DOWNSTATE MEDICAL CENTER</dc:title>
  <dc:creator>Kevin Nellis</dc:creator>
  <cp:lastModifiedBy>Kevin Nellis</cp:lastModifiedBy>
  <cp:revision>2</cp:revision>
  <cp:lastPrinted>2016-12-13T21:26:00Z</cp:lastPrinted>
  <dcterms:created xsi:type="dcterms:W3CDTF">2021-03-16T15:30:00Z</dcterms:created>
  <dcterms:modified xsi:type="dcterms:W3CDTF">2021-03-16T15:30:00Z</dcterms:modified>
</cp:coreProperties>
</file>