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808"/>
        <w:gridCol w:w="3330"/>
        <w:gridCol w:w="3438"/>
      </w:tblGrid>
      <w:tr w:rsidR="00CC101F" w14:paraId="22C2CDF2" w14:textId="77777777" w:rsidTr="00CC101F">
        <w:trPr>
          <w:trHeight w:val="2835"/>
        </w:trPr>
        <w:tc>
          <w:tcPr>
            <w:tcW w:w="2808" w:type="dxa"/>
          </w:tcPr>
          <w:p w14:paraId="2D1DA37C" w14:textId="77777777" w:rsidR="00CC101F" w:rsidRDefault="001A0466" w:rsidP="00317153">
            <w:pPr>
              <w:pStyle w:val="Subtitle"/>
            </w:pPr>
            <w:r>
              <w:rPr>
                <w:noProof/>
              </w:rPr>
              <w:drawing>
                <wp:inline distT="0" distB="0" distL="0" distR="0" wp14:anchorId="3BF52662" wp14:editId="46CE509F">
                  <wp:extent cx="1693817" cy="818679"/>
                  <wp:effectExtent l="0" t="0" r="190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522" cy="819503"/>
                          </a:xfrm>
                          <a:prstGeom prst="rect">
                            <a:avLst/>
                          </a:prstGeom>
                          <a:noFill/>
                        </pic:spPr>
                      </pic:pic>
                    </a:graphicData>
                  </a:graphic>
                </wp:inline>
              </w:drawing>
            </w:r>
          </w:p>
        </w:tc>
        <w:tc>
          <w:tcPr>
            <w:tcW w:w="3330" w:type="dxa"/>
          </w:tcPr>
          <w:p w14:paraId="6515A5E2" w14:textId="77777777" w:rsidR="00CC101F" w:rsidRPr="001A0466" w:rsidRDefault="00CC101F" w:rsidP="001A0466">
            <w:pPr>
              <w:ind w:left="-18"/>
              <w:rPr>
                <w:b/>
                <w:sz w:val="20"/>
              </w:rPr>
            </w:pPr>
            <w:r w:rsidRPr="001A0466">
              <w:rPr>
                <w:b/>
                <w:sz w:val="20"/>
              </w:rPr>
              <w:t>University Hospital of Brooklyn</w:t>
            </w:r>
          </w:p>
          <w:p w14:paraId="0A89C724" w14:textId="77777777" w:rsidR="00CC101F" w:rsidRPr="001A0466" w:rsidRDefault="00CC101F" w:rsidP="001A0466">
            <w:pPr>
              <w:ind w:left="-18"/>
              <w:rPr>
                <w:b/>
                <w:sz w:val="20"/>
              </w:rPr>
            </w:pPr>
            <w:r w:rsidRPr="001A0466">
              <w:rPr>
                <w:b/>
                <w:sz w:val="20"/>
              </w:rPr>
              <w:t>College of Medicine</w:t>
            </w:r>
          </w:p>
          <w:p w14:paraId="62A9631A" w14:textId="77777777" w:rsidR="00CC101F" w:rsidRPr="001A0466" w:rsidRDefault="00CC101F" w:rsidP="001A0466">
            <w:pPr>
              <w:ind w:left="-18"/>
              <w:rPr>
                <w:b/>
                <w:sz w:val="20"/>
              </w:rPr>
            </w:pPr>
            <w:r w:rsidRPr="001A0466">
              <w:rPr>
                <w:b/>
                <w:sz w:val="20"/>
              </w:rPr>
              <w:t>College of Health Related Professions</w:t>
            </w:r>
          </w:p>
          <w:p w14:paraId="174BD109" w14:textId="77777777" w:rsidR="00CC101F" w:rsidRPr="001A0466" w:rsidRDefault="00CC101F" w:rsidP="001A0466">
            <w:pPr>
              <w:ind w:left="-18"/>
              <w:rPr>
                <w:b/>
                <w:sz w:val="20"/>
              </w:rPr>
            </w:pPr>
            <w:r w:rsidRPr="001A0466">
              <w:rPr>
                <w:b/>
                <w:sz w:val="20"/>
              </w:rPr>
              <w:t>College of Nursing</w:t>
            </w:r>
          </w:p>
          <w:p w14:paraId="529F1205" w14:textId="77777777" w:rsidR="00CC101F" w:rsidRPr="001A0466" w:rsidRDefault="00CC101F" w:rsidP="001A0466">
            <w:pPr>
              <w:ind w:left="-18"/>
              <w:rPr>
                <w:b/>
                <w:sz w:val="20"/>
              </w:rPr>
            </w:pPr>
            <w:r w:rsidRPr="001A0466">
              <w:rPr>
                <w:b/>
                <w:sz w:val="20"/>
              </w:rPr>
              <w:t>School of Graduate Studies</w:t>
            </w:r>
          </w:p>
          <w:p w14:paraId="3B833C28" w14:textId="77777777" w:rsidR="00CC101F" w:rsidRPr="001A0466" w:rsidRDefault="00CC101F" w:rsidP="001A0466">
            <w:pPr>
              <w:ind w:left="-18"/>
            </w:pPr>
            <w:r w:rsidRPr="001A0466">
              <w:rPr>
                <w:b/>
                <w:sz w:val="20"/>
              </w:rPr>
              <w:t>Graduate Program in Public Health</w:t>
            </w:r>
          </w:p>
        </w:tc>
        <w:tc>
          <w:tcPr>
            <w:tcW w:w="3438" w:type="dxa"/>
          </w:tcPr>
          <w:p w14:paraId="34A7AB6A" w14:textId="77777777" w:rsidR="00CC101F" w:rsidRDefault="00CC101F" w:rsidP="00317153">
            <w:pPr>
              <w:pStyle w:val="Title"/>
              <w:numPr>
                <w:ilvl w:val="0"/>
                <w:numId w:val="0"/>
              </w:numPr>
              <w:pBdr>
                <w:left w:val="single" w:sz="24" w:space="4" w:color="auto"/>
              </w:pBdr>
              <w:spacing w:before="0"/>
              <w:rPr>
                <w:rFonts w:ascii="Arial" w:hAnsi="Arial" w:cs="Arial"/>
                <w:color w:val="C00000"/>
                <w:sz w:val="28"/>
                <w:szCs w:val="28"/>
              </w:rPr>
            </w:pPr>
          </w:p>
          <w:p w14:paraId="1F67D607" w14:textId="77777777" w:rsidR="00055C61" w:rsidRDefault="00055C61" w:rsidP="00F4415C">
            <w:pPr>
              <w:pStyle w:val="Title"/>
              <w:numPr>
                <w:ilvl w:val="0"/>
                <w:numId w:val="0"/>
              </w:numPr>
              <w:pBdr>
                <w:left w:val="single" w:sz="24" w:space="4" w:color="auto"/>
              </w:pBdr>
              <w:spacing w:before="0"/>
              <w:jc w:val="center"/>
              <w:rPr>
                <w:rFonts w:ascii="Arial" w:hAnsi="Arial" w:cs="Arial"/>
                <w:color w:val="C00000"/>
                <w:sz w:val="28"/>
                <w:szCs w:val="28"/>
              </w:rPr>
            </w:pPr>
          </w:p>
          <w:p w14:paraId="6D8AA02F" w14:textId="77777777" w:rsidR="00CC101F" w:rsidRPr="00055C61" w:rsidRDefault="00CC101F" w:rsidP="00F4415C">
            <w:pPr>
              <w:pStyle w:val="Title"/>
              <w:numPr>
                <w:ilvl w:val="0"/>
                <w:numId w:val="0"/>
              </w:numPr>
              <w:pBdr>
                <w:left w:val="single" w:sz="24" w:space="4" w:color="auto"/>
              </w:pBdr>
              <w:spacing w:before="0"/>
              <w:jc w:val="center"/>
              <w:rPr>
                <w:rFonts w:ascii="Arial" w:hAnsi="Arial" w:cs="Arial"/>
                <w:color w:val="C00000"/>
                <w:sz w:val="36"/>
                <w:szCs w:val="36"/>
              </w:rPr>
            </w:pPr>
            <w:r w:rsidRPr="00055C61">
              <w:rPr>
                <w:rFonts w:ascii="Arial" w:hAnsi="Arial" w:cs="Arial"/>
                <w:color w:val="C00000"/>
                <w:sz w:val="36"/>
                <w:szCs w:val="36"/>
              </w:rPr>
              <w:t>IRB Update Memorandum</w:t>
            </w:r>
          </w:p>
          <w:p w14:paraId="7A301C83" w14:textId="77777777" w:rsidR="00F00A60" w:rsidRPr="00B03D4D" w:rsidRDefault="00F00A60" w:rsidP="00055C61">
            <w:pPr>
              <w:jc w:val="center"/>
            </w:pPr>
          </w:p>
        </w:tc>
      </w:tr>
    </w:tbl>
    <w:p w14:paraId="2663763C" w14:textId="77777777" w:rsidR="00FF10DB" w:rsidRPr="00887297" w:rsidRDefault="00FF10DB" w:rsidP="0052066C">
      <w:pPr>
        <w:pStyle w:val="Default"/>
        <w:rPr>
          <w:bCs/>
          <w:sz w:val="20"/>
          <w:szCs w:val="20"/>
        </w:rPr>
      </w:pPr>
    </w:p>
    <w:p w14:paraId="50BBB3E9" w14:textId="77777777" w:rsidR="0052066C" w:rsidRPr="0058240B" w:rsidRDefault="0052066C" w:rsidP="00AE28FB">
      <w:pPr>
        <w:pStyle w:val="Default"/>
        <w:rPr>
          <w:bCs/>
          <w:sz w:val="20"/>
          <w:szCs w:val="20"/>
        </w:rPr>
      </w:pPr>
      <w:r w:rsidRPr="0058240B">
        <w:rPr>
          <w:bCs/>
          <w:sz w:val="20"/>
          <w:szCs w:val="20"/>
        </w:rPr>
        <w:t xml:space="preserve">DATE: </w:t>
      </w:r>
      <w:r w:rsidRPr="0058240B">
        <w:rPr>
          <w:bCs/>
          <w:sz w:val="20"/>
          <w:szCs w:val="20"/>
        </w:rPr>
        <w:tab/>
      </w:r>
      <w:r w:rsidRPr="0058240B">
        <w:rPr>
          <w:bCs/>
          <w:sz w:val="20"/>
          <w:szCs w:val="20"/>
        </w:rPr>
        <w:tab/>
      </w:r>
      <w:r w:rsidR="00AF4CD6">
        <w:rPr>
          <w:bCs/>
          <w:sz w:val="20"/>
          <w:szCs w:val="20"/>
        </w:rPr>
        <w:t xml:space="preserve">October </w:t>
      </w:r>
      <w:r w:rsidRPr="0058240B">
        <w:rPr>
          <w:bCs/>
          <w:sz w:val="20"/>
          <w:szCs w:val="20"/>
        </w:rPr>
        <w:t>201</w:t>
      </w:r>
      <w:r w:rsidR="006A5FDD" w:rsidRPr="0058240B">
        <w:rPr>
          <w:bCs/>
          <w:sz w:val="20"/>
          <w:szCs w:val="20"/>
        </w:rPr>
        <w:t>7</w:t>
      </w:r>
    </w:p>
    <w:p w14:paraId="4BF1E2DC" w14:textId="77777777" w:rsidR="00AE28FB" w:rsidRDefault="00AE28FB" w:rsidP="00AE28FB">
      <w:pPr>
        <w:pStyle w:val="Default"/>
        <w:rPr>
          <w:bCs/>
          <w:sz w:val="20"/>
          <w:szCs w:val="20"/>
        </w:rPr>
      </w:pPr>
    </w:p>
    <w:p w14:paraId="1998FD5F" w14:textId="77777777" w:rsidR="0052066C" w:rsidRPr="0058240B" w:rsidRDefault="0052066C" w:rsidP="00AE28FB">
      <w:pPr>
        <w:pStyle w:val="Default"/>
        <w:rPr>
          <w:bCs/>
          <w:sz w:val="20"/>
          <w:szCs w:val="20"/>
        </w:rPr>
      </w:pPr>
      <w:r w:rsidRPr="0058240B">
        <w:rPr>
          <w:bCs/>
          <w:sz w:val="20"/>
          <w:szCs w:val="20"/>
        </w:rPr>
        <w:t xml:space="preserve">TO: </w:t>
      </w:r>
      <w:r w:rsidRPr="0058240B">
        <w:rPr>
          <w:bCs/>
          <w:sz w:val="20"/>
          <w:szCs w:val="20"/>
        </w:rPr>
        <w:tab/>
      </w:r>
      <w:r w:rsidRPr="0058240B">
        <w:rPr>
          <w:bCs/>
          <w:sz w:val="20"/>
          <w:szCs w:val="20"/>
        </w:rPr>
        <w:tab/>
        <w:t xml:space="preserve">Research Community </w:t>
      </w:r>
    </w:p>
    <w:p w14:paraId="1D3CEB1F" w14:textId="77777777" w:rsidR="00AE28FB" w:rsidRDefault="00AE28FB" w:rsidP="00AE28FB">
      <w:pPr>
        <w:spacing w:after="0" w:line="240" w:lineRule="auto"/>
        <w:ind w:left="1440" w:hanging="1440"/>
        <w:rPr>
          <w:rFonts w:ascii="Arial" w:hAnsi="Arial" w:cs="Arial"/>
          <w:bCs/>
          <w:sz w:val="20"/>
          <w:szCs w:val="20"/>
        </w:rPr>
      </w:pPr>
    </w:p>
    <w:p w14:paraId="4514D449" w14:textId="77777777" w:rsidR="002E3F70" w:rsidRPr="0058240B" w:rsidRDefault="002E3F70" w:rsidP="00AE28FB">
      <w:pPr>
        <w:spacing w:after="0" w:line="240" w:lineRule="auto"/>
        <w:ind w:left="1440" w:hanging="1440"/>
        <w:rPr>
          <w:rFonts w:ascii="Arial" w:hAnsi="Arial" w:cs="Arial"/>
          <w:sz w:val="20"/>
          <w:szCs w:val="20"/>
        </w:rPr>
      </w:pPr>
      <w:r w:rsidRPr="0058240B">
        <w:rPr>
          <w:rFonts w:ascii="Arial" w:hAnsi="Arial" w:cs="Arial"/>
          <w:bCs/>
          <w:sz w:val="20"/>
          <w:szCs w:val="20"/>
        </w:rPr>
        <w:t xml:space="preserve">FROM: </w:t>
      </w:r>
      <w:r w:rsidRPr="0058240B">
        <w:rPr>
          <w:rFonts w:ascii="Arial" w:hAnsi="Arial" w:cs="Arial"/>
          <w:bCs/>
          <w:sz w:val="20"/>
          <w:szCs w:val="20"/>
        </w:rPr>
        <w:tab/>
        <w:t>SUNY Downstate Medical Center Institutional Review Board (IRB)</w:t>
      </w:r>
    </w:p>
    <w:p w14:paraId="4B20CE0F" w14:textId="77777777" w:rsidR="00AE28FB" w:rsidRDefault="00AE28FB" w:rsidP="00AE28FB">
      <w:pPr>
        <w:spacing w:after="0" w:line="240" w:lineRule="auto"/>
        <w:ind w:left="1440" w:hanging="1440"/>
        <w:rPr>
          <w:rFonts w:ascii="Arial" w:hAnsi="Arial" w:cs="Arial"/>
          <w:bCs/>
          <w:sz w:val="20"/>
          <w:szCs w:val="20"/>
        </w:rPr>
      </w:pPr>
    </w:p>
    <w:p w14:paraId="448DF19C" w14:textId="77777777" w:rsidR="0052066C" w:rsidRPr="0058240B" w:rsidRDefault="0052066C" w:rsidP="00AE28FB">
      <w:pPr>
        <w:spacing w:after="0" w:line="240" w:lineRule="auto"/>
        <w:ind w:left="1440" w:hanging="1440"/>
        <w:rPr>
          <w:rFonts w:ascii="Arial" w:hAnsi="Arial" w:cs="Arial"/>
          <w:sz w:val="20"/>
          <w:szCs w:val="20"/>
        </w:rPr>
      </w:pPr>
      <w:r w:rsidRPr="0058240B">
        <w:rPr>
          <w:rFonts w:ascii="Arial" w:hAnsi="Arial" w:cs="Arial"/>
          <w:bCs/>
          <w:sz w:val="20"/>
          <w:szCs w:val="20"/>
        </w:rPr>
        <w:t xml:space="preserve">RE: </w:t>
      </w:r>
      <w:r w:rsidRPr="0058240B">
        <w:rPr>
          <w:rFonts w:ascii="Arial" w:hAnsi="Arial" w:cs="Arial"/>
          <w:bCs/>
          <w:sz w:val="20"/>
          <w:szCs w:val="20"/>
        </w:rPr>
        <w:tab/>
      </w:r>
      <w:r w:rsidR="002E3F70" w:rsidRPr="0058240B">
        <w:rPr>
          <w:rFonts w:ascii="Arial" w:hAnsi="Arial" w:cs="Arial"/>
          <w:bCs/>
          <w:sz w:val="20"/>
          <w:szCs w:val="20"/>
        </w:rPr>
        <w:t>Key Updates</w:t>
      </w:r>
    </w:p>
    <w:p w14:paraId="147AD78C" w14:textId="77777777" w:rsidR="00AE28FB" w:rsidRDefault="00AE28FB" w:rsidP="00AE28FB">
      <w:pPr>
        <w:spacing w:after="0" w:line="240" w:lineRule="auto"/>
        <w:rPr>
          <w:rFonts w:ascii="Arial" w:hAnsi="Arial" w:cs="Arial"/>
          <w:sz w:val="20"/>
          <w:szCs w:val="20"/>
        </w:rPr>
      </w:pPr>
    </w:p>
    <w:p w14:paraId="47ABE296" w14:textId="77777777" w:rsidR="00FF10DB" w:rsidRPr="0058240B" w:rsidRDefault="00AE28FB" w:rsidP="00AE28FB">
      <w:pPr>
        <w:spacing w:after="0" w:line="240" w:lineRule="auto"/>
        <w:rPr>
          <w:rFonts w:ascii="Arial" w:hAnsi="Arial" w:cs="Arial"/>
          <w:sz w:val="20"/>
          <w:szCs w:val="20"/>
        </w:rPr>
      </w:pPr>
      <w:r>
        <w:rPr>
          <w:rFonts w:ascii="Arial" w:hAnsi="Arial" w:cs="Arial"/>
          <w:sz w:val="20"/>
          <w:szCs w:val="20"/>
        </w:rPr>
        <w:t>Dear Research Community:</w:t>
      </w:r>
    </w:p>
    <w:p w14:paraId="28206E55" w14:textId="77777777" w:rsidR="00AE28FB" w:rsidRDefault="00AE28FB" w:rsidP="00AE28FB">
      <w:pPr>
        <w:spacing w:after="0" w:line="240" w:lineRule="auto"/>
        <w:rPr>
          <w:rFonts w:ascii="Arial" w:hAnsi="Arial" w:cs="Arial"/>
          <w:sz w:val="20"/>
          <w:szCs w:val="20"/>
        </w:rPr>
      </w:pPr>
    </w:p>
    <w:p w14:paraId="7F35848C" w14:textId="77777777" w:rsidR="004C34D3" w:rsidRPr="0058240B" w:rsidRDefault="006A5FDD" w:rsidP="00AE28FB">
      <w:pPr>
        <w:spacing w:after="0" w:line="240" w:lineRule="auto"/>
        <w:rPr>
          <w:rFonts w:ascii="Arial" w:hAnsi="Arial" w:cs="Arial"/>
          <w:sz w:val="20"/>
          <w:szCs w:val="20"/>
        </w:rPr>
      </w:pPr>
      <w:r w:rsidRPr="0058240B">
        <w:rPr>
          <w:rFonts w:ascii="Arial" w:hAnsi="Arial" w:cs="Arial"/>
          <w:sz w:val="20"/>
          <w:szCs w:val="20"/>
        </w:rPr>
        <w:t xml:space="preserve">Greetings!  </w:t>
      </w:r>
      <w:r w:rsidR="00FF10DB" w:rsidRPr="0058240B">
        <w:rPr>
          <w:rFonts w:ascii="Arial" w:hAnsi="Arial" w:cs="Arial"/>
          <w:sz w:val="20"/>
          <w:szCs w:val="20"/>
        </w:rPr>
        <w:t>The following information provide</w:t>
      </w:r>
      <w:r w:rsidR="006C0543" w:rsidRPr="0058240B">
        <w:rPr>
          <w:rFonts w:ascii="Arial" w:hAnsi="Arial" w:cs="Arial"/>
          <w:sz w:val="20"/>
          <w:szCs w:val="20"/>
        </w:rPr>
        <w:t>s</w:t>
      </w:r>
      <w:r w:rsidR="00FF10DB" w:rsidRPr="0058240B">
        <w:rPr>
          <w:rFonts w:ascii="Arial" w:hAnsi="Arial" w:cs="Arial"/>
          <w:sz w:val="20"/>
          <w:szCs w:val="20"/>
        </w:rPr>
        <w:t xml:space="preserve"> </w:t>
      </w:r>
      <w:r w:rsidR="006C0543" w:rsidRPr="0058240B">
        <w:rPr>
          <w:rFonts w:ascii="Arial" w:hAnsi="Arial" w:cs="Arial"/>
          <w:sz w:val="20"/>
          <w:szCs w:val="20"/>
        </w:rPr>
        <w:t>k</w:t>
      </w:r>
      <w:r w:rsidR="00FF10DB" w:rsidRPr="0058240B">
        <w:rPr>
          <w:rFonts w:ascii="Arial" w:hAnsi="Arial" w:cs="Arial"/>
          <w:sz w:val="20"/>
          <w:szCs w:val="20"/>
        </w:rPr>
        <w:t xml:space="preserve">ey </w:t>
      </w:r>
      <w:r w:rsidR="006C0543" w:rsidRPr="0058240B">
        <w:rPr>
          <w:rFonts w:ascii="Arial" w:hAnsi="Arial" w:cs="Arial"/>
          <w:sz w:val="20"/>
          <w:szCs w:val="20"/>
        </w:rPr>
        <w:t>u</w:t>
      </w:r>
      <w:r w:rsidR="00FF10DB" w:rsidRPr="0058240B">
        <w:rPr>
          <w:rFonts w:ascii="Arial" w:hAnsi="Arial" w:cs="Arial"/>
          <w:sz w:val="20"/>
          <w:szCs w:val="20"/>
        </w:rPr>
        <w:t xml:space="preserve">pdates with the </w:t>
      </w:r>
      <w:r w:rsidR="00DC41F1" w:rsidRPr="0058240B">
        <w:rPr>
          <w:rFonts w:ascii="Arial" w:hAnsi="Arial" w:cs="Arial"/>
          <w:bCs/>
          <w:sz w:val="20"/>
          <w:szCs w:val="20"/>
        </w:rPr>
        <w:t xml:space="preserve">SUNY Downstate </w:t>
      </w:r>
      <w:r w:rsidR="006C0543" w:rsidRPr="0058240B">
        <w:rPr>
          <w:rFonts w:ascii="Arial" w:hAnsi="Arial" w:cs="Arial"/>
          <w:bCs/>
          <w:sz w:val="20"/>
          <w:szCs w:val="20"/>
        </w:rPr>
        <w:t>M</w:t>
      </w:r>
      <w:r w:rsidR="00DC41F1" w:rsidRPr="0058240B">
        <w:rPr>
          <w:rFonts w:ascii="Arial" w:hAnsi="Arial" w:cs="Arial"/>
          <w:bCs/>
          <w:sz w:val="20"/>
          <w:szCs w:val="20"/>
        </w:rPr>
        <w:t xml:space="preserve">edical Center </w:t>
      </w:r>
      <w:r w:rsidR="00FF10DB" w:rsidRPr="0058240B">
        <w:rPr>
          <w:rFonts w:ascii="Arial" w:hAnsi="Arial" w:cs="Arial"/>
          <w:sz w:val="20"/>
          <w:szCs w:val="20"/>
        </w:rPr>
        <w:t>IRB.  If you have questions, suggestions, or wish to request training</w:t>
      </w:r>
      <w:r w:rsidR="00386361" w:rsidRPr="0058240B">
        <w:rPr>
          <w:rFonts w:ascii="Arial" w:hAnsi="Arial" w:cs="Arial"/>
          <w:sz w:val="20"/>
          <w:szCs w:val="20"/>
        </w:rPr>
        <w:t>,</w:t>
      </w:r>
      <w:r w:rsidR="00FF10DB" w:rsidRPr="0058240B">
        <w:rPr>
          <w:rFonts w:ascii="Arial" w:hAnsi="Arial" w:cs="Arial"/>
          <w:sz w:val="20"/>
          <w:szCs w:val="20"/>
        </w:rPr>
        <w:t xml:space="preserve"> please contact the IRB</w:t>
      </w:r>
      <w:r w:rsidR="003A581B" w:rsidRPr="0058240B">
        <w:rPr>
          <w:rFonts w:ascii="Arial" w:hAnsi="Arial" w:cs="Arial"/>
          <w:sz w:val="20"/>
          <w:szCs w:val="20"/>
        </w:rPr>
        <w:t xml:space="preserve"> Office</w:t>
      </w:r>
      <w:r w:rsidR="00055C61">
        <w:rPr>
          <w:rFonts w:ascii="Arial" w:hAnsi="Arial" w:cs="Arial"/>
          <w:sz w:val="20"/>
          <w:szCs w:val="20"/>
        </w:rPr>
        <w:t xml:space="preserve"> at (718) 613-8480 or </w:t>
      </w:r>
      <w:hyperlink r:id="rId10" w:history="1">
        <w:r w:rsidR="00055C61" w:rsidRPr="00B24358">
          <w:rPr>
            <w:rStyle w:val="Hyperlink"/>
            <w:rFonts w:ascii="Arial" w:hAnsi="Arial" w:cs="Arial"/>
            <w:sz w:val="20"/>
            <w:szCs w:val="20"/>
          </w:rPr>
          <w:t>IRB@downstate.edu</w:t>
        </w:r>
      </w:hyperlink>
      <w:r w:rsidR="00055C61">
        <w:rPr>
          <w:rFonts w:ascii="Arial" w:hAnsi="Arial" w:cs="Arial"/>
          <w:sz w:val="20"/>
          <w:szCs w:val="20"/>
        </w:rPr>
        <w:t xml:space="preserve"> </w:t>
      </w:r>
    </w:p>
    <w:p w14:paraId="432AEE9D" w14:textId="77777777" w:rsidR="001A0466" w:rsidRDefault="001A0466" w:rsidP="0058240B">
      <w:pPr>
        <w:spacing w:after="0" w:line="240" w:lineRule="auto"/>
        <w:rPr>
          <w:rFonts w:ascii="Arial" w:hAnsi="Arial" w:cs="Arial"/>
          <w:b/>
          <w:caps/>
          <w:color w:val="C00000"/>
          <w:sz w:val="20"/>
          <w:szCs w:val="20"/>
          <w:u w:val="single"/>
        </w:rPr>
      </w:pPr>
    </w:p>
    <w:p w14:paraId="11F9C459" w14:textId="68AD2B62" w:rsidR="00144B0D" w:rsidRPr="00225F57" w:rsidRDefault="00144B0D" w:rsidP="0058240B">
      <w:pPr>
        <w:spacing w:after="0" w:line="240" w:lineRule="auto"/>
        <w:rPr>
          <w:rFonts w:ascii="Arial Bold" w:hAnsi="Arial Bold" w:cs="Arial"/>
          <w:b/>
          <w:caps/>
          <w:color w:val="C00000"/>
          <w:sz w:val="28"/>
          <w:szCs w:val="28"/>
          <w:u w:val="single"/>
        </w:rPr>
      </w:pPr>
      <w:r w:rsidRPr="00225F57">
        <w:rPr>
          <w:rFonts w:ascii="Arial Bold" w:hAnsi="Arial Bold" w:cs="Arial"/>
          <w:b/>
          <w:caps/>
          <w:color w:val="C00000"/>
          <w:sz w:val="28"/>
          <w:szCs w:val="28"/>
          <w:u w:val="single"/>
        </w:rPr>
        <w:t xml:space="preserve">Complimentary Virtual PRIM&amp;R </w:t>
      </w:r>
      <w:r w:rsidR="00225F57" w:rsidRPr="00225F57">
        <w:rPr>
          <w:rFonts w:ascii="Arial Bold" w:hAnsi="Arial Bold" w:cs="Arial"/>
          <w:b/>
          <w:caps/>
          <w:color w:val="C00000"/>
          <w:sz w:val="28"/>
          <w:szCs w:val="28"/>
          <w:u w:val="single"/>
        </w:rPr>
        <w:t>Conference!!!</w:t>
      </w:r>
      <w:r w:rsidRPr="00225F57">
        <w:rPr>
          <w:rFonts w:ascii="Arial Bold" w:hAnsi="Arial Bold" w:cs="Arial"/>
          <w:b/>
          <w:caps/>
          <w:color w:val="C00000"/>
          <w:sz w:val="28"/>
          <w:szCs w:val="28"/>
          <w:u w:val="single"/>
        </w:rPr>
        <w:t xml:space="preserve">  </w:t>
      </w:r>
    </w:p>
    <w:p w14:paraId="35EE38A3" w14:textId="77777777" w:rsidR="00144B0D" w:rsidRDefault="00144B0D" w:rsidP="0058240B">
      <w:pPr>
        <w:spacing w:after="0" w:line="240" w:lineRule="auto"/>
        <w:rPr>
          <w:rFonts w:ascii="Arial" w:hAnsi="Arial" w:cs="Arial"/>
          <w:sz w:val="20"/>
          <w:szCs w:val="20"/>
        </w:rPr>
      </w:pPr>
    </w:p>
    <w:p w14:paraId="5574EF96" w14:textId="77777777" w:rsidR="00AF4CD6" w:rsidRPr="003E378C" w:rsidRDefault="00AF4CD6" w:rsidP="0058240B">
      <w:pPr>
        <w:spacing w:after="0" w:line="240" w:lineRule="auto"/>
        <w:rPr>
          <w:rFonts w:ascii="Arial" w:hAnsi="Arial" w:cs="Arial"/>
          <w:sz w:val="20"/>
          <w:szCs w:val="20"/>
        </w:rPr>
      </w:pPr>
      <w:r w:rsidRPr="003E378C">
        <w:rPr>
          <w:rFonts w:ascii="Arial" w:hAnsi="Arial" w:cs="Arial"/>
          <w:sz w:val="20"/>
          <w:szCs w:val="20"/>
        </w:rPr>
        <w:t>The SUNY Research Foundation -</w:t>
      </w:r>
      <w:r w:rsidR="0003371B">
        <w:rPr>
          <w:rFonts w:ascii="Arial" w:hAnsi="Arial" w:cs="Arial"/>
          <w:sz w:val="20"/>
          <w:szCs w:val="20"/>
        </w:rPr>
        <w:t xml:space="preserve"> </w:t>
      </w:r>
      <w:r w:rsidRPr="003E378C">
        <w:rPr>
          <w:rFonts w:ascii="Arial" w:hAnsi="Arial" w:cs="Arial"/>
          <w:sz w:val="20"/>
          <w:szCs w:val="20"/>
        </w:rPr>
        <w:t xml:space="preserve">Downstate Medical Center and </w:t>
      </w:r>
      <w:r w:rsidR="001664B2">
        <w:rPr>
          <w:rFonts w:ascii="Arial" w:hAnsi="Arial" w:cs="Arial"/>
          <w:sz w:val="20"/>
          <w:szCs w:val="20"/>
        </w:rPr>
        <w:t xml:space="preserve">the </w:t>
      </w:r>
      <w:r w:rsidRPr="003E378C">
        <w:rPr>
          <w:rFonts w:ascii="Arial" w:hAnsi="Arial" w:cs="Arial"/>
          <w:sz w:val="20"/>
          <w:szCs w:val="20"/>
        </w:rPr>
        <w:t>NYC Health + Hospitals, Kings County ha</w:t>
      </w:r>
      <w:r w:rsidR="00410E73" w:rsidRPr="003E378C">
        <w:rPr>
          <w:rFonts w:ascii="Arial" w:hAnsi="Arial" w:cs="Arial"/>
          <w:sz w:val="20"/>
          <w:szCs w:val="20"/>
        </w:rPr>
        <w:t xml:space="preserve">ve </w:t>
      </w:r>
      <w:r w:rsidRPr="003E378C">
        <w:rPr>
          <w:rFonts w:ascii="Arial" w:hAnsi="Arial" w:cs="Arial"/>
          <w:sz w:val="20"/>
          <w:szCs w:val="20"/>
        </w:rPr>
        <w:t xml:space="preserve">partnered </w:t>
      </w:r>
      <w:r w:rsidR="00410E73" w:rsidRPr="003E378C">
        <w:rPr>
          <w:rFonts w:ascii="Arial" w:hAnsi="Arial" w:cs="Arial"/>
          <w:sz w:val="20"/>
          <w:szCs w:val="20"/>
        </w:rPr>
        <w:t>to</w:t>
      </w:r>
      <w:r w:rsidRPr="003E378C">
        <w:rPr>
          <w:rFonts w:ascii="Arial" w:hAnsi="Arial" w:cs="Arial"/>
          <w:sz w:val="20"/>
          <w:szCs w:val="20"/>
        </w:rPr>
        <w:t xml:space="preserve"> sponsor </w:t>
      </w:r>
      <w:r w:rsidR="00D2298F" w:rsidRPr="003E378C">
        <w:rPr>
          <w:rFonts w:ascii="Arial" w:hAnsi="Arial" w:cs="Arial"/>
          <w:sz w:val="20"/>
          <w:szCs w:val="20"/>
        </w:rPr>
        <w:t xml:space="preserve">a virtual </w:t>
      </w:r>
      <w:r w:rsidR="00D2298F" w:rsidRPr="003E378C">
        <w:rPr>
          <w:rFonts w:ascii="Arial" w:hAnsi="Arial" w:cs="Arial"/>
          <w:b/>
          <w:sz w:val="20"/>
          <w:szCs w:val="20"/>
        </w:rPr>
        <w:t>2017 Advancing Ethical Research Conference</w:t>
      </w:r>
      <w:r w:rsidR="00D2298F" w:rsidRPr="003E378C">
        <w:rPr>
          <w:rFonts w:ascii="Arial" w:hAnsi="Arial" w:cs="Arial"/>
          <w:sz w:val="20"/>
          <w:szCs w:val="20"/>
        </w:rPr>
        <w:t xml:space="preserve"> by </w:t>
      </w:r>
      <w:r w:rsidRPr="003E378C">
        <w:rPr>
          <w:rFonts w:ascii="Arial" w:hAnsi="Arial" w:cs="Arial"/>
          <w:sz w:val="20"/>
          <w:szCs w:val="20"/>
        </w:rPr>
        <w:t>Public Responsibility in Medicine and Research</w:t>
      </w:r>
      <w:r w:rsidR="00D2298F" w:rsidRPr="003E378C">
        <w:rPr>
          <w:rFonts w:ascii="Arial" w:hAnsi="Arial" w:cs="Arial"/>
          <w:sz w:val="20"/>
          <w:szCs w:val="20"/>
        </w:rPr>
        <w:t xml:space="preserve"> (PRIM&amp;R)</w:t>
      </w:r>
      <w:r w:rsidRPr="003E378C">
        <w:rPr>
          <w:rFonts w:ascii="Arial" w:hAnsi="Arial" w:cs="Arial"/>
          <w:sz w:val="20"/>
          <w:szCs w:val="20"/>
        </w:rPr>
        <w:t xml:space="preserve">, which will take place from </w:t>
      </w:r>
      <w:r w:rsidRPr="003E378C">
        <w:rPr>
          <w:rFonts w:ascii="Arial" w:hAnsi="Arial" w:cs="Arial"/>
          <w:b/>
          <w:sz w:val="20"/>
          <w:szCs w:val="20"/>
        </w:rPr>
        <w:t>Sunday, November 5</w:t>
      </w:r>
      <w:r w:rsidRPr="003E378C">
        <w:rPr>
          <w:rFonts w:ascii="Arial" w:hAnsi="Arial" w:cs="Arial"/>
          <w:sz w:val="20"/>
          <w:szCs w:val="20"/>
        </w:rPr>
        <w:t xml:space="preserve"> </w:t>
      </w:r>
      <w:r w:rsidR="001664B2" w:rsidRPr="003E378C">
        <w:rPr>
          <w:rFonts w:ascii="Arial" w:hAnsi="Arial" w:cs="Arial"/>
          <w:sz w:val="20"/>
          <w:szCs w:val="20"/>
        </w:rPr>
        <w:t>through</w:t>
      </w:r>
      <w:r w:rsidRPr="003E378C">
        <w:rPr>
          <w:rFonts w:ascii="Arial" w:hAnsi="Arial" w:cs="Arial"/>
          <w:sz w:val="20"/>
          <w:szCs w:val="20"/>
        </w:rPr>
        <w:t xml:space="preserve"> </w:t>
      </w:r>
      <w:r w:rsidRPr="00824181">
        <w:rPr>
          <w:rFonts w:ascii="Arial" w:hAnsi="Arial" w:cs="Arial"/>
          <w:b/>
          <w:sz w:val="20"/>
          <w:szCs w:val="20"/>
        </w:rPr>
        <w:t>Wednesday, November 8</w:t>
      </w:r>
      <w:r w:rsidR="001664B2" w:rsidRPr="00824181">
        <w:rPr>
          <w:rFonts w:ascii="Arial" w:hAnsi="Arial" w:cs="Arial"/>
          <w:b/>
          <w:sz w:val="20"/>
          <w:szCs w:val="20"/>
        </w:rPr>
        <w:t>,</w:t>
      </w:r>
      <w:r w:rsidR="001664B2" w:rsidRPr="005F14EC">
        <w:rPr>
          <w:rFonts w:ascii="Arial" w:hAnsi="Arial" w:cs="Arial"/>
          <w:b/>
          <w:sz w:val="20"/>
          <w:szCs w:val="20"/>
        </w:rPr>
        <w:t xml:space="preserve"> 2017.</w:t>
      </w:r>
    </w:p>
    <w:p w14:paraId="02182EC1" w14:textId="77777777" w:rsidR="00AF4CD6" w:rsidRPr="003E378C" w:rsidRDefault="00AF4CD6" w:rsidP="0058240B">
      <w:pPr>
        <w:spacing w:after="0" w:line="240" w:lineRule="auto"/>
        <w:rPr>
          <w:rFonts w:ascii="Arial" w:hAnsi="Arial" w:cs="Arial"/>
          <w:sz w:val="20"/>
          <w:szCs w:val="20"/>
        </w:rPr>
      </w:pPr>
    </w:p>
    <w:p w14:paraId="74C64CBF" w14:textId="77777777" w:rsidR="00AF4CD6" w:rsidRPr="003E378C" w:rsidRDefault="00410E73" w:rsidP="0058240B">
      <w:pPr>
        <w:spacing w:after="0" w:line="240" w:lineRule="auto"/>
        <w:rPr>
          <w:rFonts w:ascii="Arial" w:hAnsi="Arial" w:cs="Arial"/>
          <w:sz w:val="20"/>
          <w:szCs w:val="20"/>
        </w:rPr>
      </w:pPr>
      <w:r w:rsidRPr="003E378C">
        <w:rPr>
          <w:rFonts w:ascii="Arial" w:hAnsi="Arial" w:cs="Arial"/>
          <w:sz w:val="20"/>
          <w:szCs w:val="20"/>
        </w:rPr>
        <w:t xml:space="preserve">Virtual meeting attendees will have access to four keynote addresses, seven plenary sessions, and select breakout session content (including those related to the changes in the revised Common Rule). </w:t>
      </w:r>
      <w:hyperlink r:id="rId11" w:history="1">
        <w:r w:rsidRPr="003E378C">
          <w:rPr>
            <w:rStyle w:val="Hyperlink"/>
            <w:rFonts w:ascii="Arial" w:hAnsi="Arial" w:cs="Arial"/>
            <w:b/>
            <w:sz w:val="20"/>
            <w:szCs w:val="20"/>
          </w:rPr>
          <w:t>Cli</w:t>
        </w:r>
        <w:r w:rsidRPr="003E378C">
          <w:rPr>
            <w:rStyle w:val="Hyperlink"/>
            <w:rFonts w:ascii="Arial" w:hAnsi="Arial" w:cs="Arial"/>
            <w:b/>
            <w:sz w:val="20"/>
            <w:szCs w:val="20"/>
          </w:rPr>
          <w:t>c</w:t>
        </w:r>
        <w:r w:rsidRPr="003E378C">
          <w:rPr>
            <w:rStyle w:val="Hyperlink"/>
            <w:rFonts w:ascii="Arial" w:hAnsi="Arial" w:cs="Arial"/>
            <w:b/>
            <w:sz w:val="20"/>
            <w:szCs w:val="20"/>
          </w:rPr>
          <w:t>k here to view the meeting agenda</w:t>
        </w:r>
      </w:hyperlink>
      <w:r w:rsidR="00AF4CD6" w:rsidRPr="003E378C">
        <w:rPr>
          <w:rFonts w:ascii="Arial" w:hAnsi="Arial" w:cs="Arial"/>
          <w:sz w:val="20"/>
          <w:szCs w:val="20"/>
        </w:rPr>
        <w:t>.</w:t>
      </w:r>
      <w:r w:rsidRPr="003E378C">
        <w:rPr>
          <w:rFonts w:ascii="Arial" w:hAnsi="Arial" w:cs="Arial"/>
          <w:sz w:val="20"/>
          <w:szCs w:val="20"/>
        </w:rPr>
        <w:t xml:space="preserve">  If you are unable to watch the virtual meeting in real time, the content will be available </w:t>
      </w:r>
      <w:r w:rsidR="00BE0551">
        <w:rPr>
          <w:rFonts w:ascii="Arial" w:hAnsi="Arial" w:cs="Arial"/>
          <w:sz w:val="20"/>
          <w:szCs w:val="20"/>
        </w:rPr>
        <w:t xml:space="preserve">to those who register </w:t>
      </w:r>
      <w:r w:rsidRPr="003E378C">
        <w:rPr>
          <w:rFonts w:ascii="Arial" w:hAnsi="Arial" w:cs="Arial"/>
          <w:sz w:val="20"/>
          <w:szCs w:val="20"/>
        </w:rPr>
        <w:t xml:space="preserve">for 30 days after the meeting.  </w:t>
      </w:r>
      <w:hyperlink r:id="rId12" w:history="1">
        <w:r w:rsidR="005A0509" w:rsidRPr="003E378C">
          <w:rPr>
            <w:rStyle w:val="Hyperlink"/>
            <w:rFonts w:ascii="Arial" w:hAnsi="Arial" w:cs="Arial"/>
            <w:sz w:val="20"/>
            <w:szCs w:val="20"/>
          </w:rPr>
          <w:t>Cli</w:t>
        </w:r>
        <w:r w:rsidR="005A0509" w:rsidRPr="003E378C">
          <w:rPr>
            <w:rStyle w:val="Hyperlink"/>
            <w:rFonts w:ascii="Arial" w:hAnsi="Arial" w:cs="Arial"/>
            <w:sz w:val="20"/>
            <w:szCs w:val="20"/>
          </w:rPr>
          <w:t>c</w:t>
        </w:r>
        <w:r w:rsidR="005A0509" w:rsidRPr="003E378C">
          <w:rPr>
            <w:rStyle w:val="Hyperlink"/>
            <w:rFonts w:ascii="Arial" w:hAnsi="Arial" w:cs="Arial"/>
            <w:sz w:val="20"/>
            <w:szCs w:val="20"/>
          </w:rPr>
          <w:t>k here</w:t>
        </w:r>
      </w:hyperlink>
      <w:r w:rsidR="005A0509">
        <w:rPr>
          <w:rFonts w:ascii="Arial" w:hAnsi="Arial" w:cs="Arial"/>
          <w:sz w:val="20"/>
          <w:szCs w:val="20"/>
        </w:rPr>
        <w:t xml:space="preserve"> f</w:t>
      </w:r>
      <w:r w:rsidRPr="003E378C">
        <w:rPr>
          <w:rFonts w:ascii="Arial" w:hAnsi="Arial" w:cs="Arial"/>
          <w:sz w:val="20"/>
          <w:szCs w:val="20"/>
        </w:rPr>
        <w:t>or FAQs &amp; technical requirements</w:t>
      </w:r>
      <w:r w:rsidR="005A0509">
        <w:rPr>
          <w:rFonts w:ascii="Arial" w:hAnsi="Arial" w:cs="Arial"/>
          <w:sz w:val="20"/>
          <w:szCs w:val="20"/>
        </w:rPr>
        <w:t>.</w:t>
      </w:r>
    </w:p>
    <w:p w14:paraId="767B22C9" w14:textId="77777777" w:rsidR="007A4256" w:rsidRDefault="007A4256" w:rsidP="0058240B">
      <w:pPr>
        <w:spacing w:after="0" w:line="240" w:lineRule="auto"/>
      </w:pP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9576"/>
      </w:tblGrid>
      <w:tr w:rsidR="007A4256" w14:paraId="2672AAC6" w14:textId="77777777" w:rsidTr="007A4256">
        <w:tc>
          <w:tcPr>
            <w:tcW w:w="9576" w:type="dxa"/>
          </w:tcPr>
          <w:p w14:paraId="6CF28343" w14:textId="0E42A65F" w:rsidR="007A4256" w:rsidRPr="003E378C" w:rsidRDefault="00870190" w:rsidP="007A4256">
            <w:pPr>
              <w:rPr>
                <w:rFonts w:ascii="Arial" w:hAnsi="Arial" w:cs="Arial"/>
                <w:b/>
                <w:color w:val="C00000"/>
                <w:sz w:val="20"/>
                <w:szCs w:val="20"/>
                <w:u w:val="single"/>
              </w:rPr>
            </w:pPr>
            <w:hyperlink r:id="rId13" w:history="1">
              <w:r w:rsidR="0003371B" w:rsidRPr="00225F57">
                <w:rPr>
                  <w:rStyle w:val="Hyperlink"/>
                  <w:b/>
                </w:rPr>
                <w:t>Click</w:t>
              </w:r>
              <w:r w:rsidR="0003371B" w:rsidRPr="00225F57">
                <w:rPr>
                  <w:rStyle w:val="Hyperlink"/>
                  <w:b/>
                </w:rPr>
                <w:t xml:space="preserve"> </w:t>
              </w:r>
              <w:r w:rsidR="0003371B" w:rsidRPr="00225F57">
                <w:rPr>
                  <w:rStyle w:val="Hyperlink"/>
                  <w:b/>
                </w:rPr>
                <w:t>h</w:t>
              </w:r>
              <w:r w:rsidR="0003371B" w:rsidRPr="00225F57">
                <w:rPr>
                  <w:rStyle w:val="Hyperlink"/>
                  <w:b/>
                </w:rPr>
                <w:t>e</w:t>
              </w:r>
              <w:r w:rsidR="0003371B" w:rsidRPr="00225F57">
                <w:rPr>
                  <w:rStyle w:val="Hyperlink"/>
                  <w:b/>
                </w:rPr>
                <w:t>re</w:t>
              </w:r>
            </w:hyperlink>
            <w:r w:rsidR="0003371B" w:rsidRPr="003B3936">
              <w:rPr>
                <w:rFonts w:ascii="Arial" w:hAnsi="Arial" w:cs="Arial"/>
                <w:sz w:val="20"/>
                <w:szCs w:val="20"/>
              </w:rPr>
              <w:t xml:space="preserve"> </w:t>
            </w:r>
            <w:r w:rsidR="00225F57" w:rsidRPr="003E378C">
              <w:rPr>
                <w:rFonts w:ascii="Arial" w:hAnsi="Arial" w:cs="Arial"/>
                <w:b/>
                <w:color w:val="C00000"/>
                <w:sz w:val="20"/>
                <w:szCs w:val="20"/>
                <w:u w:val="single"/>
              </w:rPr>
              <w:t xml:space="preserve">by </w:t>
            </w:r>
            <w:r w:rsidR="00225F57">
              <w:rPr>
                <w:rFonts w:ascii="Arial" w:hAnsi="Arial" w:cs="Arial"/>
                <w:b/>
                <w:color w:val="C00000"/>
                <w:sz w:val="20"/>
                <w:szCs w:val="20"/>
                <w:u w:val="single"/>
              </w:rPr>
              <w:t xml:space="preserve">the deadline of </w:t>
            </w:r>
            <w:r w:rsidR="00225F57" w:rsidRPr="003E378C">
              <w:rPr>
                <w:rFonts w:ascii="Arial" w:hAnsi="Arial" w:cs="Arial"/>
                <w:b/>
                <w:color w:val="C00000"/>
                <w:sz w:val="20"/>
                <w:szCs w:val="20"/>
                <w:u w:val="single"/>
              </w:rPr>
              <w:t>October 27</w:t>
            </w:r>
            <w:r w:rsidR="00225F57" w:rsidRPr="008E420A">
              <w:rPr>
                <w:rFonts w:ascii="Arial" w:hAnsi="Arial" w:cs="Arial"/>
                <w:b/>
                <w:color w:val="C00000"/>
                <w:sz w:val="20"/>
                <w:szCs w:val="20"/>
                <w:u w:val="single"/>
                <w:vertAlign w:val="superscript"/>
              </w:rPr>
              <w:t>th</w:t>
            </w:r>
            <w:r w:rsidR="00225F57" w:rsidRPr="003B3936">
              <w:rPr>
                <w:rFonts w:ascii="Arial" w:hAnsi="Arial" w:cs="Arial"/>
                <w:sz w:val="20"/>
                <w:szCs w:val="20"/>
              </w:rPr>
              <w:t xml:space="preserve"> </w:t>
            </w:r>
            <w:r w:rsidR="0003371B" w:rsidRPr="003B3936">
              <w:rPr>
                <w:rFonts w:ascii="Arial" w:hAnsi="Arial" w:cs="Arial"/>
                <w:sz w:val="20"/>
                <w:szCs w:val="20"/>
              </w:rPr>
              <w:t>to</w:t>
            </w:r>
            <w:r w:rsidR="0003371B">
              <w:rPr>
                <w:rFonts w:ascii="Arial" w:hAnsi="Arial" w:cs="Arial"/>
                <w:sz w:val="20"/>
                <w:szCs w:val="20"/>
              </w:rPr>
              <w:t xml:space="preserve"> register to </w:t>
            </w:r>
            <w:r w:rsidR="007A4256" w:rsidRPr="003E378C">
              <w:rPr>
                <w:rFonts w:ascii="Arial" w:hAnsi="Arial" w:cs="Arial"/>
                <w:sz w:val="20"/>
                <w:szCs w:val="20"/>
              </w:rPr>
              <w:t xml:space="preserve">participate in the </w:t>
            </w:r>
            <w:r w:rsidR="008E420A" w:rsidRPr="003E378C">
              <w:rPr>
                <w:rFonts w:ascii="Arial" w:hAnsi="Arial" w:cs="Arial"/>
                <w:sz w:val="20"/>
                <w:szCs w:val="20"/>
              </w:rPr>
              <w:t xml:space="preserve">PRIM&amp;R </w:t>
            </w:r>
            <w:r w:rsidR="00922A2F" w:rsidRPr="003E378C">
              <w:rPr>
                <w:rFonts w:ascii="Arial" w:hAnsi="Arial" w:cs="Arial"/>
                <w:sz w:val="20"/>
                <w:szCs w:val="20"/>
              </w:rPr>
              <w:t>virtual</w:t>
            </w:r>
            <w:r w:rsidR="007A4256" w:rsidRPr="003E378C">
              <w:rPr>
                <w:rFonts w:ascii="Arial" w:hAnsi="Arial" w:cs="Arial"/>
                <w:sz w:val="20"/>
                <w:szCs w:val="20"/>
              </w:rPr>
              <w:t xml:space="preserve"> meeting </w:t>
            </w:r>
            <w:r w:rsidR="007A4256" w:rsidRPr="0003371B">
              <w:rPr>
                <w:rFonts w:ascii="Arial" w:hAnsi="Arial" w:cs="Arial"/>
                <w:sz w:val="20"/>
                <w:szCs w:val="20"/>
              </w:rPr>
              <w:t>space</w:t>
            </w:r>
            <w:r w:rsidR="00225F57">
              <w:rPr>
                <w:rFonts w:ascii="Arial" w:hAnsi="Arial" w:cs="Arial"/>
                <w:sz w:val="20"/>
                <w:szCs w:val="20"/>
              </w:rPr>
              <w:t>.  You will need to provide your name, affiliation, and e-mail address.</w:t>
            </w:r>
            <w:r w:rsidR="007A4256" w:rsidRPr="005F14EC">
              <w:rPr>
                <w:rFonts w:ascii="Arial" w:hAnsi="Arial" w:cs="Arial"/>
                <w:sz w:val="20"/>
                <w:szCs w:val="20"/>
              </w:rPr>
              <w:t xml:space="preserve"> </w:t>
            </w:r>
          </w:p>
          <w:p w14:paraId="2EA28020" w14:textId="77777777" w:rsidR="007A4256" w:rsidRPr="003E378C" w:rsidRDefault="007A4256" w:rsidP="007A4256">
            <w:pPr>
              <w:jc w:val="center"/>
              <w:rPr>
                <w:rFonts w:ascii="Arial" w:hAnsi="Arial" w:cs="Arial"/>
                <w:b/>
                <w:color w:val="1F497D" w:themeColor="text2"/>
                <w:sz w:val="20"/>
                <w:szCs w:val="20"/>
              </w:rPr>
            </w:pPr>
            <w:r w:rsidRPr="003E378C">
              <w:rPr>
                <w:rFonts w:ascii="Arial" w:hAnsi="Arial" w:cs="Arial"/>
                <w:b/>
                <w:color w:val="1F497D" w:themeColor="text2"/>
                <w:sz w:val="20"/>
                <w:szCs w:val="20"/>
              </w:rPr>
              <w:t>WARNING: DO NOT REGISTER ON THE PRIM&amp;R WEBSITE</w:t>
            </w:r>
          </w:p>
          <w:p w14:paraId="02CE236E" w14:textId="6E954883" w:rsidR="00225F57" w:rsidRPr="003E378C" w:rsidRDefault="00D3073B" w:rsidP="00D3073B">
            <w:pPr>
              <w:rPr>
                <w:rFonts w:ascii="Arial" w:hAnsi="Arial" w:cs="Arial"/>
                <w:color w:val="C00000"/>
                <w:sz w:val="20"/>
                <w:szCs w:val="20"/>
              </w:rPr>
            </w:pPr>
            <w:r w:rsidRPr="003E378C">
              <w:rPr>
                <w:rFonts w:ascii="Arial" w:hAnsi="Arial" w:cs="Arial"/>
                <w:color w:val="C00000"/>
                <w:sz w:val="20"/>
                <w:szCs w:val="20"/>
              </w:rPr>
              <w:t xml:space="preserve">You </w:t>
            </w:r>
            <w:r w:rsidR="00225F57">
              <w:rPr>
                <w:rFonts w:ascii="Arial" w:hAnsi="Arial" w:cs="Arial"/>
                <w:color w:val="C00000"/>
                <w:sz w:val="20"/>
                <w:szCs w:val="20"/>
              </w:rPr>
              <w:t xml:space="preserve">should </w:t>
            </w:r>
            <w:r w:rsidRPr="003E378C">
              <w:rPr>
                <w:rFonts w:ascii="Arial" w:hAnsi="Arial" w:cs="Arial"/>
                <w:color w:val="C00000"/>
                <w:sz w:val="20"/>
                <w:szCs w:val="20"/>
              </w:rPr>
              <w:t xml:space="preserve">receive </w:t>
            </w:r>
            <w:r w:rsidR="00922A2F" w:rsidRPr="003E378C">
              <w:rPr>
                <w:rFonts w:ascii="Arial" w:hAnsi="Arial" w:cs="Arial"/>
                <w:color w:val="C00000"/>
                <w:sz w:val="20"/>
                <w:szCs w:val="20"/>
              </w:rPr>
              <w:t>a</w:t>
            </w:r>
            <w:r w:rsidR="00225F57">
              <w:rPr>
                <w:rFonts w:ascii="Arial" w:hAnsi="Arial" w:cs="Arial"/>
                <w:color w:val="C00000"/>
                <w:sz w:val="20"/>
                <w:szCs w:val="20"/>
              </w:rPr>
              <w:t xml:space="preserve">n e-mail with the </w:t>
            </w:r>
            <w:r w:rsidRPr="003E378C">
              <w:rPr>
                <w:rFonts w:ascii="Arial" w:hAnsi="Arial" w:cs="Arial"/>
                <w:color w:val="C00000"/>
                <w:sz w:val="20"/>
                <w:szCs w:val="20"/>
              </w:rPr>
              <w:t xml:space="preserve">password </w:t>
            </w:r>
            <w:r w:rsidR="00922A2F" w:rsidRPr="003E378C">
              <w:rPr>
                <w:rFonts w:ascii="Arial" w:hAnsi="Arial" w:cs="Arial"/>
                <w:color w:val="C00000"/>
                <w:sz w:val="20"/>
                <w:szCs w:val="20"/>
              </w:rPr>
              <w:t xml:space="preserve">to participate in the virtual meeting space </w:t>
            </w:r>
            <w:r w:rsidR="00225F57">
              <w:rPr>
                <w:rFonts w:ascii="Arial" w:hAnsi="Arial" w:cs="Arial"/>
                <w:color w:val="C00000"/>
                <w:sz w:val="20"/>
                <w:szCs w:val="20"/>
              </w:rPr>
              <w:t>by November 5</w:t>
            </w:r>
            <w:r w:rsidR="00225F57" w:rsidRPr="00225F57">
              <w:rPr>
                <w:rFonts w:ascii="Arial" w:hAnsi="Arial" w:cs="Arial"/>
                <w:color w:val="C00000"/>
                <w:sz w:val="20"/>
                <w:szCs w:val="20"/>
                <w:vertAlign w:val="superscript"/>
              </w:rPr>
              <w:t>th</w:t>
            </w:r>
            <w:r w:rsidR="00225F57">
              <w:rPr>
                <w:rFonts w:ascii="Arial" w:hAnsi="Arial" w:cs="Arial"/>
                <w:color w:val="C00000"/>
                <w:sz w:val="20"/>
                <w:szCs w:val="20"/>
              </w:rPr>
              <w:t xml:space="preserve">.  </w:t>
            </w:r>
            <w:r w:rsidR="00225F57" w:rsidRPr="00225F57">
              <w:rPr>
                <w:rFonts w:ascii="Arial" w:hAnsi="Arial" w:cs="Arial"/>
                <w:sz w:val="20"/>
                <w:szCs w:val="20"/>
              </w:rPr>
              <w:t xml:space="preserve">Those who are affiliated with Downstate will be notified by the Downstate IRB.  Those affiliated with Kings County will be notified by Kings County. </w:t>
            </w:r>
          </w:p>
          <w:p w14:paraId="23D466A6" w14:textId="77777777" w:rsidR="008E420A" w:rsidRDefault="00D3073B" w:rsidP="008E420A">
            <w:r w:rsidRPr="003E378C">
              <w:rPr>
                <w:rFonts w:ascii="Arial" w:hAnsi="Arial" w:cs="Arial"/>
                <w:sz w:val="20"/>
                <w:szCs w:val="20"/>
              </w:rPr>
              <w:t xml:space="preserve">After the conference is complete, </w:t>
            </w:r>
            <w:r w:rsidR="00922A2F" w:rsidRPr="003E378C">
              <w:rPr>
                <w:rFonts w:ascii="Arial" w:hAnsi="Arial" w:cs="Arial"/>
                <w:sz w:val="20"/>
                <w:szCs w:val="20"/>
              </w:rPr>
              <w:t xml:space="preserve">you </w:t>
            </w:r>
            <w:r w:rsidRPr="003E378C">
              <w:rPr>
                <w:rFonts w:ascii="Arial" w:hAnsi="Arial" w:cs="Arial"/>
                <w:sz w:val="20"/>
                <w:szCs w:val="20"/>
              </w:rPr>
              <w:t xml:space="preserve">will </w:t>
            </w:r>
            <w:r w:rsidR="00922A2F" w:rsidRPr="003E378C">
              <w:rPr>
                <w:rFonts w:ascii="Arial" w:hAnsi="Arial" w:cs="Arial"/>
                <w:sz w:val="20"/>
                <w:szCs w:val="20"/>
              </w:rPr>
              <w:t xml:space="preserve">receive </w:t>
            </w:r>
            <w:r w:rsidRPr="003E378C">
              <w:rPr>
                <w:rFonts w:ascii="Arial" w:hAnsi="Arial" w:cs="Arial"/>
                <w:sz w:val="20"/>
                <w:szCs w:val="20"/>
              </w:rPr>
              <w:t>an invite to complete a survey to evaluate the program and to receive a certificate of attendance for your participation.</w:t>
            </w:r>
          </w:p>
        </w:tc>
      </w:tr>
    </w:tbl>
    <w:p w14:paraId="180E37D0" w14:textId="77777777" w:rsidR="003E378C" w:rsidRDefault="003E378C" w:rsidP="0058240B">
      <w:pPr>
        <w:spacing w:after="0" w:line="240" w:lineRule="auto"/>
        <w:rPr>
          <w:rFonts w:ascii="Arial" w:hAnsi="Arial" w:cs="Arial"/>
          <w:b/>
          <w:caps/>
          <w:color w:val="C00000"/>
          <w:sz w:val="28"/>
          <w:szCs w:val="28"/>
          <w:u w:val="single"/>
        </w:rPr>
      </w:pPr>
    </w:p>
    <w:p w14:paraId="1B66CF43" w14:textId="77777777" w:rsidR="00F307D4" w:rsidRPr="002E12A4" w:rsidRDefault="00F307D4" w:rsidP="00F307D4">
      <w:pPr>
        <w:shd w:val="clear" w:color="auto" w:fill="FFFFFF"/>
        <w:rPr>
          <w:rFonts w:ascii="Arial" w:hAnsi="Arial" w:cs="Arial"/>
          <w:b/>
          <w:color w:val="C00000"/>
          <w:sz w:val="28"/>
          <w:szCs w:val="28"/>
          <w:u w:val="single"/>
        </w:rPr>
      </w:pPr>
      <w:r w:rsidRPr="002E12A4">
        <w:rPr>
          <w:rFonts w:ascii="Arial" w:hAnsi="Arial" w:cs="Arial"/>
          <w:b/>
          <w:color w:val="C00000"/>
          <w:sz w:val="28"/>
          <w:szCs w:val="28"/>
          <w:u w:val="single"/>
        </w:rPr>
        <w:lastRenderedPageBreak/>
        <w:t xml:space="preserve">CHANGE IN FDA’s EXPANDED ACCESS FOR </w:t>
      </w:r>
      <w:r>
        <w:rPr>
          <w:rFonts w:ascii="Arial" w:hAnsi="Arial" w:cs="Arial"/>
          <w:b/>
          <w:color w:val="C00000"/>
          <w:sz w:val="28"/>
          <w:szCs w:val="28"/>
          <w:u w:val="single"/>
        </w:rPr>
        <w:t xml:space="preserve">A </w:t>
      </w:r>
      <w:r w:rsidRPr="002E12A4">
        <w:rPr>
          <w:rFonts w:ascii="Arial" w:hAnsi="Arial" w:cs="Arial"/>
          <w:b/>
          <w:color w:val="C00000"/>
          <w:sz w:val="28"/>
          <w:szCs w:val="28"/>
          <w:u w:val="single"/>
        </w:rPr>
        <w:t>SINGLE PATIENT IND:</w:t>
      </w:r>
    </w:p>
    <w:p w14:paraId="5229F7EF" w14:textId="77777777" w:rsidR="00F307D4" w:rsidRDefault="000E698B" w:rsidP="005F14EC">
      <w:pPr>
        <w:shd w:val="clear" w:color="auto" w:fill="FFFFFF"/>
        <w:spacing w:after="0" w:line="240" w:lineRule="auto"/>
      </w:pPr>
      <w:r>
        <w:t xml:space="preserve">The </w:t>
      </w:r>
      <w:r w:rsidR="00F307D4">
        <w:t xml:space="preserve">FDA has created a </w:t>
      </w:r>
      <w:r>
        <w:t xml:space="preserve">new </w:t>
      </w:r>
      <w:r w:rsidR="00F307D4">
        <w:t>mechanism for IRB Chair approval of individual patient expanded access treatment use of inve</w:t>
      </w:r>
      <w:r w:rsidR="005A0509">
        <w:t>stigational drugs.  Previously</w:t>
      </w:r>
      <w:r w:rsidR="00933B63">
        <w:t>,</w:t>
      </w:r>
      <w:r w:rsidR="005A0509">
        <w:t xml:space="preserve"> F</w:t>
      </w:r>
      <w:r w:rsidR="00F307D4">
        <w:t xml:space="preserve">ull </w:t>
      </w:r>
      <w:r w:rsidR="005A0509">
        <w:t xml:space="preserve">Board </w:t>
      </w:r>
      <w:r w:rsidR="00F307D4">
        <w:t xml:space="preserve">IRB approval was required.  To request this, the physician (or sponsor) must complete </w:t>
      </w:r>
      <w:hyperlink r:id="rId14" w:history="1">
        <w:r w:rsidR="00F307D4">
          <w:rPr>
            <w:rStyle w:val="Hyperlink"/>
          </w:rPr>
          <w:t>Form FD</w:t>
        </w:r>
        <w:r w:rsidR="00F307D4">
          <w:rPr>
            <w:rStyle w:val="Hyperlink"/>
          </w:rPr>
          <w:t>A</w:t>
        </w:r>
        <w:r w:rsidR="00F307D4">
          <w:rPr>
            <w:rStyle w:val="Hyperlink"/>
          </w:rPr>
          <w:t xml:space="preserve"> 3926</w:t>
        </w:r>
      </w:hyperlink>
      <w:r w:rsidR="00F307D4">
        <w:t xml:space="preserve">.  For more information see </w:t>
      </w:r>
      <w:hyperlink r:id="rId15" w:history="1">
        <w:r w:rsidR="00F307D4" w:rsidRPr="001068C7">
          <w:rPr>
            <w:rStyle w:val="Hyperlink"/>
          </w:rPr>
          <w:t>FD</w:t>
        </w:r>
        <w:r w:rsidR="00F307D4" w:rsidRPr="001068C7">
          <w:rPr>
            <w:rStyle w:val="Hyperlink"/>
          </w:rPr>
          <w:t>A</w:t>
        </w:r>
        <w:r w:rsidR="00F307D4" w:rsidRPr="001068C7">
          <w:rPr>
            <w:rStyle w:val="Hyperlink"/>
          </w:rPr>
          <w:t xml:space="preserve"> Guidance</w:t>
        </w:r>
      </w:hyperlink>
      <w:r w:rsidR="00F307D4">
        <w:t>.</w:t>
      </w:r>
    </w:p>
    <w:p w14:paraId="2F196750" w14:textId="77777777" w:rsidR="00F307D4" w:rsidRDefault="00F307D4" w:rsidP="0058240B">
      <w:pPr>
        <w:spacing w:after="0" w:line="240" w:lineRule="auto"/>
        <w:rPr>
          <w:rFonts w:ascii="Arial" w:hAnsi="Arial" w:cs="Arial"/>
          <w:b/>
          <w:caps/>
          <w:color w:val="C00000"/>
          <w:sz w:val="28"/>
          <w:szCs w:val="28"/>
          <w:u w:val="single"/>
        </w:rPr>
      </w:pPr>
    </w:p>
    <w:p w14:paraId="7C9D3995" w14:textId="77777777" w:rsidR="003B3936" w:rsidRDefault="003B3936" w:rsidP="0058240B">
      <w:pPr>
        <w:spacing w:after="0" w:line="240" w:lineRule="auto"/>
        <w:rPr>
          <w:rFonts w:ascii="Arial" w:hAnsi="Arial" w:cs="Arial"/>
          <w:b/>
          <w:color w:val="C00000"/>
          <w:sz w:val="28"/>
          <w:szCs w:val="28"/>
          <w:u w:val="single"/>
        </w:rPr>
      </w:pPr>
    </w:p>
    <w:p w14:paraId="36B6FAF2" w14:textId="77777777" w:rsidR="00001567" w:rsidRPr="00A81E20" w:rsidRDefault="00040F0C" w:rsidP="0058240B">
      <w:pPr>
        <w:spacing w:after="0" w:line="240" w:lineRule="auto"/>
        <w:rPr>
          <w:rFonts w:ascii="Arial" w:hAnsi="Arial" w:cs="Arial"/>
          <w:b/>
          <w:color w:val="C00000"/>
          <w:sz w:val="28"/>
          <w:szCs w:val="28"/>
          <w:u w:val="single"/>
        </w:rPr>
      </w:pPr>
      <w:r w:rsidRPr="00A81E20">
        <w:rPr>
          <w:rFonts w:ascii="Arial" w:hAnsi="Arial" w:cs="Arial"/>
          <w:b/>
          <w:color w:val="C00000"/>
          <w:sz w:val="28"/>
          <w:szCs w:val="28"/>
          <w:u w:val="single"/>
        </w:rPr>
        <w:t xml:space="preserve">REVISED </w:t>
      </w:r>
      <w:r w:rsidR="00001567" w:rsidRPr="00A81E20">
        <w:rPr>
          <w:rFonts w:ascii="Arial" w:hAnsi="Arial" w:cs="Arial"/>
          <w:b/>
          <w:color w:val="C00000"/>
          <w:sz w:val="28"/>
          <w:szCs w:val="28"/>
          <w:u w:val="single"/>
        </w:rPr>
        <w:t>NIH POLICY FOR CERTIFICATES OF CONFIDENTIALITY:</w:t>
      </w:r>
    </w:p>
    <w:p w14:paraId="24C5EC75" w14:textId="77777777" w:rsidR="00001567" w:rsidRDefault="00001567" w:rsidP="0058240B">
      <w:pPr>
        <w:spacing w:after="0" w:line="240" w:lineRule="auto"/>
        <w:rPr>
          <w:rFonts w:ascii="Arial" w:hAnsi="Arial" w:cs="Arial"/>
          <w:b/>
          <w:color w:val="C00000"/>
          <w:sz w:val="20"/>
          <w:szCs w:val="20"/>
          <w:u w:val="single"/>
        </w:rPr>
      </w:pPr>
    </w:p>
    <w:p w14:paraId="580D1679" w14:textId="77777777" w:rsidR="00001567" w:rsidRPr="003E378C" w:rsidRDefault="00001567" w:rsidP="005F14EC">
      <w:pPr>
        <w:spacing w:after="0" w:line="240" w:lineRule="auto"/>
        <w:rPr>
          <w:rFonts w:ascii="Arial" w:hAnsi="Arial" w:cs="Arial"/>
          <w:sz w:val="20"/>
          <w:szCs w:val="20"/>
        </w:rPr>
      </w:pPr>
      <w:r w:rsidRPr="003E378C">
        <w:rPr>
          <w:rFonts w:ascii="Arial" w:hAnsi="Arial" w:cs="Arial"/>
          <w:sz w:val="20"/>
          <w:szCs w:val="20"/>
        </w:rPr>
        <w:t xml:space="preserve">The NIH has updated their policy for issuing Certificate of Confidentiality (CoC) to automatically apply more broadly to </w:t>
      </w:r>
      <w:r w:rsidR="00775044" w:rsidRPr="003E378C">
        <w:rPr>
          <w:rFonts w:ascii="Arial" w:hAnsi="Arial" w:cs="Arial"/>
          <w:color w:val="000000"/>
          <w:sz w:val="20"/>
          <w:szCs w:val="20"/>
        </w:rPr>
        <w:t xml:space="preserve">NIH funded </w:t>
      </w:r>
      <w:r w:rsidRPr="003E378C">
        <w:rPr>
          <w:rFonts w:ascii="Arial" w:hAnsi="Arial" w:cs="Arial"/>
          <w:sz w:val="20"/>
          <w:szCs w:val="20"/>
        </w:rPr>
        <w:t xml:space="preserve">studies, including those which commenced or are ongoing on or after 12/13/16.  </w:t>
      </w:r>
      <w:r w:rsidRPr="003E378C">
        <w:rPr>
          <w:rFonts w:ascii="Arial" w:hAnsi="Arial" w:cs="Arial"/>
          <w:color w:val="000000"/>
          <w:sz w:val="20"/>
          <w:szCs w:val="20"/>
        </w:rPr>
        <w:t>CoCs are intended to prohibit disclosure of sensitive, identifiable information in response to legal demands</w:t>
      </w:r>
      <w:r w:rsidR="003B3936">
        <w:rPr>
          <w:rFonts w:ascii="Arial" w:hAnsi="Arial" w:cs="Arial"/>
          <w:color w:val="000000"/>
          <w:sz w:val="20"/>
          <w:szCs w:val="20"/>
        </w:rPr>
        <w:t>.  T</w:t>
      </w:r>
      <w:r w:rsidR="00363586" w:rsidRPr="003E378C">
        <w:rPr>
          <w:rFonts w:ascii="Arial" w:hAnsi="Arial" w:cs="Arial"/>
          <w:color w:val="000000"/>
          <w:sz w:val="20"/>
          <w:szCs w:val="20"/>
        </w:rPr>
        <w:t xml:space="preserve">he general </w:t>
      </w:r>
      <w:r w:rsidRPr="003E378C">
        <w:rPr>
          <w:rFonts w:ascii="Arial" w:hAnsi="Arial" w:cs="Arial"/>
          <w:color w:val="000000"/>
          <w:sz w:val="20"/>
          <w:szCs w:val="20"/>
        </w:rPr>
        <w:t xml:space="preserve">applicability has been broadened </w:t>
      </w:r>
      <w:r w:rsidR="003B3936">
        <w:rPr>
          <w:rFonts w:ascii="Arial" w:hAnsi="Arial" w:cs="Arial"/>
          <w:color w:val="000000"/>
          <w:sz w:val="20"/>
          <w:szCs w:val="20"/>
        </w:rPr>
        <w:t xml:space="preserve">to automatically apply to </w:t>
      </w:r>
      <w:r w:rsidR="006A2BE6">
        <w:rPr>
          <w:rFonts w:ascii="Arial" w:hAnsi="Arial" w:cs="Arial"/>
          <w:color w:val="000000"/>
          <w:sz w:val="20"/>
          <w:szCs w:val="20"/>
        </w:rPr>
        <w:t xml:space="preserve">any of </w:t>
      </w:r>
      <w:r w:rsidR="003B3936">
        <w:rPr>
          <w:rFonts w:ascii="Arial" w:hAnsi="Arial" w:cs="Arial"/>
          <w:color w:val="000000"/>
          <w:sz w:val="20"/>
          <w:szCs w:val="20"/>
        </w:rPr>
        <w:t xml:space="preserve">the following types of </w:t>
      </w:r>
      <w:r w:rsidR="00775044" w:rsidRPr="003E378C">
        <w:rPr>
          <w:rFonts w:ascii="Arial" w:hAnsi="Arial" w:cs="Arial"/>
          <w:color w:val="000000"/>
          <w:sz w:val="20"/>
          <w:szCs w:val="20"/>
        </w:rPr>
        <w:t xml:space="preserve">NIH funded </w:t>
      </w:r>
      <w:r w:rsidR="003B3936">
        <w:rPr>
          <w:rFonts w:ascii="Arial" w:hAnsi="Arial" w:cs="Arial"/>
          <w:color w:val="000000"/>
          <w:sz w:val="20"/>
          <w:szCs w:val="20"/>
        </w:rPr>
        <w:t>research:</w:t>
      </w:r>
    </w:p>
    <w:p w14:paraId="09241539" w14:textId="77777777" w:rsidR="00363586" w:rsidRPr="003E378C" w:rsidRDefault="00363586" w:rsidP="005A0509">
      <w:pPr>
        <w:numPr>
          <w:ilvl w:val="0"/>
          <w:numId w:val="29"/>
        </w:numPr>
        <w:shd w:val="clear" w:color="auto" w:fill="FFFFFF"/>
        <w:spacing w:after="0" w:line="240" w:lineRule="auto"/>
        <w:rPr>
          <w:rFonts w:ascii="Arial" w:hAnsi="Arial" w:cs="Arial"/>
          <w:color w:val="333333"/>
          <w:sz w:val="20"/>
          <w:szCs w:val="20"/>
        </w:rPr>
      </w:pPr>
      <w:r w:rsidRPr="003E378C">
        <w:rPr>
          <w:rFonts w:ascii="Arial" w:hAnsi="Arial" w:cs="Arial"/>
          <w:color w:val="333333"/>
          <w:sz w:val="20"/>
          <w:szCs w:val="20"/>
        </w:rPr>
        <w:t>All h</w:t>
      </w:r>
      <w:r w:rsidR="00001567" w:rsidRPr="003E378C">
        <w:rPr>
          <w:rFonts w:ascii="Arial" w:hAnsi="Arial" w:cs="Arial"/>
          <w:color w:val="333333"/>
          <w:sz w:val="20"/>
          <w:szCs w:val="20"/>
        </w:rPr>
        <w:t>uman research</w:t>
      </w:r>
      <w:r w:rsidRPr="003E378C">
        <w:rPr>
          <w:rFonts w:ascii="Arial" w:hAnsi="Arial" w:cs="Arial"/>
          <w:color w:val="333333"/>
          <w:sz w:val="20"/>
          <w:szCs w:val="20"/>
        </w:rPr>
        <w:t xml:space="preserve"> (</w:t>
      </w:r>
      <w:r w:rsidR="00001567" w:rsidRPr="003E378C">
        <w:rPr>
          <w:rFonts w:ascii="Arial" w:hAnsi="Arial" w:cs="Arial"/>
          <w:color w:val="333333"/>
          <w:sz w:val="20"/>
          <w:szCs w:val="20"/>
        </w:rPr>
        <w:t>including exempt research</w:t>
      </w:r>
      <w:r w:rsidRPr="003E378C">
        <w:rPr>
          <w:rFonts w:ascii="Arial" w:hAnsi="Arial" w:cs="Arial"/>
          <w:color w:val="333333"/>
          <w:sz w:val="20"/>
          <w:szCs w:val="20"/>
        </w:rPr>
        <w:t>)</w:t>
      </w:r>
      <w:r w:rsidR="00001567" w:rsidRPr="003E378C">
        <w:rPr>
          <w:rFonts w:ascii="Arial" w:hAnsi="Arial" w:cs="Arial"/>
          <w:color w:val="333333"/>
          <w:sz w:val="20"/>
          <w:szCs w:val="20"/>
        </w:rPr>
        <w:t xml:space="preserve"> </w:t>
      </w:r>
      <w:r w:rsidRPr="003E378C">
        <w:rPr>
          <w:rFonts w:ascii="Arial" w:hAnsi="Arial" w:cs="Arial"/>
          <w:color w:val="333333"/>
          <w:sz w:val="20"/>
          <w:szCs w:val="20"/>
        </w:rPr>
        <w:t xml:space="preserve">when individuals </w:t>
      </w:r>
      <w:r w:rsidR="00001567" w:rsidRPr="003E378C">
        <w:rPr>
          <w:rFonts w:ascii="Arial" w:hAnsi="Arial" w:cs="Arial"/>
          <w:color w:val="333333"/>
          <w:sz w:val="20"/>
          <w:szCs w:val="20"/>
        </w:rPr>
        <w:t>can</w:t>
      </w:r>
      <w:r w:rsidRPr="003E378C">
        <w:rPr>
          <w:rFonts w:ascii="Arial" w:hAnsi="Arial" w:cs="Arial"/>
          <w:color w:val="333333"/>
          <w:sz w:val="20"/>
          <w:szCs w:val="20"/>
        </w:rPr>
        <w:t xml:space="preserve"> </w:t>
      </w:r>
      <w:r w:rsidR="00001567" w:rsidRPr="003E378C">
        <w:rPr>
          <w:rFonts w:ascii="Arial" w:hAnsi="Arial" w:cs="Arial"/>
          <w:color w:val="333333"/>
          <w:sz w:val="20"/>
          <w:szCs w:val="20"/>
        </w:rPr>
        <w:t xml:space="preserve">be </w:t>
      </w:r>
      <w:r w:rsidRPr="003E378C">
        <w:rPr>
          <w:rFonts w:ascii="Arial" w:hAnsi="Arial" w:cs="Arial"/>
          <w:color w:val="333333"/>
          <w:sz w:val="20"/>
          <w:szCs w:val="20"/>
        </w:rPr>
        <w:t xml:space="preserve">readily </w:t>
      </w:r>
      <w:r w:rsidR="00001567" w:rsidRPr="003E378C">
        <w:rPr>
          <w:rFonts w:ascii="Arial" w:hAnsi="Arial" w:cs="Arial"/>
          <w:color w:val="333333"/>
          <w:sz w:val="20"/>
          <w:szCs w:val="20"/>
        </w:rPr>
        <w:t>identified</w:t>
      </w:r>
      <w:r w:rsidRPr="003E378C">
        <w:rPr>
          <w:rFonts w:ascii="Arial" w:hAnsi="Arial" w:cs="Arial"/>
          <w:color w:val="333333"/>
          <w:sz w:val="20"/>
          <w:szCs w:val="20"/>
        </w:rPr>
        <w:t>.</w:t>
      </w:r>
    </w:p>
    <w:p w14:paraId="484EE973" w14:textId="77777777" w:rsidR="00001567" w:rsidRPr="003E378C" w:rsidRDefault="00001567" w:rsidP="005A0509">
      <w:pPr>
        <w:numPr>
          <w:ilvl w:val="0"/>
          <w:numId w:val="30"/>
        </w:numPr>
        <w:shd w:val="clear" w:color="auto" w:fill="FFFFFF"/>
        <w:spacing w:after="0" w:line="240" w:lineRule="auto"/>
        <w:rPr>
          <w:rFonts w:ascii="Arial" w:hAnsi="Arial" w:cs="Arial"/>
          <w:color w:val="333333"/>
          <w:sz w:val="20"/>
          <w:szCs w:val="20"/>
        </w:rPr>
      </w:pPr>
      <w:r w:rsidRPr="003E378C">
        <w:rPr>
          <w:rFonts w:ascii="Arial" w:hAnsi="Arial" w:cs="Arial"/>
          <w:color w:val="333333"/>
          <w:sz w:val="20"/>
          <w:szCs w:val="20"/>
        </w:rPr>
        <w:t xml:space="preserve">Research involving </w:t>
      </w:r>
      <w:r w:rsidR="00363586" w:rsidRPr="003E378C">
        <w:rPr>
          <w:rFonts w:ascii="Arial" w:hAnsi="Arial" w:cs="Arial"/>
          <w:color w:val="333333"/>
          <w:sz w:val="20"/>
          <w:szCs w:val="20"/>
        </w:rPr>
        <w:t xml:space="preserve">identifiable </w:t>
      </w:r>
      <w:r w:rsidRPr="003E378C">
        <w:rPr>
          <w:rFonts w:ascii="Arial" w:hAnsi="Arial" w:cs="Arial"/>
          <w:color w:val="333333"/>
          <w:sz w:val="20"/>
          <w:szCs w:val="20"/>
        </w:rPr>
        <w:t xml:space="preserve">biospecimens data sources </w:t>
      </w:r>
      <w:r w:rsidR="003B3936">
        <w:rPr>
          <w:rFonts w:ascii="Arial" w:hAnsi="Arial" w:cs="Arial"/>
          <w:color w:val="333333"/>
          <w:sz w:val="20"/>
          <w:szCs w:val="20"/>
        </w:rPr>
        <w:t xml:space="preserve">that </w:t>
      </w:r>
      <w:r w:rsidRPr="003E378C">
        <w:rPr>
          <w:rFonts w:ascii="Arial" w:hAnsi="Arial" w:cs="Arial"/>
          <w:color w:val="333333"/>
          <w:sz w:val="20"/>
          <w:szCs w:val="20"/>
        </w:rPr>
        <w:t>could be used to deduce the identity of an individual</w:t>
      </w:r>
      <w:r w:rsidR="00363586" w:rsidRPr="003E378C">
        <w:rPr>
          <w:rFonts w:ascii="Arial" w:hAnsi="Arial" w:cs="Arial"/>
          <w:color w:val="333333"/>
          <w:sz w:val="20"/>
          <w:szCs w:val="20"/>
        </w:rPr>
        <w:t xml:space="preserve">’s </w:t>
      </w:r>
      <w:r w:rsidR="006A2BE6">
        <w:rPr>
          <w:rFonts w:ascii="Arial" w:hAnsi="Arial" w:cs="Arial"/>
          <w:color w:val="333333"/>
          <w:sz w:val="20"/>
          <w:szCs w:val="20"/>
        </w:rPr>
        <w:t>biospecimens.</w:t>
      </w:r>
    </w:p>
    <w:p w14:paraId="165EAE08" w14:textId="77777777" w:rsidR="00363586" w:rsidRPr="003E378C" w:rsidRDefault="00001567" w:rsidP="005A0509">
      <w:pPr>
        <w:numPr>
          <w:ilvl w:val="0"/>
          <w:numId w:val="31"/>
        </w:numPr>
        <w:shd w:val="clear" w:color="auto" w:fill="FFFFFF"/>
        <w:spacing w:after="0" w:line="240" w:lineRule="auto"/>
        <w:rPr>
          <w:rFonts w:ascii="Arial" w:hAnsi="Arial" w:cs="Arial"/>
          <w:color w:val="333333"/>
          <w:sz w:val="20"/>
          <w:szCs w:val="20"/>
        </w:rPr>
      </w:pPr>
      <w:r w:rsidRPr="003E378C">
        <w:rPr>
          <w:rFonts w:ascii="Arial" w:hAnsi="Arial" w:cs="Arial"/>
          <w:color w:val="333333"/>
          <w:sz w:val="20"/>
          <w:szCs w:val="20"/>
        </w:rPr>
        <w:t>Research that generat</w:t>
      </w:r>
      <w:r w:rsidR="00363586" w:rsidRPr="003E378C">
        <w:rPr>
          <w:rFonts w:ascii="Arial" w:hAnsi="Arial" w:cs="Arial"/>
          <w:color w:val="333333"/>
          <w:sz w:val="20"/>
          <w:szCs w:val="20"/>
        </w:rPr>
        <w:t xml:space="preserve">es </w:t>
      </w:r>
      <w:r w:rsidRPr="003E378C">
        <w:rPr>
          <w:rFonts w:ascii="Arial" w:hAnsi="Arial" w:cs="Arial"/>
          <w:color w:val="333333"/>
          <w:sz w:val="20"/>
          <w:szCs w:val="20"/>
        </w:rPr>
        <w:t>individual</w:t>
      </w:r>
      <w:r w:rsidR="003B3936">
        <w:rPr>
          <w:rFonts w:ascii="Arial" w:hAnsi="Arial" w:cs="Arial"/>
          <w:color w:val="333333"/>
          <w:sz w:val="20"/>
          <w:szCs w:val="20"/>
        </w:rPr>
        <w:t>-</w:t>
      </w:r>
      <w:r w:rsidRPr="003E378C">
        <w:rPr>
          <w:rFonts w:ascii="Arial" w:hAnsi="Arial" w:cs="Arial"/>
          <w:color w:val="333333"/>
          <w:sz w:val="20"/>
          <w:szCs w:val="20"/>
        </w:rPr>
        <w:t>level</w:t>
      </w:r>
      <w:r w:rsidR="003B3936">
        <w:rPr>
          <w:rFonts w:ascii="Arial" w:hAnsi="Arial" w:cs="Arial"/>
          <w:color w:val="333333"/>
          <w:sz w:val="20"/>
          <w:szCs w:val="20"/>
        </w:rPr>
        <w:t xml:space="preserve"> </w:t>
      </w:r>
      <w:r w:rsidRPr="003E378C">
        <w:rPr>
          <w:rFonts w:ascii="Arial" w:hAnsi="Arial" w:cs="Arial"/>
          <w:color w:val="333333"/>
          <w:sz w:val="20"/>
          <w:szCs w:val="20"/>
        </w:rPr>
        <w:t>human genomic data from biospecimens, or the use of such data</w:t>
      </w:r>
      <w:r w:rsidR="006A2BE6">
        <w:rPr>
          <w:rFonts w:ascii="Arial" w:hAnsi="Arial" w:cs="Arial"/>
          <w:color w:val="333333"/>
          <w:sz w:val="20"/>
          <w:szCs w:val="20"/>
        </w:rPr>
        <w:t>.</w:t>
      </w:r>
    </w:p>
    <w:p w14:paraId="494726CC" w14:textId="77777777" w:rsidR="00001567" w:rsidRPr="003E378C" w:rsidRDefault="00001567" w:rsidP="005A0509">
      <w:pPr>
        <w:numPr>
          <w:ilvl w:val="0"/>
          <w:numId w:val="32"/>
        </w:numPr>
        <w:shd w:val="clear" w:color="auto" w:fill="FFFFFF"/>
        <w:spacing w:after="0" w:line="240" w:lineRule="auto"/>
        <w:rPr>
          <w:rFonts w:ascii="Arial" w:hAnsi="Arial" w:cs="Arial"/>
          <w:color w:val="333333"/>
          <w:sz w:val="20"/>
          <w:szCs w:val="20"/>
        </w:rPr>
      </w:pPr>
      <w:r w:rsidRPr="003E378C">
        <w:rPr>
          <w:rFonts w:ascii="Arial" w:hAnsi="Arial" w:cs="Arial"/>
          <w:color w:val="333333"/>
          <w:sz w:val="20"/>
          <w:szCs w:val="20"/>
        </w:rPr>
        <w:t xml:space="preserve">Any other research that involves information about an individual </w:t>
      </w:r>
      <w:r w:rsidR="00363586" w:rsidRPr="003E378C">
        <w:rPr>
          <w:rFonts w:ascii="Arial" w:hAnsi="Arial" w:cs="Arial"/>
          <w:color w:val="333333"/>
          <w:sz w:val="20"/>
          <w:szCs w:val="20"/>
        </w:rPr>
        <w:t xml:space="preserve">that </w:t>
      </w:r>
      <w:r w:rsidRPr="003E378C">
        <w:rPr>
          <w:rFonts w:ascii="Arial" w:hAnsi="Arial" w:cs="Arial"/>
          <w:color w:val="333333"/>
          <w:sz w:val="20"/>
          <w:szCs w:val="20"/>
        </w:rPr>
        <w:t>could be used to deduce the identity of an individual</w:t>
      </w:r>
      <w:r w:rsidR="00363586" w:rsidRPr="003E378C">
        <w:rPr>
          <w:rFonts w:ascii="Arial" w:hAnsi="Arial" w:cs="Arial"/>
          <w:color w:val="333333"/>
          <w:sz w:val="20"/>
          <w:szCs w:val="20"/>
        </w:rPr>
        <w:t>.</w:t>
      </w:r>
    </w:p>
    <w:p w14:paraId="49A83B4C" w14:textId="77777777" w:rsidR="005A0509" w:rsidRDefault="005A0509" w:rsidP="005F14EC">
      <w:pPr>
        <w:spacing w:after="0" w:line="240" w:lineRule="auto"/>
        <w:rPr>
          <w:rFonts w:ascii="Arial" w:hAnsi="Arial" w:cs="Arial"/>
          <w:sz w:val="20"/>
          <w:szCs w:val="20"/>
        </w:rPr>
      </w:pPr>
    </w:p>
    <w:p w14:paraId="55F7AE9F" w14:textId="0384C017" w:rsidR="00001567" w:rsidRPr="003E378C" w:rsidRDefault="00001567" w:rsidP="005F14EC">
      <w:pPr>
        <w:spacing w:after="0" w:line="240" w:lineRule="auto"/>
        <w:rPr>
          <w:rFonts w:ascii="Arial" w:hAnsi="Arial" w:cs="Arial"/>
          <w:sz w:val="20"/>
          <w:szCs w:val="20"/>
        </w:rPr>
      </w:pPr>
      <w:r w:rsidRPr="003E378C">
        <w:rPr>
          <w:rFonts w:ascii="Arial" w:hAnsi="Arial" w:cs="Arial"/>
          <w:sz w:val="20"/>
          <w:szCs w:val="20"/>
        </w:rPr>
        <w:t xml:space="preserve">For currently </w:t>
      </w:r>
      <w:r w:rsidR="003B3936">
        <w:rPr>
          <w:rFonts w:ascii="Arial" w:hAnsi="Arial" w:cs="Arial"/>
          <w:sz w:val="20"/>
          <w:szCs w:val="20"/>
        </w:rPr>
        <w:t xml:space="preserve">IRB </w:t>
      </w:r>
      <w:r w:rsidRPr="003E378C">
        <w:rPr>
          <w:rFonts w:ascii="Arial" w:hAnsi="Arial" w:cs="Arial"/>
          <w:sz w:val="20"/>
          <w:szCs w:val="20"/>
        </w:rPr>
        <w:t>approved studies</w:t>
      </w:r>
      <w:r w:rsidR="00775044" w:rsidRPr="003E378C">
        <w:rPr>
          <w:rFonts w:ascii="Arial" w:hAnsi="Arial" w:cs="Arial"/>
          <w:sz w:val="20"/>
          <w:szCs w:val="20"/>
        </w:rPr>
        <w:t xml:space="preserve"> </w:t>
      </w:r>
      <w:r w:rsidR="003B3936">
        <w:rPr>
          <w:rFonts w:ascii="Arial" w:hAnsi="Arial" w:cs="Arial"/>
          <w:sz w:val="20"/>
          <w:szCs w:val="20"/>
        </w:rPr>
        <w:t>t</w:t>
      </w:r>
      <w:r w:rsidR="00775044" w:rsidRPr="003E378C">
        <w:rPr>
          <w:rFonts w:ascii="Arial" w:hAnsi="Arial" w:cs="Arial"/>
          <w:sz w:val="20"/>
          <w:szCs w:val="20"/>
        </w:rPr>
        <w:t xml:space="preserve">hat </w:t>
      </w:r>
      <w:r w:rsidR="003B3936">
        <w:rPr>
          <w:rFonts w:ascii="Arial" w:hAnsi="Arial" w:cs="Arial"/>
          <w:sz w:val="20"/>
          <w:szCs w:val="20"/>
        </w:rPr>
        <w:t xml:space="preserve">receive NIH funding </w:t>
      </w:r>
      <w:r w:rsidR="009B7BC3">
        <w:rPr>
          <w:rFonts w:ascii="Arial" w:hAnsi="Arial" w:cs="Arial"/>
          <w:sz w:val="20"/>
          <w:szCs w:val="20"/>
        </w:rPr>
        <w:t xml:space="preserve">and </w:t>
      </w:r>
      <w:r w:rsidR="003B3936">
        <w:rPr>
          <w:rFonts w:ascii="Arial" w:hAnsi="Arial" w:cs="Arial"/>
          <w:sz w:val="20"/>
          <w:szCs w:val="20"/>
        </w:rPr>
        <w:t xml:space="preserve">involve an informed consent document, the IRB recommends the PI </w:t>
      </w:r>
      <w:r w:rsidR="00775044" w:rsidRPr="003E378C">
        <w:rPr>
          <w:rFonts w:ascii="Arial" w:hAnsi="Arial" w:cs="Arial"/>
          <w:sz w:val="20"/>
          <w:szCs w:val="20"/>
        </w:rPr>
        <w:t xml:space="preserve">submit an amendment to </w:t>
      </w:r>
      <w:r w:rsidR="003B3936">
        <w:rPr>
          <w:rFonts w:ascii="Arial" w:hAnsi="Arial" w:cs="Arial"/>
          <w:sz w:val="20"/>
          <w:szCs w:val="20"/>
        </w:rPr>
        <w:t xml:space="preserve">the IRB </w:t>
      </w:r>
      <w:r w:rsidR="003B3936" w:rsidRPr="003E378C">
        <w:rPr>
          <w:rFonts w:ascii="Arial" w:hAnsi="Arial" w:cs="Arial"/>
          <w:sz w:val="20"/>
          <w:szCs w:val="20"/>
        </w:rPr>
        <w:t xml:space="preserve">prior to </w:t>
      </w:r>
      <w:r w:rsidR="00933B63">
        <w:rPr>
          <w:rFonts w:ascii="Arial" w:hAnsi="Arial" w:cs="Arial"/>
          <w:sz w:val="20"/>
          <w:szCs w:val="20"/>
        </w:rPr>
        <w:t xml:space="preserve">the </w:t>
      </w:r>
      <w:r w:rsidR="003B3936">
        <w:rPr>
          <w:rFonts w:ascii="Arial" w:hAnsi="Arial" w:cs="Arial"/>
          <w:sz w:val="20"/>
          <w:szCs w:val="20"/>
        </w:rPr>
        <w:t xml:space="preserve">deadline for the </w:t>
      </w:r>
      <w:r w:rsidR="003B3936" w:rsidRPr="003E378C">
        <w:rPr>
          <w:rFonts w:ascii="Arial" w:hAnsi="Arial" w:cs="Arial"/>
          <w:sz w:val="20"/>
          <w:szCs w:val="20"/>
        </w:rPr>
        <w:t xml:space="preserve">next time of continuing review </w:t>
      </w:r>
      <w:r w:rsidR="003B3936">
        <w:rPr>
          <w:rFonts w:ascii="Arial" w:hAnsi="Arial" w:cs="Arial"/>
          <w:sz w:val="20"/>
          <w:szCs w:val="20"/>
        </w:rPr>
        <w:t xml:space="preserve">to </w:t>
      </w:r>
      <w:r w:rsidR="00775044" w:rsidRPr="003E378C">
        <w:rPr>
          <w:rFonts w:ascii="Arial" w:hAnsi="Arial" w:cs="Arial"/>
          <w:sz w:val="20"/>
          <w:szCs w:val="20"/>
        </w:rPr>
        <w:t>include</w:t>
      </w:r>
      <w:r w:rsidR="003B3936">
        <w:rPr>
          <w:rFonts w:ascii="Arial" w:hAnsi="Arial" w:cs="Arial"/>
          <w:sz w:val="20"/>
          <w:szCs w:val="20"/>
        </w:rPr>
        <w:t xml:space="preserve"> NIH’s</w:t>
      </w:r>
      <w:r w:rsidR="00775044" w:rsidRPr="003E378C">
        <w:rPr>
          <w:rFonts w:ascii="Arial" w:hAnsi="Arial" w:cs="Arial"/>
          <w:sz w:val="20"/>
          <w:szCs w:val="20"/>
        </w:rPr>
        <w:t xml:space="preserve"> </w:t>
      </w:r>
      <w:hyperlink r:id="rId16" w:history="1">
        <w:r w:rsidR="00363586" w:rsidRPr="003E378C">
          <w:rPr>
            <w:rStyle w:val="Hyperlink"/>
            <w:rFonts w:ascii="Arial" w:hAnsi="Arial" w:cs="Arial"/>
            <w:sz w:val="20"/>
            <w:szCs w:val="20"/>
          </w:rPr>
          <w:t>updated con</w:t>
        </w:r>
        <w:r w:rsidR="00363586" w:rsidRPr="003E378C">
          <w:rPr>
            <w:rStyle w:val="Hyperlink"/>
            <w:rFonts w:ascii="Arial" w:hAnsi="Arial" w:cs="Arial"/>
            <w:sz w:val="20"/>
            <w:szCs w:val="20"/>
          </w:rPr>
          <w:t>s</w:t>
        </w:r>
        <w:r w:rsidR="00363586" w:rsidRPr="003E378C">
          <w:rPr>
            <w:rStyle w:val="Hyperlink"/>
            <w:rFonts w:ascii="Arial" w:hAnsi="Arial" w:cs="Arial"/>
            <w:sz w:val="20"/>
            <w:szCs w:val="20"/>
          </w:rPr>
          <w:t>ent language</w:t>
        </w:r>
      </w:hyperlink>
      <w:r w:rsidRPr="003E378C">
        <w:rPr>
          <w:rFonts w:ascii="Arial" w:hAnsi="Arial" w:cs="Arial"/>
          <w:sz w:val="20"/>
          <w:szCs w:val="20"/>
        </w:rPr>
        <w:t xml:space="preserve">.  </w:t>
      </w:r>
    </w:p>
    <w:p w14:paraId="19F2E5B4" w14:textId="77777777" w:rsidR="00922A2F" w:rsidRPr="003E378C" w:rsidRDefault="00775044" w:rsidP="00922A2F">
      <w:pPr>
        <w:pStyle w:val="NormalWeb"/>
        <w:rPr>
          <w:rFonts w:ascii="Arial" w:hAnsi="Arial" w:cs="Arial"/>
          <w:color w:val="000000"/>
          <w:sz w:val="20"/>
          <w:szCs w:val="20"/>
        </w:rPr>
      </w:pPr>
      <w:r w:rsidRPr="003E378C">
        <w:rPr>
          <w:rFonts w:ascii="Arial" w:hAnsi="Arial" w:cs="Arial"/>
          <w:color w:val="000000"/>
          <w:sz w:val="20"/>
          <w:szCs w:val="20"/>
        </w:rPr>
        <w:t xml:space="preserve">For NIH funded studies, </w:t>
      </w:r>
      <w:r w:rsidR="00001567" w:rsidRPr="003E378C">
        <w:rPr>
          <w:rFonts w:ascii="Arial" w:hAnsi="Arial" w:cs="Arial"/>
          <w:color w:val="000000"/>
          <w:sz w:val="20"/>
          <w:szCs w:val="20"/>
        </w:rPr>
        <w:t xml:space="preserve">NIH will no longer provide a paper certificate. The award itself may be used as confirmation that CoC protections are in place. </w:t>
      </w:r>
      <w:r w:rsidRPr="003E378C">
        <w:rPr>
          <w:rFonts w:ascii="Arial" w:hAnsi="Arial" w:cs="Arial"/>
          <w:color w:val="000000"/>
          <w:sz w:val="20"/>
          <w:szCs w:val="20"/>
        </w:rPr>
        <w:t xml:space="preserve"> </w:t>
      </w:r>
      <w:r w:rsidR="00001567" w:rsidRPr="003E378C">
        <w:rPr>
          <w:rFonts w:ascii="Arial" w:hAnsi="Arial" w:cs="Arial"/>
          <w:color w:val="000000"/>
          <w:sz w:val="20"/>
          <w:szCs w:val="20"/>
        </w:rPr>
        <w:t xml:space="preserve">The NIH CoC website has now been updated and includes </w:t>
      </w:r>
      <w:hyperlink r:id="rId17" w:history="1">
        <w:r w:rsidR="00001567" w:rsidRPr="003E378C">
          <w:rPr>
            <w:rStyle w:val="Hyperlink"/>
            <w:rFonts w:ascii="Arial" w:hAnsi="Arial" w:cs="Arial"/>
            <w:sz w:val="20"/>
            <w:szCs w:val="20"/>
          </w:rPr>
          <w:t>FA</w:t>
        </w:r>
        <w:r w:rsidR="00001567" w:rsidRPr="003E378C">
          <w:rPr>
            <w:rStyle w:val="Hyperlink"/>
            <w:rFonts w:ascii="Arial" w:hAnsi="Arial" w:cs="Arial"/>
            <w:sz w:val="20"/>
            <w:szCs w:val="20"/>
          </w:rPr>
          <w:t>Q</w:t>
        </w:r>
        <w:r w:rsidR="00001567" w:rsidRPr="003E378C">
          <w:rPr>
            <w:rStyle w:val="Hyperlink"/>
            <w:rFonts w:ascii="Arial" w:hAnsi="Arial" w:cs="Arial"/>
            <w:sz w:val="20"/>
            <w:szCs w:val="20"/>
          </w:rPr>
          <w:t>s</w:t>
        </w:r>
      </w:hyperlink>
      <w:r w:rsidR="006A2BE6">
        <w:rPr>
          <w:rFonts w:ascii="Arial" w:hAnsi="Arial" w:cs="Arial"/>
          <w:color w:val="000000"/>
          <w:sz w:val="20"/>
          <w:szCs w:val="20"/>
        </w:rPr>
        <w:t xml:space="preserve"> on this topic.</w:t>
      </w:r>
    </w:p>
    <w:p w14:paraId="1662D900" w14:textId="77777777" w:rsidR="00571939" w:rsidRDefault="00571939" w:rsidP="00001567">
      <w:pPr>
        <w:pStyle w:val="NormalWeb"/>
        <w:rPr>
          <w:rFonts w:ascii="Arial" w:hAnsi="Arial" w:cs="Arial"/>
          <w:b/>
          <w:color w:val="C00000"/>
          <w:sz w:val="28"/>
          <w:szCs w:val="28"/>
          <w:u w:val="single"/>
        </w:rPr>
      </w:pPr>
      <w:r w:rsidRPr="00571939">
        <w:rPr>
          <w:rFonts w:ascii="Arial" w:hAnsi="Arial" w:cs="Arial"/>
          <w:b/>
          <w:color w:val="C00000"/>
          <w:sz w:val="28"/>
          <w:szCs w:val="28"/>
          <w:u w:val="single"/>
        </w:rPr>
        <w:t>ADDENDUM TO ICH-GCP E6</w:t>
      </w:r>
      <w:r w:rsidR="00DD4337">
        <w:rPr>
          <w:rFonts w:ascii="Arial" w:hAnsi="Arial" w:cs="Arial"/>
          <w:b/>
          <w:color w:val="C00000"/>
          <w:sz w:val="28"/>
          <w:szCs w:val="28"/>
          <w:u w:val="single"/>
        </w:rPr>
        <w:t xml:space="preserve"> GUIDELINES</w:t>
      </w:r>
      <w:r w:rsidRPr="00571939">
        <w:rPr>
          <w:rFonts w:ascii="Arial" w:hAnsi="Arial" w:cs="Arial"/>
          <w:b/>
          <w:color w:val="C00000"/>
          <w:sz w:val="28"/>
          <w:szCs w:val="28"/>
          <w:u w:val="single"/>
        </w:rPr>
        <w:t>:</w:t>
      </w:r>
    </w:p>
    <w:p w14:paraId="692B87B9" w14:textId="77777777" w:rsidR="00DD4337" w:rsidRDefault="00DD4337" w:rsidP="00DD4337">
      <w:pPr>
        <w:pStyle w:val="NormalWeb"/>
        <w:rPr>
          <w:rFonts w:ascii="Arial" w:hAnsi="Arial" w:cs="Arial"/>
          <w:color w:val="000000"/>
          <w:sz w:val="20"/>
          <w:szCs w:val="20"/>
        </w:rPr>
      </w:pPr>
      <w:r>
        <w:rPr>
          <w:rFonts w:ascii="Arial" w:hAnsi="Arial" w:cs="Arial"/>
          <w:color w:val="000000"/>
          <w:sz w:val="20"/>
          <w:szCs w:val="20"/>
        </w:rPr>
        <w:t xml:space="preserve">The International Council for Harmonization (ICH) has issued an </w:t>
      </w:r>
      <w:hyperlink r:id="rId18" w:history="1">
        <w:r w:rsidRPr="00DD4337">
          <w:rPr>
            <w:rStyle w:val="Hyperlink"/>
            <w:rFonts w:ascii="Arial" w:hAnsi="Arial" w:cs="Arial"/>
            <w:sz w:val="20"/>
            <w:szCs w:val="20"/>
          </w:rPr>
          <w:t>add</w:t>
        </w:r>
        <w:r w:rsidRPr="00DD4337">
          <w:rPr>
            <w:rStyle w:val="Hyperlink"/>
            <w:rFonts w:ascii="Arial" w:hAnsi="Arial" w:cs="Arial"/>
            <w:sz w:val="20"/>
            <w:szCs w:val="20"/>
          </w:rPr>
          <w:t>e</w:t>
        </w:r>
        <w:r w:rsidRPr="00DD4337">
          <w:rPr>
            <w:rStyle w:val="Hyperlink"/>
            <w:rFonts w:ascii="Arial" w:hAnsi="Arial" w:cs="Arial"/>
            <w:sz w:val="20"/>
            <w:szCs w:val="20"/>
          </w:rPr>
          <w:t>ndum</w:t>
        </w:r>
      </w:hyperlink>
      <w:r>
        <w:rPr>
          <w:rFonts w:ascii="Arial" w:hAnsi="Arial" w:cs="Arial"/>
          <w:color w:val="000000"/>
          <w:sz w:val="20"/>
          <w:szCs w:val="20"/>
        </w:rPr>
        <w:t xml:space="preserve"> to the E6 Guideline for Good Clinical Practice</w:t>
      </w:r>
      <w:r w:rsidR="006A2BE6">
        <w:rPr>
          <w:rFonts w:ascii="Arial" w:hAnsi="Arial" w:cs="Arial"/>
          <w:color w:val="000000"/>
          <w:sz w:val="20"/>
          <w:szCs w:val="20"/>
        </w:rPr>
        <w:t xml:space="preserve"> (GCP)</w:t>
      </w:r>
      <w:r>
        <w:rPr>
          <w:rFonts w:ascii="Arial" w:hAnsi="Arial" w:cs="Arial"/>
          <w:color w:val="000000"/>
          <w:sz w:val="20"/>
          <w:szCs w:val="20"/>
        </w:rPr>
        <w:t xml:space="preserve">.  If a sponsor requires you to follow GCP guidelines, please review the addendum to ensure you are up to date with the latest requirements.  To review an excellent Kinetiq blog regarding ICH modernization and what it means for you, </w:t>
      </w:r>
      <w:hyperlink r:id="rId19" w:history="1">
        <w:r w:rsidRPr="00DD4337">
          <w:rPr>
            <w:rStyle w:val="Hyperlink"/>
            <w:rFonts w:ascii="Arial" w:hAnsi="Arial" w:cs="Arial"/>
            <w:sz w:val="20"/>
            <w:szCs w:val="20"/>
          </w:rPr>
          <w:t>click h</w:t>
        </w:r>
        <w:r w:rsidRPr="00DD4337">
          <w:rPr>
            <w:rStyle w:val="Hyperlink"/>
            <w:rFonts w:ascii="Arial" w:hAnsi="Arial" w:cs="Arial"/>
            <w:sz w:val="20"/>
            <w:szCs w:val="20"/>
          </w:rPr>
          <w:t>e</w:t>
        </w:r>
        <w:r w:rsidRPr="00DD4337">
          <w:rPr>
            <w:rStyle w:val="Hyperlink"/>
            <w:rFonts w:ascii="Arial" w:hAnsi="Arial" w:cs="Arial"/>
            <w:sz w:val="20"/>
            <w:szCs w:val="20"/>
          </w:rPr>
          <w:t>re</w:t>
        </w:r>
      </w:hyperlink>
      <w:r>
        <w:rPr>
          <w:rFonts w:ascii="Arial" w:hAnsi="Arial" w:cs="Arial"/>
          <w:color w:val="000000"/>
          <w:sz w:val="20"/>
          <w:szCs w:val="20"/>
        </w:rPr>
        <w:t xml:space="preserve">. </w:t>
      </w:r>
    </w:p>
    <w:p w14:paraId="4602C349" w14:textId="77777777" w:rsidR="003B3936" w:rsidRDefault="003B3936" w:rsidP="003B3936">
      <w:pPr>
        <w:spacing w:after="0" w:line="240" w:lineRule="auto"/>
        <w:rPr>
          <w:rFonts w:ascii="Arial" w:hAnsi="Arial" w:cs="Arial"/>
          <w:b/>
          <w:caps/>
          <w:color w:val="C00000"/>
          <w:sz w:val="28"/>
          <w:szCs w:val="28"/>
          <w:u w:val="single"/>
        </w:rPr>
      </w:pPr>
      <w:r>
        <w:rPr>
          <w:rFonts w:ascii="Arial" w:hAnsi="Arial" w:cs="Arial"/>
          <w:b/>
          <w:caps/>
          <w:color w:val="C00000"/>
          <w:sz w:val="28"/>
          <w:szCs w:val="28"/>
          <w:u w:val="single"/>
        </w:rPr>
        <w:t>compliance date extended for final RULE:</w:t>
      </w:r>
    </w:p>
    <w:p w14:paraId="730AA3C1" w14:textId="77777777" w:rsidR="003B3936" w:rsidRDefault="003B3936" w:rsidP="003B3936">
      <w:pPr>
        <w:spacing w:after="0" w:line="240" w:lineRule="auto"/>
        <w:rPr>
          <w:rFonts w:ascii="Arial" w:hAnsi="Arial" w:cs="Arial"/>
          <w:sz w:val="20"/>
          <w:szCs w:val="20"/>
        </w:rPr>
      </w:pPr>
      <w:r>
        <w:rPr>
          <w:rFonts w:ascii="Arial" w:hAnsi="Arial" w:cs="Arial"/>
          <w:b/>
          <w:caps/>
          <w:color w:val="C00000"/>
          <w:sz w:val="28"/>
          <w:szCs w:val="28"/>
          <w:u w:val="single"/>
        </w:rPr>
        <w:t xml:space="preserve"> </w:t>
      </w:r>
    </w:p>
    <w:p w14:paraId="7A3913F4" w14:textId="77777777" w:rsidR="003B3936" w:rsidRPr="003E378C" w:rsidRDefault="003B3936" w:rsidP="003B3936">
      <w:pPr>
        <w:spacing w:after="0" w:line="240" w:lineRule="auto"/>
        <w:rPr>
          <w:rFonts w:ascii="Arial" w:hAnsi="Arial" w:cs="Arial"/>
          <w:color w:val="C00000"/>
          <w:sz w:val="20"/>
          <w:szCs w:val="20"/>
        </w:rPr>
      </w:pPr>
      <w:r w:rsidRPr="003E378C">
        <w:rPr>
          <w:rFonts w:ascii="Arial" w:hAnsi="Arial" w:cs="Arial"/>
          <w:sz w:val="20"/>
          <w:szCs w:val="20"/>
          <w:lang w:val="en"/>
        </w:rPr>
        <w:t xml:space="preserve">The U.S. Department of Health and Human Services and fifteen other Federal Departments and Agencies’ published revisions to the Federal Policy for the Protection of Human Subjects (Title 45 CFR part 46, Subpart A) on January 19, 2017.  These revisions are an effort to modernize, simplify, and enhance the current system of oversight. The Final Rule and additional related information can be accessed on the </w:t>
      </w:r>
      <w:hyperlink r:id="rId20" w:history="1">
        <w:r w:rsidRPr="003E378C">
          <w:rPr>
            <w:rStyle w:val="Hyperlink"/>
            <w:rFonts w:ascii="Arial" w:hAnsi="Arial" w:cs="Arial"/>
            <w:sz w:val="20"/>
            <w:szCs w:val="20"/>
            <w:lang w:val="en"/>
          </w:rPr>
          <w:t>OHRP we</w:t>
        </w:r>
        <w:bookmarkStart w:id="0" w:name="_GoBack"/>
        <w:bookmarkEnd w:id="0"/>
        <w:r w:rsidRPr="003E378C">
          <w:rPr>
            <w:rStyle w:val="Hyperlink"/>
            <w:rFonts w:ascii="Arial" w:hAnsi="Arial" w:cs="Arial"/>
            <w:sz w:val="20"/>
            <w:szCs w:val="20"/>
            <w:lang w:val="en"/>
          </w:rPr>
          <w:t>b</w:t>
        </w:r>
        <w:r w:rsidRPr="003E378C">
          <w:rPr>
            <w:rStyle w:val="Hyperlink"/>
            <w:rFonts w:ascii="Arial" w:hAnsi="Arial" w:cs="Arial"/>
            <w:sz w:val="20"/>
            <w:szCs w:val="20"/>
            <w:lang w:val="en"/>
          </w:rPr>
          <w:t>site</w:t>
        </w:r>
      </w:hyperlink>
      <w:r w:rsidRPr="003E378C">
        <w:rPr>
          <w:rFonts w:ascii="Arial" w:hAnsi="Arial" w:cs="Arial"/>
          <w:sz w:val="20"/>
          <w:szCs w:val="20"/>
          <w:lang w:val="en"/>
        </w:rPr>
        <w:t xml:space="preserve">.  </w:t>
      </w:r>
      <w:r>
        <w:rPr>
          <w:rFonts w:ascii="Arial" w:hAnsi="Arial" w:cs="Arial"/>
          <w:sz w:val="20"/>
          <w:szCs w:val="20"/>
          <w:lang w:val="en"/>
        </w:rPr>
        <w:t xml:space="preserve">The original compliance date for the Final Rule was to be </w:t>
      </w:r>
      <w:r w:rsidRPr="009C1E91">
        <w:rPr>
          <w:rFonts w:ascii="Arial" w:hAnsi="Arial" w:cs="Arial"/>
          <w:sz w:val="20"/>
          <w:szCs w:val="20"/>
          <w:lang w:val="en"/>
        </w:rPr>
        <w:t xml:space="preserve">January 19, 2018; </w:t>
      </w:r>
      <w:r>
        <w:rPr>
          <w:rFonts w:ascii="Arial" w:hAnsi="Arial" w:cs="Arial"/>
          <w:sz w:val="20"/>
          <w:szCs w:val="20"/>
          <w:lang w:val="en"/>
        </w:rPr>
        <w:t xml:space="preserve">however, on October 7, 2017, the White House Office of Information and Regulatory Affairs posted a </w:t>
      </w:r>
      <w:r w:rsidRPr="009C1E91">
        <w:rPr>
          <w:rFonts w:ascii="Arial" w:hAnsi="Arial" w:cs="Arial"/>
          <w:sz w:val="20"/>
          <w:szCs w:val="20"/>
          <w:lang w:val="en"/>
        </w:rPr>
        <w:t xml:space="preserve">1-Year delay </w:t>
      </w:r>
      <w:r>
        <w:rPr>
          <w:rFonts w:ascii="Arial" w:hAnsi="Arial" w:cs="Arial"/>
          <w:sz w:val="20"/>
          <w:szCs w:val="20"/>
          <w:lang w:val="en"/>
        </w:rPr>
        <w:t xml:space="preserve">in the general implementation date while allowing the use of three burden-reducing provisions during the delay year.  The IRB will be monitoring this new development and issue a revised IRB-01 </w:t>
      </w:r>
      <w:r w:rsidR="006A2BE6">
        <w:rPr>
          <w:rFonts w:ascii="Arial" w:hAnsi="Arial" w:cs="Arial"/>
          <w:sz w:val="20"/>
          <w:szCs w:val="20"/>
          <w:lang w:val="en"/>
        </w:rPr>
        <w:t xml:space="preserve">policy </w:t>
      </w:r>
      <w:r>
        <w:rPr>
          <w:rFonts w:ascii="Arial" w:hAnsi="Arial" w:cs="Arial"/>
          <w:sz w:val="20"/>
          <w:szCs w:val="20"/>
          <w:lang w:val="en"/>
        </w:rPr>
        <w:t xml:space="preserve">as soon as possible. </w:t>
      </w:r>
    </w:p>
    <w:p w14:paraId="7ABF669B" w14:textId="77777777" w:rsidR="003B3936" w:rsidRDefault="003B3936" w:rsidP="00001567">
      <w:pPr>
        <w:pStyle w:val="NormalWeb"/>
        <w:rPr>
          <w:rFonts w:ascii="Arial" w:hAnsi="Arial" w:cs="Arial"/>
          <w:b/>
          <w:color w:val="C00000"/>
          <w:sz w:val="28"/>
          <w:szCs w:val="28"/>
          <w:u w:val="single"/>
        </w:rPr>
      </w:pPr>
    </w:p>
    <w:p w14:paraId="1BD048F7" w14:textId="77777777" w:rsidR="00DD4337" w:rsidRDefault="00D3073B" w:rsidP="00001567">
      <w:pPr>
        <w:pStyle w:val="NormalWeb"/>
        <w:rPr>
          <w:rFonts w:ascii="Arial" w:hAnsi="Arial" w:cs="Arial"/>
          <w:b/>
          <w:color w:val="C00000"/>
          <w:sz w:val="28"/>
          <w:szCs w:val="28"/>
          <w:u w:val="single"/>
        </w:rPr>
      </w:pPr>
      <w:r>
        <w:rPr>
          <w:rFonts w:ascii="Arial" w:hAnsi="Arial" w:cs="Arial"/>
          <w:b/>
          <w:color w:val="C00000"/>
          <w:sz w:val="28"/>
          <w:szCs w:val="28"/>
          <w:u w:val="single"/>
        </w:rPr>
        <w:lastRenderedPageBreak/>
        <w:t>FUTURE BROAD CONSENT PROCESS:</w:t>
      </w:r>
    </w:p>
    <w:p w14:paraId="208BDA90" w14:textId="77777777" w:rsidR="00D3073B" w:rsidRDefault="00D3073B" w:rsidP="00001567">
      <w:pPr>
        <w:pStyle w:val="NormalWeb"/>
        <w:rPr>
          <w:rFonts w:ascii="Arial" w:hAnsi="Arial" w:cs="Arial"/>
          <w:sz w:val="20"/>
          <w:szCs w:val="20"/>
        </w:rPr>
      </w:pPr>
      <w:r>
        <w:rPr>
          <w:rFonts w:ascii="Arial" w:hAnsi="Arial" w:cs="Arial"/>
          <w:sz w:val="20"/>
          <w:szCs w:val="20"/>
        </w:rPr>
        <w:t xml:space="preserve">The revised Common Rule </w:t>
      </w:r>
      <w:r w:rsidR="003B3936">
        <w:rPr>
          <w:rFonts w:ascii="Arial" w:hAnsi="Arial" w:cs="Arial"/>
          <w:sz w:val="20"/>
          <w:szCs w:val="20"/>
        </w:rPr>
        <w:t xml:space="preserve">will </w:t>
      </w:r>
      <w:r>
        <w:rPr>
          <w:rFonts w:ascii="Arial" w:hAnsi="Arial" w:cs="Arial"/>
          <w:sz w:val="20"/>
          <w:szCs w:val="20"/>
        </w:rPr>
        <w:t xml:space="preserve">allow for a mechanism to obtain consent from patients to have their medical records and specimens </w:t>
      </w:r>
      <w:r w:rsidR="00BE0551">
        <w:rPr>
          <w:rFonts w:ascii="Arial" w:hAnsi="Arial" w:cs="Arial"/>
          <w:sz w:val="20"/>
          <w:szCs w:val="20"/>
        </w:rPr>
        <w:t xml:space="preserve">broadly </w:t>
      </w:r>
      <w:r>
        <w:rPr>
          <w:rFonts w:ascii="Arial" w:hAnsi="Arial" w:cs="Arial"/>
          <w:sz w:val="20"/>
          <w:szCs w:val="20"/>
        </w:rPr>
        <w:t xml:space="preserve">used for future research.  The IRB would like to work with key stakeholders to develop a process at Downstate and Kings County to achieve this process.  If a patient provides their consent for this type of research, their materials can be approved to be used for research via an exemption review process.  If interested in </w:t>
      </w:r>
      <w:r w:rsidR="00F307D4">
        <w:rPr>
          <w:rFonts w:ascii="Arial" w:hAnsi="Arial" w:cs="Arial"/>
          <w:sz w:val="20"/>
          <w:szCs w:val="20"/>
        </w:rPr>
        <w:t xml:space="preserve">this type of research </w:t>
      </w:r>
      <w:r>
        <w:rPr>
          <w:rFonts w:ascii="Arial" w:hAnsi="Arial" w:cs="Arial"/>
          <w:sz w:val="20"/>
          <w:szCs w:val="20"/>
        </w:rPr>
        <w:t xml:space="preserve">please </w:t>
      </w:r>
      <w:r w:rsidR="00F307D4">
        <w:rPr>
          <w:rFonts w:ascii="Arial" w:hAnsi="Arial" w:cs="Arial"/>
          <w:sz w:val="20"/>
          <w:szCs w:val="20"/>
        </w:rPr>
        <w:t xml:space="preserve">let us know by writing to </w:t>
      </w:r>
      <w:hyperlink r:id="rId21" w:history="1">
        <w:r w:rsidRPr="00201914">
          <w:rPr>
            <w:rStyle w:val="Hyperlink"/>
            <w:rFonts w:ascii="Arial" w:hAnsi="Arial" w:cs="Arial"/>
            <w:sz w:val="20"/>
            <w:szCs w:val="20"/>
          </w:rPr>
          <w:t>IRB@downstate.edu</w:t>
        </w:r>
      </w:hyperlink>
      <w:r>
        <w:rPr>
          <w:rFonts w:ascii="Arial" w:hAnsi="Arial" w:cs="Arial"/>
          <w:sz w:val="20"/>
          <w:szCs w:val="20"/>
        </w:rPr>
        <w:t xml:space="preserve"> </w:t>
      </w:r>
    </w:p>
    <w:p w14:paraId="304C8DF2" w14:textId="77777777" w:rsidR="00F307D4" w:rsidRDefault="00F307D4" w:rsidP="00F307D4">
      <w:pPr>
        <w:pStyle w:val="NormalWeb"/>
        <w:rPr>
          <w:rFonts w:ascii="Arial" w:hAnsi="Arial" w:cs="Arial"/>
          <w:b/>
          <w:color w:val="C00000"/>
          <w:sz w:val="28"/>
          <w:szCs w:val="28"/>
          <w:u w:val="single"/>
        </w:rPr>
      </w:pPr>
      <w:r>
        <w:rPr>
          <w:rFonts w:ascii="Arial" w:hAnsi="Arial" w:cs="Arial"/>
          <w:b/>
          <w:color w:val="C00000"/>
          <w:sz w:val="28"/>
          <w:szCs w:val="28"/>
          <w:u w:val="single"/>
        </w:rPr>
        <w:t>STAY TUNED FOR AN EDUCATIONAL NEEDS ASSESSMENT SURVEY</w:t>
      </w:r>
      <w:r w:rsidRPr="003637B2">
        <w:rPr>
          <w:rFonts w:ascii="Arial" w:hAnsi="Arial" w:cs="Arial"/>
          <w:b/>
          <w:color w:val="C00000"/>
          <w:sz w:val="28"/>
          <w:szCs w:val="28"/>
          <w:u w:val="single"/>
        </w:rPr>
        <w:t>:</w:t>
      </w:r>
    </w:p>
    <w:p w14:paraId="03EE4945" w14:textId="77777777" w:rsidR="00F307D4" w:rsidRPr="002C6978" w:rsidRDefault="00F307D4" w:rsidP="005F14EC">
      <w:pPr>
        <w:shd w:val="clear" w:color="auto" w:fill="FFFFFF"/>
        <w:spacing w:after="0" w:line="240" w:lineRule="auto"/>
        <w:rPr>
          <w:rFonts w:ascii="Arial" w:hAnsi="Arial" w:cs="Arial"/>
          <w:color w:val="404040"/>
          <w:sz w:val="20"/>
          <w:szCs w:val="20"/>
        </w:rPr>
      </w:pPr>
      <w:r w:rsidRPr="002C6978">
        <w:rPr>
          <w:rFonts w:ascii="Arial" w:hAnsi="Arial" w:cs="Arial"/>
          <w:color w:val="404040"/>
          <w:sz w:val="20"/>
          <w:szCs w:val="20"/>
        </w:rPr>
        <w:t>In the near future, we will be inviting you to participate in an educational needs assessment survey.  The survey is designed to rate the importance of certain knowledge, skills, &amp; abilities and rate the importance of creating new educational initiatives around these topics.</w:t>
      </w:r>
    </w:p>
    <w:p w14:paraId="677D9310" w14:textId="77777777" w:rsidR="00F307D4" w:rsidRDefault="00F307D4" w:rsidP="005F14EC">
      <w:pPr>
        <w:shd w:val="clear" w:color="auto" w:fill="FFFFFF"/>
        <w:spacing w:after="0" w:line="240" w:lineRule="auto"/>
        <w:rPr>
          <w:rFonts w:ascii="Arial" w:hAnsi="Arial" w:cs="Arial"/>
          <w:color w:val="404040"/>
          <w:sz w:val="20"/>
          <w:szCs w:val="20"/>
        </w:rPr>
      </w:pPr>
    </w:p>
    <w:p w14:paraId="577FB317" w14:textId="77777777" w:rsidR="00F307D4" w:rsidRDefault="00F307D4" w:rsidP="005F14EC">
      <w:pPr>
        <w:shd w:val="clear" w:color="auto" w:fill="FFFFFF"/>
        <w:spacing w:after="0" w:line="240" w:lineRule="auto"/>
        <w:rPr>
          <w:rFonts w:ascii="Arial" w:hAnsi="Arial" w:cs="Arial"/>
          <w:color w:val="404040"/>
          <w:sz w:val="20"/>
          <w:szCs w:val="20"/>
        </w:rPr>
      </w:pPr>
      <w:r w:rsidRPr="002C6978">
        <w:rPr>
          <w:rFonts w:ascii="Arial" w:hAnsi="Arial" w:cs="Arial"/>
          <w:color w:val="404040"/>
          <w:sz w:val="20"/>
          <w:szCs w:val="20"/>
        </w:rPr>
        <w:t xml:space="preserve">We hope many of you will volunteer in this important effort.  Your feedback will help guide us in the development of initiatives that are best suited for our general research community.  </w:t>
      </w:r>
    </w:p>
    <w:p w14:paraId="590650DF" w14:textId="77777777" w:rsidR="00F307D4" w:rsidRPr="002C6978" w:rsidRDefault="00F307D4" w:rsidP="00C20B63">
      <w:pPr>
        <w:shd w:val="clear" w:color="auto" w:fill="FFFFFF"/>
        <w:rPr>
          <w:rFonts w:ascii="Arial" w:hAnsi="Arial" w:cs="Arial"/>
          <w:sz w:val="20"/>
          <w:szCs w:val="20"/>
        </w:rPr>
      </w:pPr>
    </w:p>
    <w:sectPr w:rsidR="00F307D4" w:rsidRPr="002C6978" w:rsidSect="0038636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BB974" w14:textId="77777777" w:rsidR="005225A2" w:rsidRDefault="005225A2" w:rsidP="0052066C">
      <w:pPr>
        <w:spacing w:after="0" w:line="240" w:lineRule="auto"/>
      </w:pPr>
      <w:r>
        <w:separator/>
      </w:r>
    </w:p>
  </w:endnote>
  <w:endnote w:type="continuationSeparator" w:id="0">
    <w:p w14:paraId="7A0501A9" w14:textId="77777777" w:rsidR="005225A2" w:rsidRDefault="005225A2" w:rsidP="0052066C">
      <w:pPr>
        <w:spacing w:after="0" w:line="240" w:lineRule="auto"/>
      </w:pPr>
      <w:r>
        <w:continuationSeparator/>
      </w:r>
    </w:p>
  </w:endnote>
  <w:endnote w:type="continuationNotice" w:id="1">
    <w:p w14:paraId="5FFDD630" w14:textId="77777777" w:rsidR="005225A2" w:rsidRDefault="00522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5A182B" w14:paraId="0844354B" w14:textId="77777777">
      <w:tc>
        <w:tcPr>
          <w:tcW w:w="918" w:type="dxa"/>
        </w:tcPr>
        <w:p w14:paraId="62595AD8" w14:textId="77777777" w:rsidR="005A182B" w:rsidRPr="00933880" w:rsidRDefault="005A182B">
          <w:pPr>
            <w:pStyle w:val="Footer"/>
            <w:jc w:val="right"/>
            <w:rPr>
              <w:rFonts w:ascii="Arial Bold" w:hAnsi="Arial Bold" w:cs="Arial"/>
              <w:b/>
              <w:bCs/>
              <w:color w:val="4F81BD" w:themeColor="accent1"/>
              <w:sz w:val="28"/>
              <w:szCs w:val="28"/>
              <w14:numForm w14:val="oldStyle"/>
            </w:rPr>
          </w:pPr>
          <w:r w:rsidRPr="00933880">
            <w:rPr>
              <w:rFonts w:ascii="Arial Bold" w:hAnsi="Arial Bold" w:cs="Arial"/>
              <w:b/>
              <w:color w:val="C00000"/>
              <w:sz w:val="28"/>
              <w:szCs w:val="28"/>
              <w14:shadow w14:blurRad="0" w14:dist="0" w14:dir="0" w14:sx="1000" w14:sy="1000" w14:kx="0" w14:ky="0" w14:algn="tl">
                <w14:srgbClr w14:val="000000"/>
              </w14:shadow>
              <w14:numForm w14:val="oldStyle"/>
            </w:rPr>
            <w:fldChar w:fldCharType="begin"/>
          </w:r>
          <w:r w:rsidRPr="00933880">
            <w:rPr>
              <w:rFonts w:ascii="Arial Bold" w:hAnsi="Arial Bold" w:cs="Arial"/>
              <w:b/>
              <w:color w:val="C00000"/>
              <w:sz w:val="28"/>
              <w:szCs w:val="28"/>
              <w14:shadow w14:blurRad="0" w14:dist="0" w14:dir="0" w14:sx="1000" w14:sy="1000" w14:kx="0" w14:ky="0" w14:algn="tl">
                <w14:srgbClr w14:val="000000"/>
              </w14:shadow>
              <w14:numForm w14:val="oldStyle"/>
            </w:rPr>
            <w:instrText xml:space="preserve"> PAGE   \* MERGEFORMAT </w:instrText>
          </w:r>
          <w:r w:rsidRPr="00933880">
            <w:rPr>
              <w:rFonts w:ascii="Arial Bold" w:hAnsi="Arial Bold" w:cs="Arial"/>
              <w:b/>
              <w:color w:val="C00000"/>
              <w:sz w:val="28"/>
              <w:szCs w:val="28"/>
              <w14:shadow w14:blurRad="0" w14:dist="0" w14:dir="0" w14:sx="1000" w14:sy="1000" w14:kx="0" w14:ky="0" w14:algn="tl">
                <w14:srgbClr w14:val="000000"/>
              </w14:shadow>
              <w14:numForm w14:val="oldStyle"/>
            </w:rPr>
            <w:fldChar w:fldCharType="separate"/>
          </w:r>
          <w:r w:rsidR="00870190" w:rsidRPr="00870190">
            <w:rPr>
              <w:rFonts w:ascii="Arial Bold" w:hAnsi="Arial Bold" w:cs="Arial"/>
              <w:b/>
              <w:bCs/>
              <w:noProof/>
              <w:color w:val="C00000"/>
              <w:sz w:val="28"/>
              <w:szCs w:val="28"/>
              <w14:shadow w14:blurRad="0" w14:dist="0" w14:dir="0" w14:sx="1000" w14:sy="1000" w14:kx="0" w14:ky="0" w14:algn="tl">
                <w14:srgbClr w14:val="000000"/>
              </w14:shadow>
              <w14:numForm w14:val="oldStyle"/>
            </w:rPr>
            <w:t>1</w:t>
          </w:r>
          <w:r w:rsidRPr="00933880">
            <w:rPr>
              <w:rFonts w:ascii="Arial Bold" w:hAnsi="Arial Bold" w:cs="Arial"/>
              <w:b/>
              <w:bCs/>
              <w:noProof/>
              <w:color w:val="C00000"/>
              <w:sz w:val="28"/>
              <w:szCs w:val="28"/>
              <w14:shadow w14:blurRad="0" w14:dist="0" w14:dir="0" w14:sx="1000" w14:sy="1000" w14:kx="0" w14:ky="0" w14:algn="tl">
                <w14:srgbClr w14:val="000000"/>
              </w14:shadow>
              <w14:numForm w14:val="oldStyle"/>
            </w:rPr>
            <w:fldChar w:fldCharType="end"/>
          </w:r>
        </w:p>
      </w:tc>
      <w:tc>
        <w:tcPr>
          <w:tcW w:w="7938" w:type="dxa"/>
        </w:tcPr>
        <w:p w14:paraId="18FEF686" w14:textId="77777777" w:rsidR="005A182B" w:rsidRDefault="005A182B">
          <w:pPr>
            <w:pStyle w:val="Footer"/>
          </w:pPr>
        </w:p>
      </w:tc>
    </w:tr>
  </w:tbl>
  <w:p w14:paraId="3BBD4414" w14:textId="77777777" w:rsidR="005A182B" w:rsidRDefault="005A1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AD181" w14:textId="77777777" w:rsidR="005225A2" w:rsidRDefault="005225A2" w:rsidP="0052066C">
      <w:pPr>
        <w:spacing w:after="0" w:line="240" w:lineRule="auto"/>
      </w:pPr>
      <w:r>
        <w:separator/>
      </w:r>
    </w:p>
  </w:footnote>
  <w:footnote w:type="continuationSeparator" w:id="0">
    <w:p w14:paraId="02DE56E4" w14:textId="77777777" w:rsidR="005225A2" w:rsidRDefault="005225A2" w:rsidP="0052066C">
      <w:pPr>
        <w:spacing w:after="0" w:line="240" w:lineRule="auto"/>
      </w:pPr>
      <w:r>
        <w:continuationSeparator/>
      </w:r>
    </w:p>
  </w:footnote>
  <w:footnote w:type="continuationNotice" w:id="1">
    <w:p w14:paraId="77F3A1A1" w14:textId="77777777" w:rsidR="005225A2" w:rsidRDefault="005225A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22D"/>
    <w:multiLevelType w:val="hybridMultilevel"/>
    <w:tmpl w:val="57AA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D0882"/>
    <w:multiLevelType w:val="hybridMultilevel"/>
    <w:tmpl w:val="41CA58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DD60C3"/>
    <w:multiLevelType w:val="multilevel"/>
    <w:tmpl w:val="B2749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F567ADB"/>
    <w:multiLevelType w:val="hybridMultilevel"/>
    <w:tmpl w:val="DB14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D60E8"/>
    <w:multiLevelType w:val="hybridMultilevel"/>
    <w:tmpl w:val="04FE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4568A1"/>
    <w:multiLevelType w:val="hybridMultilevel"/>
    <w:tmpl w:val="6848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191C33"/>
    <w:multiLevelType w:val="hybridMultilevel"/>
    <w:tmpl w:val="F99C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9E10AF"/>
    <w:multiLevelType w:val="hybridMultilevel"/>
    <w:tmpl w:val="62D0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D304AB"/>
    <w:multiLevelType w:val="hybridMultilevel"/>
    <w:tmpl w:val="721A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CB6548"/>
    <w:multiLevelType w:val="hybridMultilevel"/>
    <w:tmpl w:val="7652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F7A17"/>
    <w:multiLevelType w:val="hybridMultilevel"/>
    <w:tmpl w:val="4E94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041691F"/>
    <w:multiLevelType w:val="multilevel"/>
    <w:tmpl w:val="DC74EAC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DC2CE5"/>
    <w:multiLevelType w:val="hybridMultilevel"/>
    <w:tmpl w:val="F3E8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7A6366"/>
    <w:multiLevelType w:val="hybridMultilevel"/>
    <w:tmpl w:val="2E16605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nsid w:val="3AA7551C"/>
    <w:multiLevelType w:val="hybridMultilevel"/>
    <w:tmpl w:val="9654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895676"/>
    <w:multiLevelType w:val="hybridMultilevel"/>
    <w:tmpl w:val="5C1A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1B3627"/>
    <w:multiLevelType w:val="hybridMultilevel"/>
    <w:tmpl w:val="80129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830107"/>
    <w:multiLevelType w:val="hybridMultilevel"/>
    <w:tmpl w:val="12E6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590F70"/>
    <w:multiLevelType w:val="hybridMultilevel"/>
    <w:tmpl w:val="BE2C252C"/>
    <w:lvl w:ilvl="0" w:tplc="74E04F0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481BDD"/>
    <w:multiLevelType w:val="hybridMultilevel"/>
    <w:tmpl w:val="5C70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1B1DAC"/>
    <w:multiLevelType w:val="hybridMultilevel"/>
    <w:tmpl w:val="21B6B674"/>
    <w:lvl w:ilvl="0" w:tplc="FFAE712A">
      <w:start w:val="1"/>
      <w:numFmt w:val="upperRoman"/>
      <w:pStyle w:val="Title"/>
      <w:lvlText w:val="%1."/>
      <w:lvlJc w:val="left"/>
      <w:pPr>
        <w:ind w:left="72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936BEE"/>
    <w:multiLevelType w:val="hybridMultilevel"/>
    <w:tmpl w:val="BDF87B1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9A059C"/>
    <w:multiLevelType w:val="hybridMultilevel"/>
    <w:tmpl w:val="C620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730F9A"/>
    <w:multiLevelType w:val="multilevel"/>
    <w:tmpl w:val="4F62B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72EE67DA"/>
    <w:multiLevelType w:val="hybridMultilevel"/>
    <w:tmpl w:val="D136B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6782520"/>
    <w:multiLevelType w:val="hybridMultilevel"/>
    <w:tmpl w:val="A8B4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0F43F2"/>
    <w:multiLevelType w:val="hybridMultilevel"/>
    <w:tmpl w:val="0FC4329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C64555"/>
    <w:multiLevelType w:val="hybridMultilevel"/>
    <w:tmpl w:val="2CE822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88727F4"/>
    <w:multiLevelType w:val="multilevel"/>
    <w:tmpl w:val="EC6A5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79520B67"/>
    <w:multiLevelType w:val="hybridMultilevel"/>
    <w:tmpl w:val="48BA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5A75C4"/>
    <w:multiLevelType w:val="hybridMultilevel"/>
    <w:tmpl w:val="722EB6B0"/>
    <w:lvl w:ilvl="0" w:tplc="04090001">
      <w:start w:val="1"/>
      <w:numFmt w:val="bullet"/>
      <w:lvlText w:val=""/>
      <w:lvlJc w:val="left"/>
      <w:pPr>
        <w:tabs>
          <w:tab w:val="num" w:pos="720"/>
        </w:tabs>
        <w:ind w:left="720" w:hanging="360"/>
      </w:pPr>
      <w:rPr>
        <w:rFonts w:ascii="Symbol" w:hAnsi="Symbol" w:hint="default"/>
      </w:rPr>
    </w:lvl>
    <w:lvl w:ilvl="1" w:tplc="B96ABB14" w:tentative="1">
      <w:start w:val="1"/>
      <w:numFmt w:val="bullet"/>
      <w:lvlText w:val=""/>
      <w:lvlJc w:val="left"/>
      <w:pPr>
        <w:tabs>
          <w:tab w:val="num" w:pos="1440"/>
        </w:tabs>
        <w:ind w:left="1440" w:hanging="360"/>
      </w:pPr>
      <w:rPr>
        <w:rFonts w:ascii="Wingdings" w:hAnsi="Wingdings" w:hint="default"/>
      </w:rPr>
    </w:lvl>
    <w:lvl w:ilvl="2" w:tplc="6DA60AEC" w:tentative="1">
      <w:start w:val="1"/>
      <w:numFmt w:val="bullet"/>
      <w:lvlText w:val=""/>
      <w:lvlJc w:val="left"/>
      <w:pPr>
        <w:tabs>
          <w:tab w:val="num" w:pos="2160"/>
        </w:tabs>
        <w:ind w:left="2160" w:hanging="360"/>
      </w:pPr>
      <w:rPr>
        <w:rFonts w:ascii="Wingdings" w:hAnsi="Wingdings" w:hint="default"/>
      </w:rPr>
    </w:lvl>
    <w:lvl w:ilvl="3" w:tplc="6CEC04BC" w:tentative="1">
      <w:start w:val="1"/>
      <w:numFmt w:val="bullet"/>
      <w:lvlText w:val=""/>
      <w:lvlJc w:val="left"/>
      <w:pPr>
        <w:tabs>
          <w:tab w:val="num" w:pos="2880"/>
        </w:tabs>
        <w:ind w:left="2880" w:hanging="360"/>
      </w:pPr>
      <w:rPr>
        <w:rFonts w:ascii="Wingdings" w:hAnsi="Wingdings" w:hint="default"/>
      </w:rPr>
    </w:lvl>
    <w:lvl w:ilvl="4" w:tplc="E432D226" w:tentative="1">
      <w:start w:val="1"/>
      <w:numFmt w:val="bullet"/>
      <w:lvlText w:val=""/>
      <w:lvlJc w:val="left"/>
      <w:pPr>
        <w:tabs>
          <w:tab w:val="num" w:pos="3600"/>
        </w:tabs>
        <w:ind w:left="3600" w:hanging="360"/>
      </w:pPr>
      <w:rPr>
        <w:rFonts w:ascii="Wingdings" w:hAnsi="Wingdings" w:hint="default"/>
      </w:rPr>
    </w:lvl>
    <w:lvl w:ilvl="5" w:tplc="98F0A082" w:tentative="1">
      <w:start w:val="1"/>
      <w:numFmt w:val="bullet"/>
      <w:lvlText w:val=""/>
      <w:lvlJc w:val="left"/>
      <w:pPr>
        <w:tabs>
          <w:tab w:val="num" w:pos="4320"/>
        </w:tabs>
        <w:ind w:left="4320" w:hanging="360"/>
      </w:pPr>
      <w:rPr>
        <w:rFonts w:ascii="Wingdings" w:hAnsi="Wingdings" w:hint="default"/>
      </w:rPr>
    </w:lvl>
    <w:lvl w:ilvl="6" w:tplc="12E0889E" w:tentative="1">
      <w:start w:val="1"/>
      <w:numFmt w:val="bullet"/>
      <w:lvlText w:val=""/>
      <w:lvlJc w:val="left"/>
      <w:pPr>
        <w:tabs>
          <w:tab w:val="num" w:pos="5040"/>
        </w:tabs>
        <w:ind w:left="5040" w:hanging="360"/>
      </w:pPr>
      <w:rPr>
        <w:rFonts w:ascii="Wingdings" w:hAnsi="Wingdings" w:hint="default"/>
      </w:rPr>
    </w:lvl>
    <w:lvl w:ilvl="7" w:tplc="99E0B4AE" w:tentative="1">
      <w:start w:val="1"/>
      <w:numFmt w:val="bullet"/>
      <w:lvlText w:val=""/>
      <w:lvlJc w:val="left"/>
      <w:pPr>
        <w:tabs>
          <w:tab w:val="num" w:pos="5760"/>
        </w:tabs>
        <w:ind w:left="5760" w:hanging="360"/>
      </w:pPr>
      <w:rPr>
        <w:rFonts w:ascii="Wingdings" w:hAnsi="Wingdings" w:hint="default"/>
      </w:rPr>
    </w:lvl>
    <w:lvl w:ilvl="8" w:tplc="F5B2603A"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num>
  <w:num w:numId="3">
    <w:abstractNumId w:val="25"/>
  </w:num>
  <w:num w:numId="4">
    <w:abstractNumId w:val="22"/>
  </w:num>
  <w:num w:numId="5">
    <w:abstractNumId w:val="21"/>
  </w:num>
  <w:num w:numId="6">
    <w:abstractNumId w:val="16"/>
  </w:num>
  <w:num w:numId="7">
    <w:abstractNumId w:val="26"/>
  </w:num>
  <w:num w:numId="8">
    <w:abstractNumId w:val="30"/>
  </w:num>
  <w:num w:numId="9">
    <w:abstractNumId w:val="31"/>
  </w:num>
  <w:num w:numId="10">
    <w:abstractNumId w:val="17"/>
  </w:num>
  <w:num w:numId="11">
    <w:abstractNumId w:val="14"/>
  </w:num>
  <w:num w:numId="12">
    <w:abstractNumId w:val="3"/>
  </w:num>
  <w:num w:numId="13">
    <w:abstractNumId w:val="6"/>
  </w:num>
  <w:num w:numId="14">
    <w:abstractNumId w:val="27"/>
  </w:num>
  <w:num w:numId="15">
    <w:abstractNumId w:val="23"/>
  </w:num>
  <w:num w:numId="16">
    <w:abstractNumId w:val="8"/>
  </w:num>
  <w:num w:numId="17">
    <w:abstractNumId w:val="0"/>
  </w:num>
  <w:num w:numId="18">
    <w:abstractNumId w:val="12"/>
  </w:num>
  <w:num w:numId="19">
    <w:abstractNumId w:val="4"/>
  </w:num>
  <w:num w:numId="20">
    <w:abstractNumId w:val="15"/>
  </w:num>
  <w:num w:numId="21">
    <w:abstractNumId w:val="20"/>
  </w:num>
  <w:num w:numId="22">
    <w:abstractNumId w:val="28"/>
  </w:num>
  <w:num w:numId="23">
    <w:abstractNumId w:val="18"/>
  </w:num>
  <w:num w:numId="24">
    <w:abstractNumId w:val="10"/>
  </w:num>
  <w:num w:numId="25">
    <w:abstractNumId w:val="13"/>
  </w:num>
  <w:num w:numId="26">
    <w:abstractNumId w:val="7"/>
  </w:num>
  <w:num w:numId="27">
    <w:abstractNumId w:val="5"/>
  </w:num>
  <w:num w:numId="28">
    <w:abstractNumId w:val="9"/>
  </w:num>
  <w:num w:numId="29">
    <w:abstractNumId w:val="2"/>
  </w:num>
  <w:num w:numId="30">
    <w:abstractNumId w:val="11"/>
  </w:num>
  <w:num w:numId="31">
    <w:abstractNumId w:val="29"/>
  </w:num>
  <w:num w:numId="3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son">
    <w15:presenceInfo w15:providerId="None" w15:userId="Joh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proofState w:spelling="clean" w:grammar="clean"/>
  <w:documentProtection w:formatting="1" w:enforcement="1" w:cryptProviderType="rsaFull" w:cryptAlgorithmClass="hash" w:cryptAlgorithmType="typeAny" w:cryptAlgorithmSid="4" w:cryptSpinCount="100000" w:hash="Ozemm6AzBYc87cswM86BhbF3OM8=" w:salt="6ES5v6WhDnx8NpjYIiX6FA=="/>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66C"/>
    <w:rsid w:val="00001567"/>
    <w:rsid w:val="000071BE"/>
    <w:rsid w:val="00024841"/>
    <w:rsid w:val="0003371B"/>
    <w:rsid w:val="00040F0C"/>
    <w:rsid w:val="00055C61"/>
    <w:rsid w:val="00057910"/>
    <w:rsid w:val="00065BA2"/>
    <w:rsid w:val="00066CD7"/>
    <w:rsid w:val="00090286"/>
    <w:rsid w:val="000A028F"/>
    <w:rsid w:val="000A39C5"/>
    <w:rsid w:val="000B3C82"/>
    <w:rsid w:val="000C3279"/>
    <w:rsid w:val="000E698B"/>
    <w:rsid w:val="00104CAC"/>
    <w:rsid w:val="001068C7"/>
    <w:rsid w:val="00144B0D"/>
    <w:rsid w:val="001664B2"/>
    <w:rsid w:val="00184902"/>
    <w:rsid w:val="00197288"/>
    <w:rsid w:val="001A0466"/>
    <w:rsid w:val="001A449A"/>
    <w:rsid w:val="001E650C"/>
    <w:rsid w:val="00225F57"/>
    <w:rsid w:val="00232370"/>
    <w:rsid w:val="0026062E"/>
    <w:rsid w:val="0026081D"/>
    <w:rsid w:val="00275FF8"/>
    <w:rsid w:val="002C6978"/>
    <w:rsid w:val="002D1FC2"/>
    <w:rsid w:val="002D3BA6"/>
    <w:rsid w:val="002E3F70"/>
    <w:rsid w:val="003018AC"/>
    <w:rsid w:val="00315BC9"/>
    <w:rsid w:val="0031707A"/>
    <w:rsid w:val="00334D62"/>
    <w:rsid w:val="00363586"/>
    <w:rsid w:val="003637B2"/>
    <w:rsid w:val="00380E63"/>
    <w:rsid w:val="00386361"/>
    <w:rsid w:val="00386608"/>
    <w:rsid w:val="0038724A"/>
    <w:rsid w:val="0039069F"/>
    <w:rsid w:val="003A15BA"/>
    <w:rsid w:val="003A581B"/>
    <w:rsid w:val="003A6047"/>
    <w:rsid w:val="003B1B31"/>
    <w:rsid w:val="003B3936"/>
    <w:rsid w:val="003E378C"/>
    <w:rsid w:val="003E71F9"/>
    <w:rsid w:val="003F1364"/>
    <w:rsid w:val="00400567"/>
    <w:rsid w:val="004045A8"/>
    <w:rsid w:val="004051B1"/>
    <w:rsid w:val="00410E73"/>
    <w:rsid w:val="00413682"/>
    <w:rsid w:val="004305DB"/>
    <w:rsid w:val="00431FB1"/>
    <w:rsid w:val="00463305"/>
    <w:rsid w:val="004A561E"/>
    <w:rsid w:val="004B51E0"/>
    <w:rsid w:val="004B7430"/>
    <w:rsid w:val="004C34D3"/>
    <w:rsid w:val="005132FD"/>
    <w:rsid w:val="0052066C"/>
    <w:rsid w:val="00522372"/>
    <w:rsid w:val="005225A2"/>
    <w:rsid w:val="00545A4A"/>
    <w:rsid w:val="00554247"/>
    <w:rsid w:val="00557D21"/>
    <w:rsid w:val="00562C7E"/>
    <w:rsid w:val="00571939"/>
    <w:rsid w:val="0057736A"/>
    <w:rsid w:val="0058240B"/>
    <w:rsid w:val="005876D0"/>
    <w:rsid w:val="00592E30"/>
    <w:rsid w:val="00593CDA"/>
    <w:rsid w:val="00597932"/>
    <w:rsid w:val="005A0509"/>
    <w:rsid w:val="005A182B"/>
    <w:rsid w:val="005A5667"/>
    <w:rsid w:val="005B7B74"/>
    <w:rsid w:val="005D41BA"/>
    <w:rsid w:val="005F14EC"/>
    <w:rsid w:val="00637EB5"/>
    <w:rsid w:val="00640C3E"/>
    <w:rsid w:val="0066025B"/>
    <w:rsid w:val="00683584"/>
    <w:rsid w:val="00684FB3"/>
    <w:rsid w:val="006A2BE6"/>
    <w:rsid w:val="006A5FDD"/>
    <w:rsid w:val="006C0543"/>
    <w:rsid w:val="006F2EE5"/>
    <w:rsid w:val="00701CCF"/>
    <w:rsid w:val="007110B7"/>
    <w:rsid w:val="00724AAE"/>
    <w:rsid w:val="00746A10"/>
    <w:rsid w:val="00747282"/>
    <w:rsid w:val="007611DD"/>
    <w:rsid w:val="007669A3"/>
    <w:rsid w:val="00775044"/>
    <w:rsid w:val="007A4256"/>
    <w:rsid w:val="007B3C2E"/>
    <w:rsid w:val="007E1C35"/>
    <w:rsid w:val="00822FA0"/>
    <w:rsid w:val="00824181"/>
    <w:rsid w:val="00846B48"/>
    <w:rsid w:val="00870190"/>
    <w:rsid w:val="00881DD2"/>
    <w:rsid w:val="00887297"/>
    <w:rsid w:val="008A482A"/>
    <w:rsid w:val="008B3AB1"/>
    <w:rsid w:val="008B6965"/>
    <w:rsid w:val="008C6227"/>
    <w:rsid w:val="008D01F5"/>
    <w:rsid w:val="008E420A"/>
    <w:rsid w:val="0090187C"/>
    <w:rsid w:val="00904828"/>
    <w:rsid w:val="00915303"/>
    <w:rsid w:val="00922A2F"/>
    <w:rsid w:val="00933880"/>
    <w:rsid w:val="00933B63"/>
    <w:rsid w:val="00955F66"/>
    <w:rsid w:val="00977179"/>
    <w:rsid w:val="0098481F"/>
    <w:rsid w:val="00990659"/>
    <w:rsid w:val="00996761"/>
    <w:rsid w:val="0099745E"/>
    <w:rsid w:val="009B7BB5"/>
    <w:rsid w:val="009B7BC3"/>
    <w:rsid w:val="00A11C64"/>
    <w:rsid w:val="00A224A1"/>
    <w:rsid w:val="00A51AD6"/>
    <w:rsid w:val="00A73888"/>
    <w:rsid w:val="00A81E20"/>
    <w:rsid w:val="00AA6294"/>
    <w:rsid w:val="00AB764C"/>
    <w:rsid w:val="00AC3141"/>
    <w:rsid w:val="00AE28FB"/>
    <w:rsid w:val="00AE4679"/>
    <w:rsid w:val="00AF4CD6"/>
    <w:rsid w:val="00B03D4D"/>
    <w:rsid w:val="00B32C83"/>
    <w:rsid w:val="00B36F4D"/>
    <w:rsid w:val="00B66F5A"/>
    <w:rsid w:val="00BD4FCB"/>
    <w:rsid w:val="00BE0551"/>
    <w:rsid w:val="00BF460D"/>
    <w:rsid w:val="00C006BB"/>
    <w:rsid w:val="00C20B63"/>
    <w:rsid w:val="00C40059"/>
    <w:rsid w:val="00C56BE3"/>
    <w:rsid w:val="00C656FD"/>
    <w:rsid w:val="00C75F5F"/>
    <w:rsid w:val="00C77B54"/>
    <w:rsid w:val="00CC101F"/>
    <w:rsid w:val="00CE78C1"/>
    <w:rsid w:val="00D01A46"/>
    <w:rsid w:val="00D10C2B"/>
    <w:rsid w:val="00D1249B"/>
    <w:rsid w:val="00D2298F"/>
    <w:rsid w:val="00D22EDC"/>
    <w:rsid w:val="00D3073B"/>
    <w:rsid w:val="00D33AA7"/>
    <w:rsid w:val="00D37F57"/>
    <w:rsid w:val="00D47106"/>
    <w:rsid w:val="00D5181C"/>
    <w:rsid w:val="00D84055"/>
    <w:rsid w:val="00D93FEF"/>
    <w:rsid w:val="00DA07F9"/>
    <w:rsid w:val="00DC2DE6"/>
    <w:rsid w:val="00DC41F1"/>
    <w:rsid w:val="00DD4337"/>
    <w:rsid w:val="00E448DC"/>
    <w:rsid w:val="00E6318A"/>
    <w:rsid w:val="00E778B4"/>
    <w:rsid w:val="00E800F2"/>
    <w:rsid w:val="00E866BF"/>
    <w:rsid w:val="00EA094F"/>
    <w:rsid w:val="00EA3EB0"/>
    <w:rsid w:val="00EB07CF"/>
    <w:rsid w:val="00F00A60"/>
    <w:rsid w:val="00F07B04"/>
    <w:rsid w:val="00F21CC9"/>
    <w:rsid w:val="00F307D4"/>
    <w:rsid w:val="00F4415C"/>
    <w:rsid w:val="00F61418"/>
    <w:rsid w:val="00F6444A"/>
    <w:rsid w:val="00F834A7"/>
    <w:rsid w:val="00FB09AB"/>
    <w:rsid w:val="00FB1C6E"/>
    <w:rsid w:val="00FB4E87"/>
    <w:rsid w:val="00FB7B0D"/>
    <w:rsid w:val="00FC3D64"/>
    <w:rsid w:val="00FC6F55"/>
    <w:rsid w:val="00FD146D"/>
    <w:rsid w:val="00FF09F7"/>
    <w:rsid w:val="00FF10DB"/>
    <w:rsid w:val="00FF11DF"/>
    <w:rsid w:val="00FF2684"/>
    <w:rsid w:val="00F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34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66C"/>
  </w:style>
  <w:style w:type="paragraph" w:styleId="Footer">
    <w:name w:val="footer"/>
    <w:basedOn w:val="Normal"/>
    <w:link w:val="FooterChar"/>
    <w:uiPriority w:val="99"/>
    <w:unhideWhenUsed/>
    <w:rsid w:val="00520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66C"/>
  </w:style>
  <w:style w:type="paragraph" w:customStyle="1" w:styleId="Default">
    <w:name w:val="Default"/>
    <w:rsid w:val="0052066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2066C"/>
    <w:rPr>
      <w:color w:val="0000FF" w:themeColor="hyperlink"/>
      <w:u w:val="single"/>
    </w:rPr>
  </w:style>
  <w:style w:type="paragraph" w:styleId="ListParagraph">
    <w:name w:val="List Paragraph"/>
    <w:basedOn w:val="Normal"/>
    <w:uiPriority w:val="34"/>
    <w:qFormat/>
    <w:rsid w:val="00D5181C"/>
    <w:pPr>
      <w:ind w:left="720"/>
      <w:contextualSpacing/>
    </w:pPr>
  </w:style>
  <w:style w:type="table" w:styleId="TableGrid">
    <w:name w:val="Table Grid"/>
    <w:basedOn w:val="TableNormal"/>
    <w:uiPriority w:val="59"/>
    <w:rsid w:val="00FF10DB"/>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FF10DB"/>
    <w:pPr>
      <w:numPr>
        <w:numId w:val="5"/>
      </w:numPr>
      <w:spacing w:before="720"/>
      <w:ind w:left="0" w:firstLine="0"/>
    </w:pPr>
    <w:rPr>
      <w:rFonts w:ascii="Arial Bold" w:eastAsiaTheme="minorEastAsia" w:hAnsi="Arial Bold"/>
      <w:b/>
      <w:caps/>
      <w:color w:val="000000" w:themeColor="text1"/>
      <w:spacing w:val="10"/>
      <w:kern w:val="28"/>
      <w:szCs w:val="52"/>
    </w:rPr>
  </w:style>
  <w:style w:type="character" w:customStyle="1" w:styleId="TitleChar">
    <w:name w:val="Title Char"/>
    <w:basedOn w:val="DefaultParagraphFont"/>
    <w:link w:val="Title"/>
    <w:rsid w:val="00FF10DB"/>
    <w:rPr>
      <w:rFonts w:ascii="Arial Bold" w:eastAsiaTheme="minorEastAsia" w:hAnsi="Arial Bold"/>
      <w:b/>
      <w:caps/>
      <w:color w:val="000000" w:themeColor="text1"/>
      <w:spacing w:val="10"/>
      <w:kern w:val="28"/>
      <w:szCs w:val="52"/>
    </w:rPr>
  </w:style>
  <w:style w:type="paragraph" w:styleId="Subtitle">
    <w:name w:val="Subtitle"/>
    <w:basedOn w:val="Normal"/>
    <w:next w:val="Normal"/>
    <w:link w:val="SubtitleChar"/>
    <w:uiPriority w:val="11"/>
    <w:qFormat/>
    <w:rsid w:val="00FF10DB"/>
    <w:pPr>
      <w:spacing w:before="200" w:after="1000" w:line="240" w:lineRule="auto"/>
    </w:pPr>
    <w:rPr>
      <w:rFonts w:ascii="Arial" w:eastAsiaTheme="minorEastAsia" w:hAnsi="Arial"/>
      <w:caps/>
      <w:color w:val="595959" w:themeColor="text1" w:themeTint="A6"/>
      <w:spacing w:val="10"/>
      <w:szCs w:val="24"/>
    </w:rPr>
  </w:style>
  <w:style w:type="character" w:customStyle="1" w:styleId="SubtitleChar">
    <w:name w:val="Subtitle Char"/>
    <w:basedOn w:val="DefaultParagraphFont"/>
    <w:link w:val="Subtitle"/>
    <w:uiPriority w:val="11"/>
    <w:rsid w:val="00FF10DB"/>
    <w:rPr>
      <w:rFonts w:ascii="Arial" w:eastAsiaTheme="minorEastAsia" w:hAnsi="Arial"/>
      <w:caps/>
      <w:color w:val="595959" w:themeColor="text1" w:themeTint="A6"/>
      <w:spacing w:val="10"/>
      <w:szCs w:val="24"/>
    </w:rPr>
  </w:style>
  <w:style w:type="paragraph" w:styleId="BalloonText">
    <w:name w:val="Balloon Text"/>
    <w:basedOn w:val="Normal"/>
    <w:link w:val="BalloonTextChar"/>
    <w:uiPriority w:val="99"/>
    <w:semiHidden/>
    <w:unhideWhenUsed/>
    <w:rsid w:val="00FF1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0DB"/>
    <w:rPr>
      <w:rFonts w:ascii="Tahoma" w:hAnsi="Tahoma" w:cs="Tahoma"/>
      <w:sz w:val="16"/>
      <w:szCs w:val="16"/>
    </w:rPr>
  </w:style>
  <w:style w:type="paragraph" w:styleId="NormalWeb">
    <w:name w:val="Normal (Web)"/>
    <w:basedOn w:val="Normal"/>
    <w:uiPriority w:val="99"/>
    <w:unhideWhenUsed/>
    <w:rsid w:val="00A7388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86361"/>
    <w:rPr>
      <w:color w:val="800080" w:themeColor="followedHyperlink"/>
      <w:u w:val="single"/>
    </w:rPr>
  </w:style>
  <w:style w:type="character" w:styleId="Strong">
    <w:name w:val="Strong"/>
    <w:basedOn w:val="DefaultParagraphFont"/>
    <w:uiPriority w:val="22"/>
    <w:qFormat/>
    <w:rsid w:val="004C34D3"/>
    <w:rPr>
      <w:b/>
      <w:bCs/>
    </w:rPr>
  </w:style>
  <w:style w:type="character" w:customStyle="1" w:styleId="Heading1Char">
    <w:name w:val="Heading 1 Char"/>
    <w:basedOn w:val="DefaultParagraphFont"/>
    <w:link w:val="Heading1"/>
    <w:uiPriority w:val="9"/>
    <w:rsid w:val="004C34D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065BA2"/>
    <w:rPr>
      <w:sz w:val="16"/>
      <w:szCs w:val="16"/>
    </w:rPr>
  </w:style>
  <w:style w:type="paragraph" w:styleId="CommentText">
    <w:name w:val="annotation text"/>
    <w:basedOn w:val="Normal"/>
    <w:link w:val="CommentTextChar"/>
    <w:uiPriority w:val="99"/>
    <w:semiHidden/>
    <w:unhideWhenUsed/>
    <w:rsid w:val="00065BA2"/>
    <w:pPr>
      <w:spacing w:line="240" w:lineRule="auto"/>
    </w:pPr>
    <w:rPr>
      <w:sz w:val="20"/>
      <w:szCs w:val="20"/>
    </w:rPr>
  </w:style>
  <w:style w:type="character" w:customStyle="1" w:styleId="CommentTextChar">
    <w:name w:val="Comment Text Char"/>
    <w:basedOn w:val="DefaultParagraphFont"/>
    <w:link w:val="CommentText"/>
    <w:uiPriority w:val="99"/>
    <w:semiHidden/>
    <w:rsid w:val="00065BA2"/>
    <w:rPr>
      <w:sz w:val="20"/>
      <w:szCs w:val="20"/>
    </w:rPr>
  </w:style>
  <w:style w:type="paragraph" w:styleId="CommentSubject">
    <w:name w:val="annotation subject"/>
    <w:basedOn w:val="CommentText"/>
    <w:next w:val="CommentText"/>
    <w:link w:val="CommentSubjectChar"/>
    <w:uiPriority w:val="99"/>
    <w:semiHidden/>
    <w:unhideWhenUsed/>
    <w:rsid w:val="00065BA2"/>
    <w:rPr>
      <w:b/>
      <w:bCs/>
    </w:rPr>
  </w:style>
  <w:style w:type="character" w:customStyle="1" w:styleId="CommentSubjectChar">
    <w:name w:val="Comment Subject Char"/>
    <w:basedOn w:val="CommentTextChar"/>
    <w:link w:val="CommentSubject"/>
    <w:uiPriority w:val="99"/>
    <w:semiHidden/>
    <w:rsid w:val="00065BA2"/>
    <w:rPr>
      <w:b/>
      <w:bCs/>
      <w:sz w:val="20"/>
      <w:szCs w:val="20"/>
    </w:rPr>
  </w:style>
  <w:style w:type="table" w:styleId="LightShading-Accent1">
    <w:name w:val="Light Shading Accent 1"/>
    <w:basedOn w:val="TableNormal"/>
    <w:uiPriority w:val="60"/>
    <w:rsid w:val="0005791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0337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34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66C"/>
  </w:style>
  <w:style w:type="paragraph" w:styleId="Footer">
    <w:name w:val="footer"/>
    <w:basedOn w:val="Normal"/>
    <w:link w:val="FooterChar"/>
    <w:uiPriority w:val="99"/>
    <w:unhideWhenUsed/>
    <w:rsid w:val="00520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66C"/>
  </w:style>
  <w:style w:type="paragraph" w:customStyle="1" w:styleId="Default">
    <w:name w:val="Default"/>
    <w:rsid w:val="0052066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2066C"/>
    <w:rPr>
      <w:color w:val="0000FF" w:themeColor="hyperlink"/>
      <w:u w:val="single"/>
    </w:rPr>
  </w:style>
  <w:style w:type="paragraph" w:styleId="ListParagraph">
    <w:name w:val="List Paragraph"/>
    <w:basedOn w:val="Normal"/>
    <w:uiPriority w:val="34"/>
    <w:qFormat/>
    <w:rsid w:val="00D5181C"/>
    <w:pPr>
      <w:ind w:left="720"/>
      <w:contextualSpacing/>
    </w:pPr>
  </w:style>
  <w:style w:type="table" w:styleId="TableGrid">
    <w:name w:val="Table Grid"/>
    <w:basedOn w:val="TableNormal"/>
    <w:uiPriority w:val="59"/>
    <w:rsid w:val="00FF10DB"/>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FF10DB"/>
    <w:pPr>
      <w:numPr>
        <w:numId w:val="5"/>
      </w:numPr>
      <w:spacing w:before="720"/>
      <w:ind w:left="0" w:firstLine="0"/>
    </w:pPr>
    <w:rPr>
      <w:rFonts w:ascii="Arial Bold" w:eastAsiaTheme="minorEastAsia" w:hAnsi="Arial Bold"/>
      <w:b/>
      <w:caps/>
      <w:color w:val="000000" w:themeColor="text1"/>
      <w:spacing w:val="10"/>
      <w:kern w:val="28"/>
      <w:szCs w:val="52"/>
    </w:rPr>
  </w:style>
  <w:style w:type="character" w:customStyle="1" w:styleId="TitleChar">
    <w:name w:val="Title Char"/>
    <w:basedOn w:val="DefaultParagraphFont"/>
    <w:link w:val="Title"/>
    <w:rsid w:val="00FF10DB"/>
    <w:rPr>
      <w:rFonts w:ascii="Arial Bold" w:eastAsiaTheme="minorEastAsia" w:hAnsi="Arial Bold"/>
      <w:b/>
      <w:caps/>
      <w:color w:val="000000" w:themeColor="text1"/>
      <w:spacing w:val="10"/>
      <w:kern w:val="28"/>
      <w:szCs w:val="52"/>
    </w:rPr>
  </w:style>
  <w:style w:type="paragraph" w:styleId="Subtitle">
    <w:name w:val="Subtitle"/>
    <w:basedOn w:val="Normal"/>
    <w:next w:val="Normal"/>
    <w:link w:val="SubtitleChar"/>
    <w:uiPriority w:val="11"/>
    <w:qFormat/>
    <w:rsid w:val="00FF10DB"/>
    <w:pPr>
      <w:spacing w:before="200" w:after="1000" w:line="240" w:lineRule="auto"/>
    </w:pPr>
    <w:rPr>
      <w:rFonts w:ascii="Arial" w:eastAsiaTheme="minorEastAsia" w:hAnsi="Arial"/>
      <w:caps/>
      <w:color w:val="595959" w:themeColor="text1" w:themeTint="A6"/>
      <w:spacing w:val="10"/>
      <w:szCs w:val="24"/>
    </w:rPr>
  </w:style>
  <w:style w:type="character" w:customStyle="1" w:styleId="SubtitleChar">
    <w:name w:val="Subtitle Char"/>
    <w:basedOn w:val="DefaultParagraphFont"/>
    <w:link w:val="Subtitle"/>
    <w:uiPriority w:val="11"/>
    <w:rsid w:val="00FF10DB"/>
    <w:rPr>
      <w:rFonts w:ascii="Arial" w:eastAsiaTheme="minorEastAsia" w:hAnsi="Arial"/>
      <w:caps/>
      <w:color w:val="595959" w:themeColor="text1" w:themeTint="A6"/>
      <w:spacing w:val="10"/>
      <w:szCs w:val="24"/>
    </w:rPr>
  </w:style>
  <w:style w:type="paragraph" w:styleId="BalloonText">
    <w:name w:val="Balloon Text"/>
    <w:basedOn w:val="Normal"/>
    <w:link w:val="BalloonTextChar"/>
    <w:uiPriority w:val="99"/>
    <w:semiHidden/>
    <w:unhideWhenUsed/>
    <w:rsid w:val="00FF1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0DB"/>
    <w:rPr>
      <w:rFonts w:ascii="Tahoma" w:hAnsi="Tahoma" w:cs="Tahoma"/>
      <w:sz w:val="16"/>
      <w:szCs w:val="16"/>
    </w:rPr>
  </w:style>
  <w:style w:type="paragraph" w:styleId="NormalWeb">
    <w:name w:val="Normal (Web)"/>
    <w:basedOn w:val="Normal"/>
    <w:uiPriority w:val="99"/>
    <w:unhideWhenUsed/>
    <w:rsid w:val="00A7388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86361"/>
    <w:rPr>
      <w:color w:val="800080" w:themeColor="followedHyperlink"/>
      <w:u w:val="single"/>
    </w:rPr>
  </w:style>
  <w:style w:type="character" w:styleId="Strong">
    <w:name w:val="Strong"/>
    <w:basedOn w:val="DefaultParagraphFont"/>
    <w:uiPriority w:val="22"/>
    <w:qFormat/>
    <w:rsid w:val="004C34D3"/>
    <w:rPr>
      <w:b/>
      <w:bCs/>
    </w:rPr>
  </w:style>
  <w:style w:type="character" w:customStyle="1" w:styleId="Heading1Char">
    <w:name w:val="Heading 1 Char"/>
    <w:basedOn w:val="DefaultParagraphFont"/>
    <w:link w:val="Heading1"/>
    <w:uiPriority w:val="9"/>
    <w:rsid w:val="004C34D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065BA2"/>
    <w:rPr>
      <w:sz w:val="16"/>
      <w:szCs w:val="16"/>
    </w:rPr>
  </w:style>
  <w:style w:type="paragraph" w:styleId="CommentText">
    <w:name w:val="annotation text"/>
    <w:basedOn w:val="Normal"/>
    <w:link w:val="CommentTextChar"/>
    <w:uiPriority w:val="99"/>
    <w:semiHidden/>
    <w:unhideWhenUsed/>
    <w:rsid w:val="00065BA2"/>
    <w:pPr>
      <w:spacing w:line="240" w:lineRule="auto"/>
    </w:pPr>
    <w:rPr>
      <w:sz w:val="20"/>
      <w:szCs w:val="20"/>
    </w:rPr>
  </w:style>
  <w:style w:type="character" w:customStyle="1" w:styleId="CommentTextChar">
    <w:name w:val="Comment Text Char"/>
    <w:basedOn w:val="DefaultParagraphFont"/>
    <w:link w:val="CommentText"/>
    <w:uiPriority w:val="99"/>
    <w:semiHidden/>
    <w:rsid w:val="00065BA2"/>
    <w:rPr>
      <w:sz w:val="20"/>
      <w:szCs w:val="20"/>
    </w:rPr>
  </w:style>
  <w:style w:type="paragraph" w:styleId="CommentSubject">
    <w:name w:val="annotation subject"/>
    <w:basedOn w:val="CommentText"/>
    <w:next w:val="CommentText"/>
    <w:link w:val="CommentSubjectChar"/>
    <w:uiPriority w:val="99"/>
    <w:semiHidden/>
    <w:unhideWhenUsed/>
    <w:rsid w:val="00065BA2"/>
    <w:rPr>
      <w:b/>
      <w:bCs/>
    </w:rPr>
  </w:style>
  <w:style w:type="character" w:customStyle="1" w:styleId="CommentSubjectChar">
    <w:name w:val="Comment Subject Char"/>
    <w:basedOn w:val="CommentTextChar"/>
    <w:link w:val="CommentSubject"/>
    <w:uiPriority w:val="99"/>
    <w:semiHidden/>
    <w:rsid w:val="00065BA2"/>
    <w:rPr>
      <w:b/>
      <w:bCs/>
      <w:sz w:val="20"/>
      <w:szCs w:val="20"/>
    </w:rPr>
  </w:style>
  <w:style w:type="table" w:styleId="LightShading-Accent1">
    <w:name w:val="Light Shading Accent 1"/>
    <w:basedOn w:val="TableNormal"/>
    <w:uiPriority w:val="60"/>
    <w:rsid w:val="0005791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0337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9798">
      <w:bodyDiv w:val="1"/>
      <w:marLeft w:val="0"/>
      <w:marRight w:val="0"/>
      <w:marTop w:val="0"/>
      <w:marBottom w:val="0"/>
      <w:divBdr>
        <w:top w:val="none" w:sz="0" w:space="0" w:color="auto"/>
        <w:left w:val="none" w:sz="0" w:space="0" w:color="auto"/>
        <w:bottom w:val="none" w:sz="0" w:space="0" w:color="auto"/>
        <w:right w:val="none" w:sz="0" w:space="0" w:color="auto"/>
      </w:divBdr>
    </w:div>
    <w:div w:id="281035161">
      <w:bodyDiv w:val="1"/>
      <w:marLeft w:val="0"/>
      <w:marRight w:val="0"/>
      <w:marTop w:val="0"/>
      <w:marBottom w:val="0"/>
      <w:divBdr>
        <w:top w:val="none" w:sz="0" w:space="0" w:color="auto"/>
        <w:left w:val="none" w:sz="0" w:space="0" w:color="auto"/>
        <w:bottom w:val="none" w:sz="0" w:space="0" w:color="auto"/>
        <w:right w:val="none" w:sz="0" w:space="0" w:color="auto"/>
      </w:divBdr>
    </w:div>
    <w:div w:id="363940512">
      <w:bodyDiv w:val="1"/>
      <w:marLeft w:val="0"/>
      <w:marRight w:val="0"/>
      <w:marTop w:val="0"/>
      <w:marBottom w:val="0"/>
      <w:divBdr>
        <w:top w:val="none" w:sz="0" w:space="0" w:color="auto"/>
        <w:left w:val="none" w:sz="0" w:space="0" w:color="auto"/>
        <w:bottom w:val="none" w:sz="0" w:space="0" w:color="auto"/>
        <w:right w:val="none" w:sz="0" w:space="0" w:color="auto"/>
      </w:divBdr>
    </w:div>
    <w:div w:id="376247620">
      <w:bodyDiv w:val="1"/>
      <w:marLeft w:val="0"/>
      <w:marRight w:val="0"/>
      <w:marTop w:val="0"/>
      <w:marBottom w:val="0"/>
      <w:divBdr>
        <w:top w:val="none" w:sz="0" w:space="0" w:color="auto"/>
        <w:left w:val="none" w:sz="0" w:space="0" w:color="auto"/>
        <w:bottom w:val="none" w:sz="0" w:space="0" w:color="auto"/>
        <w:right w:val="none" w:sz="0" w:space="0" w:color="auto"/>
      </w:divBdr>
    </w:div>
    <w:div w:id="381253264">
      <w:bodyDiv w:val="1"/>
      <w:marLeft w:val="0"/>
      <w:marRight w:val="0"/>
      <w:marTop w:val="0"/>
      <w:marBottom w:val="0"/>
      <w:divBdr>
        <w:top w:val="none" w:sz="0" w:space="0" w:color="auto"/>
        <w:left w:val="none" w:sz="0" w:space="0" w:color="auto"/>
        <w:bottom w:val="none" w:sz="0" w:space="0" w:color="auto"/>
        <w:right w:val="none" w:sz="0" w:space="0" w:color="auto"/>
      </w:divBdr>
    </w:div>
    <w:div w:id="387341100">
      <w:bodyDiv w:val="1"/>
      <w:marLeft w:val="0"/>
      <w:marRight w:val="0"/>
      <w:marTop w:val="0"/>
      <w:marBottom w:val="0"/>
      <w:divBdr>
        <w:top w:val="none" w:sz="0" w:space="0" w:color="auto"/>
        <w:left w:val="none" w:sz="0" w:space="0" w:color="auto"/>
        <w:bottom w:val="none" w:sz="0" w:space="0" w:color="auto"/>
        <w:right w:val="none" w:sz="0" w:space="0" w:color="auto"/>
      </w:divBdr>
    </w:div>
    <w:div w:id="503521234">
      <w:bodyDiv w:val="1"/>
      <w:marLeft w:val="0"/>
      <w:marRight w:val="0"/>
      <w:marTop w:val="0"/>
      <w:marBottom w:val="0"/>
      <w:divBdr>
        <w:top w:val="none" w:sz="0" w:space="0" w:color="auto"/>
        <w:left w:val="none" w:sz="0" w:space="0" w:color="auto"/>
        <w:bottom w:val="none" w:sz="0" w:space="0" w:color="auto"/>
        <w:right w:val="none" w:sz="0" w:space="0" w:color="auto"/>
      </w:divBdr>
    </w:div>
    <w:div w:id="512762723">
      <w:bodyDiv w:val="1"/>
      <w:marLeft w:val="0"/>
      <w:marRight w:val="0"/>
      <w:marTop w:val="0"/>
      <w:marBottom w:val="0"/>
      <w:divBdr>
        <w:top w:val="none" w:sz="0" w:space="0" w:color="auto"/>
        <w:left w:val="none" w:sz="0" w:space="0" w:color="auto"/>
        <w:bottom w:val="none" w:sz="0" w:space="0" w:color="auto"/>
        <w:right w:val="none" w:sz="0" w:space="0" w:color="auto"/>
      </w:divBdr>
    </w:div>
    <w:div w:id="1048064695">
      <w:bodyDiv w:val="1"/>
      <w:marLeft w:val="0"/>
      <w:marRight w:val="0"/>
      <w:marTop w:val="0"/>
      <w:marBottom w:val="0"/>
      <w:divBdr>
        <w:top w:val="none" w:sz="0" w:space="0" w:color="auto"/>
        <w:left w:val="none" w:sz="0" w:space="0" w:color="auto"/>
        <w:bottom w:val="none" w:sz="0" w:space="0" w:color="auto"/>
        <w:right w:val="none" w:sz="0" w:space="0" w:color="auto"/>
      </w:divBdr>
      <w:divsChild>
        <w:div w:id="1287857603">
          <w:marLeft w:val="0"/>
          <w:marRight w:val="0"/>
          <w:marTop w:val="0"/>
          <w:marBottom w:val="0"/>
          <w:divBdr>
            <w:top w:val="none" w:sz="0" w:space="0" w:color="auto"/>
            <w:left w:val="none" w:sz="0" w:space="0" w:color="auto"/>
            <w:bottom w:val="none" w:sz="0" w:space="0" w:color="auto"/>
            <w:right w:val="none" w:sz="0" w:space="0" w:color="auto"/>
          </w:divBdr>
          <w:divsChild>
            <w:div w:id="277108864">
              <w:marLeft w:val="-225"/>
              <w:marRight w:val="-225"/>
              <w:marTop w:val="0"/>
              <w:marBottom w:val="0"/>
              <w:divBdr>
                <w:top w:val="none" w:sz="0" w:space="0" w:color="auto"/>
                <w:left w:val="none" w:sz="0" w:space="0" w:color="auto"/>
                <w:bottom w:val="none" w:sz="0" w:space="0" w:color="auto"/>
                <w:right w:val="none" w:sz="0" w:space="0" w:color="auto"/>
              </w:divBdr>
              <w:divsChild>
                <w:div w:id="4209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2846">
      <w:bodyDiv w:val="1"/>
      <w:marLeft w:val="0"/>
      <w:marRight w:val="0"/>
      <w:marTop w:val="0"/>
      <w:marBottom w:val="0"/>
      <w:divBdr>
        <w:top w:val="none" w:sz="0" w:space="0" w:color="auto"/>
        <w:left w:val="none" w:sz="0" w:space="0" w:color="auto"/>
        <w:bottom w:val="none" w:sz="0" w:space="0" w:color="auto"/>
        <w:right w:val="none" w:sz="0" w:space="0" w:color="auto"/>
      </w:divBdr>
    </w:div>
    <w:div w:id="1142891779">
      <w:bodyDiv w:val="1"/>
      <w:marLeft w:val="0"/>
      <w:marRight w:val="0"/>
      <w:marTop w:val="0"/>
      <w:marBottom w:val="0"/>
      <w:divBdr>
        <w:top w:val="none" w:sz="0" w:space="0" w:color="auto"/>
        <w:left w:val="none" w:sz="0" w:space="0" w:color="auto"/>
        <w:bottom w:val="none" w:sz="0" w:space="0" w:color="auto"/>
        <w:right w:val="none" w:sz="0" w:space="0" w:color="auto"/>
      </w:divBdr>
    </w:div>
    <w:div w:id="1149250457">
      <w:bodyDiv w:val="1"/>
      <w:marLeft w:val="0"/>
      <w:marRight w:val="0"/>
      <w:marTop w:val="0"/>
      <w:marBottom w:val="0"/>
      <w:divBdr>
        <w:top w:val="none" w:sz="0" w:space="0" w:color="auto"/>
        <w:left w:val="none" w:sz="0" w:space="0" w:color="auto"/>
        <w:bottom w:val="none" w:sz="0" w:space="0" w:color="auto"/>
        <w:right w:val="none" w:sz="0" w:space="0" w:color="auto"/>
      </w:divBdr>
    </w:div>
    <w:div w:id="1167751387">
      <w:bodyDiv w:val="1"/>
      <w:marLeft w:val="0"/>
      <w:marRight w:val="0"/>
      <w:marTop w:val="0"/>
      <w:marBottom w:val="0"/>
      <w:divBdr>
        <w:top w:val="none" w:sz="0" w:space="0" w:color="auto"/>
        <w:left w:val="none" w:sz="0" w:space="0" w:color="auto"/>
        <w:bottom w:val="none" w:sz="0" w:space="0" w:color="auto"/>
        <w:right w:val="none" w:sz="0" w:space="0" w:color="auto"/>
      </w:divBdr>
    </w:div>
    <w:div w:id="1227952118">
      <w:bodyDiv w:val="1"/>
      <w:marLeft w:val="0"/>
      <w:marRight w:val="0"/>
      <w:marTop w:val="0"/>
      <w:marBottom w:val="0"/>
      <w:divBdr>
        <w:top w:val="none" w:sz="0" w:space="0" w:color="auto"/>
        <w:left w:val="none" w:sz="0" w:space="0" w:color="auto"/>
        <w:bottom w:val="none" w:sz="0" w:space="0" w:color="auto"/>
        <w:right w:val="none" w:sz="0" w:space="0" w:color="auto"/>
      </w:divBdr>
    </w:div>
    <w:div w:id="1340036546">
      <w:bodyDiv w:val="1"/>
      <w:marLeft w:val="0"/>
      <w:marRight w:val="0"/>
      <w:marTop w:val="0"/>
      <w:marBottom w:val="0"/>
      <w:divBdr>
        <w:top w:val="none" w:sz="0" w:space="0" w:color="auto"/>
        <w:left w:val="none" w:sz="0" w:space="0" w:color="auto"/>
        <w:bottom w:val="none" w:sz="0" w:space="0" w:color="auto"/>
        <w:right w:val="none" w:sz="0" w:space="0" w:color="auto"/>
      </w:divBdr>
    </w:div>
    <w:div w:id="1379403442">
      <w:bodyDiv w:val="1"/>
      <w:marLeft w:val="0"/>
      <w:marRight w:val="0"/>
      <w:marTop w:val="0"/>
      <w:marBottom w:val="0"/>
      <w:divBdr>
        <w:top w:val="none" w:sz="0" w:space="0" w:color="auto"/>
        <w:left w:val="none" w:sz="0" w:space="0" w:color="auto"/>
        <w:bottom w:val="none" w:sz="0" w:space="0" w:color="auto"/>
        <w:right w:val="none" w:sz="0" w:space="0" w:color="auto"/>
      </w:divBdr>
    </w:div>
    <w:div w:id="1423330171">
      <w:bodyDiv w:val="1"/>
      <w:marLeft w:val="0"/>
      <w:marRight w:val="0"/>
      <w:marTop w:val="0"/>
      <w:marBottom w:val="0"/>
      <w:divBdr>
        <w:top w:val="none" w:sz="0" w:space="0" w:color="auto"/>
        <w:left w:val="none" w:sz="0" w:space="0" w:color="auto"/>
        <w:bottom w:val="none" w:sz="0" w:space="0" w:color="auto"/>
        <w:right w:val="none" w:sz="0" w:space="0" w:color="auto"/>
      </w:divBdr>
    </w:div>
    <w:div w:id="1457481200">
      <w:bodyDiv w:val="1"/>
      <w:marLeft w:val="0"/>
      <w:marRight w:val="0"/>
      <w:marTop w:val="0"/>
      <w:marBottom w:val="0"/>
      <w:divBdr>
        <w:top w:val="none" w:sz="0" w:space="0" w:color="auto"/>
        <w:left w:val="none" w:sz="0" w:space="0" w:color="auto"/>
        <w:bottom w:val="none" w:sz="0" w:space="0" w:color="auto"/>
        <w:right w:val="none" w:sz="0" w:space="0" w:color="auto"/>
      </w:divBdr>
    </w:div>
    <w:div w:id="1664041922">
      <w:bodyDiv w:val="1"/>
      <w:marLeft w:val="0"/>
      <w:marRight w:val="0"/>
      <w:marTop w:val="0"/>
      <w:marBottom w:val="0"/>
      <w:divBdr>
        <w:top w:val="none" w:sz="0" w:space="0" w:color="auto"/>
        <w:left w:val="none" w:sz="0" w:space="0" w:color="auto"/>
        <w:bottom w:val="none" w:sz="0" w:space="0" w:color="auto"/>
        <w:right w:val="none" w:sz="0" w:space="0" w:color="auto"/>
      </w:divBdr>
    </w:div>
    <w:div w:id="1698776816">
      <w:bodyDiv w:val="1"/>
      <w:marLeft w:val="0"/>
      <w:marRight w:val="0"/>
      <w:marTop w:val="0"/>
      <w:marBottom w:val="0"/>
      <w:divBdr>
        <w:top w:val="none" w:sz="0" w:space="0" w:color="auto"/>
        <w:left w:val="none" w:sz="0" w:space="0" w:color="auto"/>
        <w:bottom w:val="none" w:sz="0" w:space="0" w:color="auto"/>
        <w:right w:val="none" w:sz="0" w:space="0" w:color="auto"/>
      </w:divBdr>
    </w:div>
    <w:div w:id="1700545058">
      <w:bodyDiv w:val="1"/>
      <w:marLeft w:val="0"/>
      <w:marRight w:val="0"/>
      <w:marTop w:val="0"/>
      <w:marBottom w:val="0"/>
      <w:divBdr>
        <w:top w:val="none" w:sz="0" w:space="0" w:color="auto"/>
        <w:left w:val="none" w:sz="0" w:space="0" w:color="auto"/>
        <w:bottom w:val="none" w:sz="0" w:space="0" w:color="auto"/>
        <w:right w:val="none" w:sz="0" w:space="0" w:color="auto"/>
      </w:divBdr>
    </w:div>
    <w:div w:id="1735548639">
      <w:bodyDiv w:val="1"/>
      <w:marLeft w:val="0"/>
      <w:marRight w:val="0"/>
      <w:marTop w:val="0"/>
      <w:marBottom w:val="0"/>
      <w:divBdr>
        <w:top w:val="none" w:sz="0" w:space="0" w:color="auto"/>
        <w:left w:val="none" w:sz="0" w:space="0" w:color="auto"/>
        <w:bottom w:val="none" w:sz="0" w:space="0" w:color="auto"/>
        <w:right w:val="none" w:sz="0" w:space="0" w:color="auto"/>
      </w:divBdr>
    </w:div>
    <w:div w:id="1892880597">
      <w:bodyDiv w:val="1"/>
      <w:marLeft w:val="0"/>
      <w:marRight w:val="0"/>
      <w:marTop w:val="0"/>
      <w:marBottom w:val="0"/>
      <w:divBdr>
        <w:top w:val="none" w:sz="0" w:space="0" w:color="auto"/>
        <w:left w:val="none" w:sz="0" w:space="0" w:color="auto"/>
        <w:bottom w:val="none" w:sz="0" w:space="0" w:color="auto"/>
        <w:right w:val="none" w:sz="0" w:space="0" w:color="auto"/>
      </w:divBdr>
    </w:div>
    <w:div w:id="210318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wnstate.co1.qualtrics.com/jfe/form/SV_eLkiJBQF6J5OCR7" TargetMode="External"/><Relationship Id="rId18" Type="http://schemas.openxmlformats.org/officeDocument/2006/relationships/hyperlink" Target="http://www.ich.org/fileadmin/Public_Web_Site/ICH_Products/Guidelines/Efficacy/E6/E6_R2__Step_4.pdf" TargetMode="External"/><Relationship Id="rId3" Type="http://schemas.openxmlformats.org/officeDocument/2006/relationships/styles" Target="styles.xml"/><Relationship Id="rId21" Type="http://schemas.openxmlformats.org/officeDocument/2006/relationships/hyperlink" Target="mailto:IRB@downstate.edu" TargetMode="External"/><Relationship Id="rId7" Type="http://schemas.openxmlformats.org/officeDocument/2006/relationships/footnotes" Target="footnotes.xml"/><Relationship Id="rId12" Type="http://schemas.openxmlformats.org/officeDocument/2006/relationships/hyperlink" Target="https://primr.org/aer17/vmfaq/" TargetMode="External"/><Relationship Id="rId17" Type="http://schemas.openxmlformats.org/officeDocument/2006/relationships/hyperlink" Target="https://humansubjects.nih.gov/coc/faqs" TargetMode="External"/><Relationship Id="rId2" Type="http://schemas.openxmlformats.org/officeDocument/2006/relationships/numbering" Target="numbering.xml"/><Relationship Id="rId16" Type="http://schemas.openxmlformats.org/officeDocument/2006/relationships/hyperlink" Target="https://humansubjects.nih.gov/coc/suggested-consent-language" TargetMode="External"/><Relationship Id="rId20" Type="http://schemas.openxmlformats.org/officeDocument/2006/relationships/hyperlink" Target="https://www.hhs.gov/ohrp/regulations-and-policy/regulations/finalized-revisions-common-rule/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imr.org/aer17/vm/agend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da.gov/downloads/Drugs/GuidanceComplianceRegulatoryInformation/Guidances/UCM351261.pdf" TargetMode="External"/><Relationship Id="rId23" Type="http://schemas.openxmlformats.org/officeDocument/2006/relationships/fontTable" Target="fontTable.xml"/><Relationship Id="rId10" Type="http://schemas.openxmlformats.org/officeDocument/2006/relationships/hyperlink" Target="mailto:IRB@downstate.edu" TargetMode="External"/><Relationship Id="rId19" Type="http://schemas.openxmlformats.org/officeDocument/2006/relationships/hyperlink" Target="https://kinetiqideas.com/ich-modernization-and-what-it-means-for-you/?utm_source=kinetiq-list&amp;utm_medium=email&amp;utm_campaign=kinetiq-pulse&amp;utm_content=link-ich-gcp-addendum-impact-iyer-4-20-17&amp;utm_term=?link=ctabutton&amp;mkt_tok=eyJpIjoiTTJJNFlUWXpaREJtWWpRNSIsInQiOiJ1SFM3d2xxeUJmaGMzMUMxbWFyaVVoMkU5d3V5aUt6cFh0MG9ReU1HV3NlU2N0Wk91alUwMzV1MFpGczNOQVVDbHJQV2VVdFdYOXE3QXQydHVRUVwvT3VaSkR5bEsrazQwUFlLSmg0dER2N3I2bEJ4a1dTXC9JZzZJdzdwVGQxQ0JkZGVieGpLMkkwMThBUmF0MmZRNGd2UT09In0%3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fda.gov/downloads/AboutFDA/ReportsManualsForms/Forms/UCM504572.pdf" TargetMode="External"/><Relationship Id="rId22" Type="http://schemas.openxmlformats.org/officeDocument/2006/relationships/footer" Target="footer1.xml"/><Relationship Id="rId6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36938-4549-47AB-A410-8136F1D7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Cartmell</dc:creator>
  <cp:lastModifiedBy>Kevin Nellis</cp:lastModifiedBy>
  <cp:revision>3</cp:revision>
  <cp:lastPrinted>2017-10-06T21:13:00Z</cp:lastPrinted>
  <dcterms:created xsi:type="dcterms:W3CDTF">2017-10-13T15:10:00Z</dcterms:created>
  <dcterms:modified xsi:type="dcterms:W3CDTF">2017-10-13T15:22:00Z</dcterms:modified>
</cp:coreProperties>
</file>