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18" w:rsidRPr="00DE7118" w:rsidRDefault="00DE7118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40"/>
        </w:rPr>
      </w:pPr>
    </w:p>
    <w:p w:rsidR="00720A73" w:rsidRDefault="00022CF5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Application for </w:t>
      </w:r>
      <w:r w:rsidR="004C7789">
        <w:rPr>
          <w:rFonts w:ascii="Times New Roman" w:eastAsia="Times New Roman" w:hAnsi="Times New Roman" w:cs="Times New Roman"/>
          <w:b/>
          <w:sz w:val="40"/>
          <w:szCs w:val="40"/>
        </w:rPr>
        <w:t>Amendment</w:t>
      </w:r>
    </w:p>
    <w:p w:rsidR="007116F0" w:rsidRPr="001C1CB7" w:rsidRDefault="007116F0" w:rsidP="00576DEC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C1CB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(EXCEPT FOR STUDY STAFF)</w:t>
      </w:r>
    </w:p>
    <w:p w:rsidR="000320A9" w:rsidRDefault="000320A9" w:rsidP="001C1CB7">
      <w:pPr>
        <w:spacing w:after="0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:rsidR="000320A9" w:rsidRPr="001C1CB7" w:rsidRDefault="000320A9" w:rsidP="001C1CB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503DF4">
        <w:rPr>
          <w:rFonts w:ascii="Times New Roman" w:eastAsia="Times New Roman" w:hAnsi="Times New Roman" w:cs="Times New Roman"/>
          <w:b/>
          <w:u w:val="single"/>
          <w:lang w:eastAsia="x-none"/>
        </w:rPr>
        <w:t>NOTES:</w:t>
      </w:r>
    </w:p>
    <w:p w:rsidR="000320A9" w:rsidRPr="00964485" w:rsidRDefault="000320A9" w:rsidP="001C1CB7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u w:val="single"/>
          <w:lang w:val="x-none" w:eastAsia="x-none"/>
        </w:rPr>
      </w:pPr>
      <w:r w:rsidRPr="00964485">
        <w:rPr>
          <w:rFonts w:ascii="Times New Roman" w:eastAsia="Times New Roman" w:hAnsi="Times New Roman" w:cs="Times New Roman"/>
          <w:b/>
          <w:color w:val="C00000"/>
          <w:lang w:eastAsia="x-none"/>
        </w:rPr>
        <w:t xml:space="preserve">Attach revised documents and indicate proposed changes in tracked changes when possible.  </w:t>
      </w:r>
    </w:p>
    <w:p w:rsidR="000320A9" w:rsidRPr="00964485" w:rsidRDefault="000320A9" w:rsidP="001C1CB7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 w:rsidRPr="00964485">
        <w:rPr>
          <w:rFonts w:ascii="Times New Roman" w:eastAsia="Times New Roman" w:hAnsi="Times New Roman" w:cs="Times New Roman"/>
          <w:b/>
          <w:color w:val="C00000"/>
          <w:lang w:eastAsia="x-none"/>
        </w:rPr>
        <w:t>Update IRBNet Registration Form if indicated.</w:t>
      </w:r>
    </w:p>
    <w:p w:rsidR="000320A9" w:rsidRPr="00964485" w:rsidRDefault="000320A9" w:rsidP="001C1CB7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 w:rsidRPr="00964485">
        <w:rPr>
          <w:rFonts w:ascii="Times New Roman" w:eastAsia="Times New Roman" w:hAnsi="Times New Roman" w:cs="Times New Roman"/>
          <w:b/>
          <w:color w:val="C00000"/>
        </w:rPr>
        <w:t>To change study staff, submit “Application for Amendment-STAFF CHANGES ONLY</w:t>
      </w:r>
      <w:r w:rsidR="00964485">
        <w:rPr>
          <w:rFonts w:ascii="Times New Roman" w:eastAsia="Times New Roman" w:hAnsi="Times New Roman" w:cs="Times New Roman"/>
          <w:b/>
          <w:color w:val="C00000"/>
        </w:rPr>
        <w:t>.</w:t>
      </w:r>
      <w:r w:rsidRPr="00964485">
        <w:rPr>
          <w:rFonts w:ascii="Times New Roman" w:eastAsia="Times New Roman" w:hAnsi="Times New Roman" w:cs="Times New Roman"/>
          <w:b/>
          <w:color w:val="C00000"/>
        </w:rPr>
        <w:t>”</w:t>
      </w:r>
    </w:p>
    <w:p w:rsidR="00964485" w:rsidRPr="00964485" w:rsidRDefault="00964485" w:rsidP="00964485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u w:val="single"/>
          <w:lang w:val="x-none" w:eastAsia="x-none"/>
        </w:rPr>
      </w:pPr>
      <w:r w:rsidRPr="00964485">
        <w:rPr>
          <w:rFonts w:ascii="Times New Roman" w:eastAsia="Times New Roman" w:hAnsi="Times New Roman" w:cs="Times New Roman"/>
          <w:b/>
          <w:color w:val="C00000"/>
        </w:rPr>
        <w:t xml:space="preserve">To request an acknowledgement by the IRB </w:t>
      </w:r>
      <w:r w:rsidRPr="00964485">
        <w:rPr>
          <w:rFonts w:ascii="Times New Roman" w:eastAsia="Times New Roman" w:hAnsi="Times New Roman" w:cs="Times New Roman"/>
          <w:b/>
          <w:color w:val="C00000"/>
          <w:lang w:eastAsia="x-none"/>
        </w:rPr>
        <w:t>(e.g., notices from an external IRB, external reportable events, new training documents, etc.), submit an “Application for Acknowledgement</w:t>
      </w:r>
      <w:r>
        <w:rPr>
          <w:rFonts w:ascii="Times New Roman" w:eastAsia="Times New Roman" w:hAnsi="Times New Roman" w:cs="Times New Roman"/>
          <w:b/>
          <w:color w:val="C00000"/>
          <w:lang w:eastAsia="x-none"/>
        </w:rPr>
        <w:t>.</w:t>
      </w:r>
      <w:r w:rsidRPr="00964485">
        <w:rPr>
          <w:rFonts w:ascii="Times New Roman" w:eastAsia="Times New Roman" w:hAnsi="Times New Roman" w:cs="Times New Roman"/>
          <w:b/>
          <w:color w:val="C00000"/>
          <w:lang w:eastAsia="x-none"/>
        </w:rPr>
        <w:t>”</w:t>
      </w:r>
    </w:p>
    <w:p w:rsidR="00964485" w:rsidRPr="00964485" w:rsidRDefault="00964485" w:rsidP="00964485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C00000"/>
          <w:lang w:eastAsia="x-none"/>
        </w:rPr>
        <w:t xml:space="preserve">To report reportable events, use the “Application </w:t>
      </w:r>
      <w:r w:rsidR="003F73F4">
        <w:rPr>
          <w:rFonts w:ascii="Times New Roman" w:eastAsia="Times New Roman" w:hAnsi="Times New Roman" w:cs="Times New Roman"/>
          <w:b/>
          <w:color w:val="C00000"/>
          <w:lang w:eastAsia="x-none"/>
        </w:rPr>
        <w:t>F</w:t>
      </w:r>
      <w:r>
        <w:rPr>
          <w:rFonts w:ascii="Times New Roman" w:eastAsia="Times New Roman" w:hAnsi="Times New Roman" w:cs="Times New Roman"/>
          <w:b/>
          <w:color w:val="C00000"/>
          <w:lang w:eastAsia="x-none"/>
        </w:rPr>
        <w:t>or</w:t>
      </w:r>
      <w:r w:rsidR="003F73F4">
        <w:rPr>
          <w:rFonts w:ascii="Times New Roman" w:eastAsia="Times New Roman" w:hAnsi="Times New Roman" w:cs="Times New Roman"/>
          <w:b/>
          <w:color w:val="C00000"/>
          <w:lang w:eastAsia="x-none"/>
        </w:rPr>
        <w:t>m for</w:t>
      </w:r>
      <w:r>
        <w:rPr>
          <w:rFonts w:ascii="Times New Roman" w:eastAsia="Times New Roman" w:hAnsi="Times New Roman" w:cs="Times New Roman"/>
          <w:b/>
          <w:color w:val="C00000"/>
          <w:lang w:eastAsia="x-none"/>
        </w:rPr>
        <w:t xml:space="preserve"> Reportable Event.”</w:t>
      </w:r>
    </w:p>
    <w:p w:rsidR="000320A9" w:rsidRPr="00964485" w:rsidRDefault="000320A9" w:rsidP="001C1CB7">
      <w:pPr>
        <w:keepNext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u w:val="single"/>
          <w:lang w:val="x-none" w:eastAsia="x-none"/>
        </w:rPr>
      </w:pPr>
      <w:r w:rsidRPr="00964485">
        <w:rPr>
          <w:rFonts w:ascii="Times New Roman" w:eastAsia="Times New Roman" w:hAnsi="Times New Roman" w:cs="Times New Roman"/>
          <w:b/>
          <w:color w:val="C00000"/>
          <w:u w:val="single"/>
          <w:lang w:val="x-none" w:eastAsia="x-none"/>
        </w:rPr>
        <w:t xml:space="preserve">All amendments must be approved by the IRB before they can be implemented.  </w:t>
      </w:r>
    </w:p>
    <w:p w:rsidR="000320A9" w:rsidRDefault="000320A9" w:rsidP="001C1CB7">
      <w:pPr>
        <w:spacing w:after="0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:rsidR="002A2D3A" w:rsidRPr="001D552F" w:rsidRDefault="002A2D3A" w:rsidP="002A2D3A">
      <w:pPr>
        <w:pStyle w:val="Heading2"/>
        <w:tabs>
          <w:tab w:val="left" w:pos="720"/>
        </w:tabs>
        <w:spacing w:before="120"/>
        <w:jc w:val="left"/>
        <w:rPr>
          <w:i/>
          <w:color w:val="C00000"/>
          <w:sz w:val="22"/>
          <w:szCs w:val="22"/>
          <w:u w:val="single"/>
        </w:rPr>
      </w:pPr>
      <w:r w:rsidRPr="001D552F">
        <w:rPr>
          <w:color w:val="C00000"/>
          <w:sz w:val="22"/>
          <w:szCs w:val="22"/>
          <w:u w:val="single"/>
        </w:rPr>
        <w:t>SECTION A: IRB REVIEW:</w:t>
      </w:r>
    </w:p>
    <w:p w:rsidR="00DE7118" w:rsidRPr="00DE7118" w:rsidRDefault="00DE7118" w:rsidP="00576DEC">
      <w:pPr>
        <w:spacing w:after="0"/>
        <w:jc w:val="center"/>
        <w:rPr>
          <w:sz w:val="14"/>
        </w:rPr>
      </w:pPr>
    </w:p>
    <w:p w:rsidR="00DE7118" w:rsidRPr="00C24727" w:rsidRDefault="00DE7118" w:rsidP="006E78C6">
      <w:pPr>
        <w:pStyle w:val="BodyText2"/>
        <w:numPr>
          <w:ilvl w:val="0"/>
          <w:numId w:val="1"/>
        </w:num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6864A3">
        <w:rPr>
          <w:b/>
          <w:sz w:val="22"/>
          <w:szCs w:val="22"/>
          <w:u w:val="single"/>
        </w:rPr>
        <w:t>GENERAL INFORMATION</w:t>
      </w:r>
    </w:p>
    <w:p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color w:val="FF0000"/>
          <w:u w:val="single"/>
          <w:lang w:val="en-US"/>
        </w:rPr>
      </w:pPr>
    </w:p>
    <w:p w:rsidR="00DE7118" w:rsidRPr="00C24727" w:rsidRDefault="00DE7118" w:rsidP="006E78C6">
      <w:pPr>
        <w:pStyle w:val="FormFiel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A74136">
        <w:rPr>
          <w:rFonts w:ascii="Times New Roman" w:hAnsi="Times New Roman"/>
          <w:b/>
          <w:szCs w:val="24"/>
        </w:rPr>
        <w:t xml:space="preserve">Protocol Title: </w:t>
      </w:r>
      <w:r>
        <w:rPr>
          <w:rFonts w:ascii="Times New Roman" w:hAnsi="Times New Roman"/>
          <w:szCs w:val="24"/>
        </w:rPr>
        <w:t xml:space="preserve">  </w:t>
      </w:r>
    </w:p>
    <w:p w:rsidR="00DE7118" w:rsidRPr="007B1BFB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22216A">
        <w:rPr>
          <w:rFonts w:ascii="Times New Roman" w:hAnsi="Times New Roman"/>
          <w:b/>
          <w:szCs w:val="24"/>
        </w:rPr>
        <w:t xml:space="preserve">     </w:t>
      </w:r>
      <w:r w:rsidR="0022216A" w:rsidRPr="007B1BF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216A" w:rsidRPr="007B1BFB">
        <w:rPr>
          <w:szCs w:val="24"/>
        </w:rPr>
        <w:instrText xml:space="preserve"> FORMTEXT </w:instrText>
      </w:r>
      <w:r w:rsidR="0022216A" w:rsidRPr="007B1BFB">
        <w:rPr>
          <w:szCs w:val="24"/>
        </w:rPr>
      </w:r>
      <w:r w:rsidR="0022216A" w:rsidRPr="007B1BFB">
        <w:rPr>
          <w:szCs w:val="24"/>
        </w:rPr>
        <w:fldChar w:fldCharType="separate"/>
      </w:r>
      <w:bookmarkStart w:id="0" w:name="_GoBack"/>
      <w:r w:rsidR="0022216A" w:rsidRPr="007B1BFB">
        <w:rPr>
          <w:noProof/>
          <w:szCs w:val="24"/>
        </w:rPr>
        <w:t> </w:t>
      </w:r>
      <w:r w:rsidR="0022216A" w:rsidRPr="007B1BFB">
        <w:rPr>
          <w:noProof/>
          <w:szCs w:val="24"/>
        </w:rPr>
        <w:t> </w:t>
      </w:r>
      <w:r w:rsidR="0022216A" w:rsidRPr="007B1BFB">
        <w:rPr>
          <w:noProof/>
          <w:szCs w:val="24"/>
        </w:rPr>
        <w:t> </w:t>
      </w:r>
      <w:r w:rsidR="0022216A" w:rsidRPr="007B1BFB">
        <w:rPr>
          <w:noProof/>
          <w:szCs w:val="24"/>
        </w:rPr>
        <w:t> </w:t>
      </w:r>
      <w:r w:rsidR="0022216A" w:rsidRPr="007B1BFB">
        <w:rPr>
          <w:noProof/>
          <w:szCs w:val="24"/>
        </w:rPr>
        <w:t> </w:t>
      </w:r>
      <w:bookmarkEnd w:id="0"/>
      <w:r w:rsidR="0022216A" w:rsidRPr="007B1BFB">
        <w:rPr>
          <w:szCs w:val="24"/>
        </w:rPr>
        <w:fldChar w:fldCharType="end"/>
      </w:r>
    </w:p>
    <w:p w:rsidR="00DE7118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Cs w:val="24"/>
        </w:rPr>
      </w:pPr>
    </w:p>
    <w:p w:rsidR="00D920C1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  <w:r>
        <w:rPr>
          <w:b/>
          <w:szCs w:val="24"/>
        </w:rPr>
        <w:t xml:space="preserve"> </w:t>
      </w:r>
    </w:p>
    <w:tbl>
      <w:tblPr>
        <w:tblW w:w="17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82"/>
        <w:gridCol w:w="74"/>
        <w:gridCol w:w="2770"/>
        <w:gridCol w:w="931"/>
        <w:gridCol w:w="2172"/>
        <w:gridCol w:w="235"/>
        <w:gridCol w:w="430"/>
        <w:gridCol w:w="988"/>
      </w:tblGrid>
      <w:tr w:rsidR="00D920C1" w:rsidRPr="00DE7118" w:rsidTr="001C1CB7">
        <w:trPr>
          <w:trHeight w:val="457"/>
        </w:trPr>
        <w:tc>
          <w:tcPr>
            <w:tcW w:w="10064" w:type="dxa"/>
            <w:gridSpan w:val="3"/>
          </w:tcPr>
          <w:p w:rsidR="00D920C1" w:rsidRPr="00DE7118" w:rsidRDefault="00D920C1" w:rsidP="006E78C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(PI):</w:t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9D13E2" w:rsidRPr="007B1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9D13E2" w:rsidRPr="007B1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9D13E2" w:rsidRPr="007B1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9D13E2" w:rsidRPr="007B1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9D13E2" w:rsidRPr="007B1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9D13E2" w:rsidRPr="007B1B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920C1" w:rsidRPr="007B1BFB" w:rsidRDefault="00D920C1" w:rsidP="001635EE">
            <w:pPr>
              <w:tabs>
                <w:tab w:val="left" w:pos="720"/>
              </w:tabs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1" w:type="dxa"/>
          </w:tcPr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D920C1" w:rsidRPr="007B1BFB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5" w:type="dxa"/>
            <w:gridSpan w:val="2"/>
          </w:tcPr>
          <w:p w:rsidR="00D920C1" w:rsidRPr="00DE7118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D920C1" w:rsidRPr="007B1BFB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920C1" w:rsidRPr="00DE7118" w:rsidTr="001C1CB7">
        <w:trPr>
          <w:gridBefore w:val="1"/>
          <w:gridAfter w:val="2"/>
          <w:wBefore w:w="8" w:type="dxa"/>
          <w:wAfter w:w="1418" w:type="dxa"/>
          <w:trHeight w:val="279"/>
        </w:trPr>
        <w:tc>
          <w:tcPr>
            <w:tcW w:w="9982" w:type="dxa"/>
          </w:tcPr>
          <w:p w:rsidR="008B3C64" w:rsidRDefault="00D920C1" w:rsidP="006E78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PI Contact Information:</w:t>
            </w:r>
          </w:p>
          <w:p w:rsidR="00C14CE2" w:rsidRPr="00C14CE2" w:rsidRDefault="00C14CE2" w:rsidP="00C14CE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C64" w:rsidRPr="00DE7118" w:rsidRDefault="008B3C64">
            <w:pPr>
              <w:pStyle w:val="BodyText3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69">
              <w:rPr>
                <w:rFonts w:ascii="Times New Roman" w:hAnsi="Times New Roman" w:cs="Times New Roman"/>
                <w:sz w:val="20"/>
                <w:szCs w:val="20"/>
              </w:rPr>
              <w:t xml:space="preserve">Phone # (required): 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15C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315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3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15C69">
              <w:rPr>
                <w:rFonts w:ascii="Times New Roman" w:hAnsi="Times New Roman" w:cs="Times New Roman"/>
                <w:sz w:val="20"/>
                <w:szCs w:val="20"/>
              </w:rPr>
              <w:t xml:space="preserve">Email (required): 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5C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="009D13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315C69">
              <w:rPr>
                <w:rFonts w:ascii="Times New Roman" w:hAnsi="Times New Roman" w:cs="Times New Roman"/>
                <w:sz w:val="20"/>
                <w:szCs w:val="20"/>
              </w:rPr>
              <w:t xml:space="preserve">lternate E-mail (optional): 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5C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15C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182" w:type="dxa"/>
            <w:gridSpan w:val="5"/>
          </w:tcPr>
          <w:p w:rsidR="00D920C1" w:rsidRPr="00DE7118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0C1" w:rsidRPr="00DE7118" w:rsidRDefault="00D920C1" w:rsidP="006E78C6">
      <w:pPr>
        <w:numPr>
          <w:ilvl w:val="0"/>
          <w:numId w:val="2"/>
        </w:numPr>
        <w:tabs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If someone, other than the PI,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is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the main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contact </w:t>
      </w:r>
      <w:r w:rsidRPr="00DE71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for this study, please provide his/her contact information below: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920C1" w:rsidRPr="00DE7118" w:rsidTr="001635EE">
        <w:tc>
          <w:tcPr>
            <w:tcW w:w="4500" w:type="dxa"/>
          </w:tcPr>
          <w:p w:rsidR="00C14CE2" w:rsidRPr="00C14CE2" w:rsidRDefault="00C14CE2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920C1" w:rsidRPr="00C14CE2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Name (if not PI): 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instrText xml:space="preserve"> FORMTEXT </w:instrTex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separate"/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end"/>
            </w:r>
          </w:p>
          <w:p w:rsidR="00C14CE2" w:rsidRDefault="00C14CE2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920C1" w:rsidRPr="00C14CE2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Role on Study: 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instrText xml:space="preserve"> FORMTEXT </w:instrTex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separate"/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end"/>
            </w:r>
          </w:p>
        </w:tc>
        <w:tc>
          <w:tcPr>
            <w:tcW w:w="4860" w:type="dxa"/>
          </w:tcPr>
          <w:p w:rsidR="009D13E2" w:rsidRPr="00C14CE2" w:rsidRDefault="009D13E2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920C1" w:rsidRPr="00C14CE2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Phone: 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instrText xml:space="preserve"> FORMTEXT </w:instrTex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separate"/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end"/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Email: 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instrText xml:space="preserve"> FORMTEXT </w:instrTex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separate"/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</w:rPr>
              <w:t> </w:t>
            </w:r>
            <w:r w:rsidRPr="00C14CE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end"/>
            </w:r>
          </w:p>
          <w:p w:rsidR="00D920C1" w:rsidRPr="00C14CE2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</w:p>
    <w:p w:rsidR="00DE7118" w:rsidRDefault="00EF311C" w:rsidP="00DE7118">
      <w:pPr>
        <w:pStyle w:val="BodyText2"/>
        <w:tabs>
          <w:tab w:val="left" w:pos="720"/>
        </w:tabs>
        <w:jc w:val="left"/>
        <w:rPr>
          <w:b/>
          <w:sz w:val="22"/>
          <w:szCs w:val="22"/>
          <w:u w:val="single"/>
          <w:lang w:val="en-US"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0320A9" w:rsidRPr="001C1CB7" w:rsidRDefault="004C7789" w:rsidP="006E78C6">
      <w:pPr>
        <w:keepNext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b/>
          <w:u w:val="single"/>
          <w:lang w:eastAsia="x-none"/>
        </w:rPr>
        <w:t>SUMMARY OF CHANGES</w:t>
      </w:r>
      <w:r w:rsidR="007116F0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</w:t>
      </w:r>
    </w:p>
    <w:p w:rsidR="000320A9" w:rsidRPr="001C1CB7" w:rsidRDefault="000320A9" w:rsidP="001C1CB7">
      <w:pPr>
        <w:keepNext/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:rsidR="007B1BFB" w:rsidRDefault="00020352" w:rsidP="006E78C6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</w:rPr>
      </w:pPr>
      <w:r w:rsidRPr="00020352">
        <w:rPr>
          <w:rFonts w:ascii="Times New Roman" w:hAnsi="Times New Roman" w:cs="Times New Roman"/>
          <w:b/>
        </w:rPr>
        <w:t xml:space="preserve">Does this amendment come at the request of the sponsor? </w:t>
      </w:r>
    </w:p>
    <w:p w:rsidR="007B1BFB" w:rsidRDefault="00020352" w:rsidP="00C14CE2">
      <w:pPr>
        <w:pStyle w:val="ListParagraph"/>
        <w:ind w:left="108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lastRenderedPageBreak/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</w:rPr>
      </w:r>
      <w:r w:rsidR="00EF311C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Yes   </w:t>
      </w: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</w:rPr>
      </w:r>
      <w:r w:rsidR="00EF311C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No  </w:t>
      </w:r>
      <w:r w:rsidR="007127C8" w:rsidRPr="00C14CE2">
        <w:rPr>
          <w:rFonts w:ascii="Times New Roman" w:hAnsi="Times New Roman" w:cs="Times New Roman"/>
          <w:b/>
          <w:i/>
        </w:rPr>
        <w:t>If Yes to A</w:t>
      </w:r>
      <w:r w:rsidR="007127C8">
        <w:rPr>
          <w:rFonts w:ascii="Times New Roman" w:hAnsi="Times New Roman" w:cs="Times New Roman"/>
          <w:b/>
        </w:rPr>
        <w:t>, please upload documentation from the sponsor regarding the amendment.</w:t>
      </w:r>
    </w:p>
    <w:p w:rsidR="007127C8" w:rsidRPr="00020352" w:rsidRDefault="007127C8" w:rsidP="007127C8">
      <w:pPr>
        <w:pStyle w:val="ListParagraph"/>
        <w:ind w:left="1800"/>
        <w:rPr>
          <w:rFonts w:ascii="Times New Roman" w:hAnsi="Times New Roman" w:cs="Times New Roman"/>
          <w:b/>
        </w:rPr>
      </w:pPr>
    </w:p>
    <w:p w:rsidR="00CA535D" w:rsidRDefault="000320A9" w:rsidP="006E78C6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 box(es) below to indicate t</w:t>
      </w:r>
      <w:r w:rsidR="00CA535D">
        <w:rPr>
          <w:rFonts w:ascii="Times New Roman" w:hAnsi="Times New Roman" w:cs="Times New Roman"/>
          <w:b/>
        </w:rPr>
        <w:t>ype of change</w:t>
      </w:r>
      <w:r w:rsidR="007116F0">
        <w:rPr>
          <w:rFonts w:ascii="Times New Roman" w:hAnsi="Times New Roman" w:cs="Times New Roman"/>
          <w:b/>
        </w:rPr>
        <w:t>(s)</w:t>
      </w:r>
      <w:r w:rsidR="00CA53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4879E0" w:rsidRPr="0063350C" w:rsidRDefault="004879E0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Pr="001C1CB7">
        <w:rPr>
          <w:rFonts w:ascii="Times New Roman" w:eastAsia="Times New Roman" w:hAnsi="Times New Roman" w:cs="Times New Roman"/>
          <w:b/>
        </w:rPr>
        <w:t xml:space="preserve"> </w:t>
      </w:r>
      <w:r w:rsidR="003C09C1">
        <w:rPr>
          <w:rFonts w:ascii="Times New Roman" w:eastAsia="Times New Roman" w:hAnsi="Times New Roman" w:cs="Times New Roman"/>
          <w:b/>
        </w:rPr>
        <w:t>Funding or s</w:t>
      </w:r>
      <w:r w:rsidRPr="001C1CB7">
        <w:rPr>
          <w:rFonts w:ascii="Times New Roman" w:eastAsia="Times New Roman" w:hAnsi="Times New Roman" w:cs="Times New Roman"/>
          <w:b/>
        </w:rPr>
        <w:t xml:space="preserve">tudy status. </w:t>
      </w:r>
      <w:r w:rsidR="0063350C">
        <w:rPr>
          <w:rFonts w:ascii="Times New Roman" w:eastAsia="Times New Roman" w:hAnsi="Times New Roman" w:cs="Times New Roman"/>
          <w:b/>
        </w:rPr>
        <w:t xml:space="preserve"> </w:t>
      </w:r>
    </w:p>
    <w:p w:rsidR="008A7DAF" w:rsidRPr="001C1CB7" w:rsidRDefault="008A7DAF" w:rsidP="001C1CB7">
      <w:pPr>
        <w:pStyle w:val="ListParagraph"/>
        <w:ind w:left="1440"/>
        <w:rPr>
          <w:rFonts w:ascii="Times New Roman" w:hAnsi="Times New Roman" w:cs="Times New Roman"/>
          <w:i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Pr="001C1CB7">
        <w:rPr>
          <w:rFonts w:ascii="Times New Roman" w:eastAsia="Times New Roman" w:hAnsi="Times New Roman" w:cs="Times New Roman"/>
          <w:b/>
        </w:rPr>
        <w:t xml:space="preserve"> Number of research participants (e.g., screening, enrollment, charts, specimens) or recruitment methods.</w:t>
      </w:r>
    </w:p>
    <w:p w:rsidR="00F43034" w:rsidRPr="0063350C" w:rsidRDefault="00F43034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63350C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Pr="001C1CB7">
        <w:rPr>
          <w:rFonts w:ascii="Times New Roman" w:eastAsia="Times New Roman" w:hAnsi="Times New Roman" w:cs="Times New Roman"/>
          <w:b/>
        </w:rPr>
        <w:t xml:space="preserve"> </w:t>
      </w:r>
      <w:r w:rsidR="00E77652" w:rsidRPr="001C1CB7">
        <w:rPr>
          <w:rFonts w:ascii="Times New Roman" w:eastAsia="Times New Roman" w:hAnsi="Times New Roman" w:cs="Times New Roman"/>
          <w:b/>
        </w:rPr>
        <w:t>Recruitment methods, advertisements, reimbursement, or compensation.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Study sites.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Protocol or abstract.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Consent, Assent, Parental Permission, Information Sheet, HIPAA Authorization, Consent Addendum, Waiver of Informed Consent requirements, HIPPA Waiver</w:t>
      </w:r>
      <w:r w:rsidR="0063350C">
        <w:rPr>
          <w:rFonts w:ascii="Times New Roman" w:eastAsia="Times New Roman" w:hAnsi="Times New Roman" w:cs="Times New Roman"/>
          <w:b/>
        </w:rPr>
        <w:t xml:space="preserve">, or </w:t>
      </w:r>
      <w:r w:rsidR="00F43034">
        <w:rPr>
          <w:rFonts w:ascii="Times New Roman" w:eastAsia="Times New Roman" w:hAnsi="Times New Roman" w:cs="Times New Roman"/>
          <w:b/>
        </w:rPr>
        <w:t xml:space="preserve">other </w:t>
      </w:r>
      <w:r w:rsidR="0063350C">
        <w:rPr>
          <w:rFonts w:ascii="Times New Roman" w:eastAsia="Times New Roman" w:hAnsi="Times New Roman" w:cs="Times New Roman"/>
          <w:b/>
        </w:rPr>
        <w:t>similar forms.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Investigator Brochure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535D" w:rsidRPr="001C1CB7" w:rsidRDefault="00CA535D" w:rsidP="00CA535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Funding status or funding changes.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63350C" w:rsidRPr="001C1CB7" w:rsidRDefault="00CA535D" w:rsidP="0063350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Changes due to </w:t>
      </w:r>
      <w:r w:rsidR="0063350C">
        <w:rPr>
          <w:rFonts w:ascii="Times New Roman" w:eastAsia="Times New Roman" w:hAnsi="Times New Roman" w:cs="Times New Roman"/>
          <w:b/>
        </w:rPr>
        <w:t xml:space="preserve">changes required by </w:t>
      </w:r>
      <w:r w:rsidR="00E77652" w:rsidRPr="001C1CB7">
        <w:rPr>
          <w:rFonts w:ascii="Times New Roman" w:eastAsia="Times New Roman" w:hAnsi="Times New Roman" w:cs="Times New Roman"/>
          <w:b/>
        </w:rPr>
        <w:t xml:space="preserve">ancillary review (IBC, Pathology, Pharmacy, STAR, Department Chair, SRC, </w:t>
      </w:r>
      <w:r w:rsidR="0063350C" w:rsidRPr="0063350C">
        <w:rPr>
          <w:rFonts w:ascii="Times New Roman" w:eastAsia="Times New Roman" w:hAnsi="Times New Roman" w:cs="Times New Roman"/>
          <w:b/>
        </w:rPr>
        <w:t>etc.</w:t>
      </w:r>
      <w:r w:rsidR="00E77652" w:rsidRPr="001C1CB7">
        <w:rPr>
          <w:rFonts w:ascii="Times New Roman" w:eastAsia="Times New Roman" w:hAnsi="Times New Roman" w:cs="Times New Roman"/>
          <w:b/>
        </w:rPr>
        <w:t>)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F43034" w:rsidRPr="001C1CB7" w:rsidRDefault="00F43034" w:rsidP="0063350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73FA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73FA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73FA">
        <w:rPr>
          <w:rFonts w:ascii="Times New Roman" w:eastAsia="Times New Roman" w:hAnsi="Times New Roman" w:cs="Times New Roman"/>
          <w:b/>
        </w:rPr>
        <w:fldChar w:fldCharType="end"/>
      </w:r>
      <w:r w:rsidRPr="001C73F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Amendment to transition existing IRB approved research to the 2018 Common Rule</w:t>
      </w:r>
    </w:p>
    <w:p w:rsidR="009D13E2" w:rsidRPr="001C1CB7" w:rsidRDefault="009D13E2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63350C" w:rsidRPr="001C1CB7" w:rsidRDefault="00CA535D" w:rsidP="001C1CB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1C1CB7">
        <w:rPr>
          <w:rFonts w:ascii="Times New Roman" w:eastAsia="Times New Roman" w:hAnsi="Times New Roman" w:cs="Times New Roman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1C1CB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F311C">
        <w:rPr>
          <w:rFonts w:ascii="Times New Roman" w:eastAsia="Times New Roman" w:hAnsi="Times New Roman" w:cs="Times New Roman"/>
          <w:b/>
        </w:rPr>
      </w:r>
      <w:r w:rsidR="00EF311C">
        <w:rPr>
          <w:rFonts w:ascii="Times New Roman" w:eastAsia="Times New Roman" w:hAnsi="Times New Roman" w:cs="Times New Roman"/>
          <w:b/>
        </w:rPr>
        <w:fldChar w:fldCharType="separate"/>
      </w:r>
      <w:r w:rsidRPr="001C1CB7">
        <w:rPr>
          <w:rFonts w:ascii="Times New Roman" w:eastAsia="Times New Roman" w:hAnsi="Times New Roman" w:cs="Times New Roman"/>
          <w:b/>
        </w:rPr>
        <w:fldChar w:fldCharType="end"/>
      </w:r>
      <w:r w:rsidR="00E77652" w:rsidRPr="001C1CB7">
        <w:rPr>
          <w:rFonts w:ascii="Times New Roman" w:eastAsia="Times New Roman" w:hAnsi="Times New Roman" w:cs="Times New Roman"/>
          <w:b/>
        </w:rPr>
        <w:t xml:space="preserve"> Other</w:t>
      </w:r>
      <w:r w:rsidR="0063350C" w:rsidRPr="001C1CB7">
        <w:rPr>
          <w:rFonts w:ascii="Times New Roman" w:eastAsia="Times New Roman" w:hAnsi="Times New Roman" w:cs="Times New Roman"/>
          <w:b/>
        </w:rPr>
        <w:t xml:space="preserve">.  Describe: </w:t>
      </w:r>
      <w:r w:rsidR="0063350C" w:rsidRPr="001C1CB7">
        <w:rPr>
          <w:rFonts w:ascii="Times New Roman" w:hAnsi="Times New Roman" w:cs="Times New Roman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63350C" w:rsidRPr="001C1CB7">
        <w:rPr>
          <w:rFonts w:ascii="Times New Roman" w:hAnsi="Times New Roman" w:cs="Times New Roman"/>
          <w:u w:val="single"/>
        </w:rPr>
        <w:instrText xml:space="preserve"> FORMTEXT </w:instrText>
      </w:r>
      <w:r w:rsidR="0063350C" w:rsidRPr="001C1CB7">
        <w:rPr>
          <w:rFonts w:ascii="Times New Roman" w:hAnsi="Times New Roman" w:cs="Times New Roman"/>
          <w:u w:val="single"/>
        </w:rPr>
      </w:r>
      <w:r w:rsidR="0063350C" w:rsidRPr="001C1CB7">
        <w:rPr>
          <w:rFonts w:ascii="Times New Roman" w:hAnsi="Times New Roman" w:cs="Times New Roman"/>
          <w:u w:val="single"/>
        </w:rPr>
        <w:fldChar w:fldCharType="separate"/>
      </w:r>
      <w:r w:rsidR="0063350C" w:rsidRPr="007B1BFB">
        <w:rPr>
          <w:noProof/>
          <w:u w:val="single"/>
        </w:rPr>
        <w:t> </w:t>
      </w:r>
      <w:r w:rsidR="0063350C" w:rsidRPr="007B1BFB">
        <w:rPr>
          <w:noProof/>
          <w:u w:val="single"/>
        </w:rPr>
        <w:t> </w:t>
      </w:r>
      <w:r w:rsidR="0063350C" w:rsidRPr="007B1BFB">
        <w:rPr>
          <w:noProof/>
          <w:u w:val="single"/>
        </w:rPr>
        <w:t> </w:t>
      </w:r>
      <w:r w:rsidR="0063350C" w:rsidRPr="007B1BFB">
        <w:rPr>
          <w:noProof/>
          <w:u w:val="single"/>
        </w:rPr>
        <w:t> </w:t>
      </w:r>
      <w:r w:rsidR="0063350C" w:rsidRPr="007B1BFB">
        <w:rPr>
          <w:noProof/>
          <w:u w:val="single"/>
        </w:rPr>
        <w:t> </w:t>
      </w:r>
      <w:r w:rsidR="0063350C" w:rsidRPr="001C1CB7">
        <w:rPr>
          <w:rFonts w:ascii="Times New Roman" w:hAnsi="Times New Roman" w:cs="Times New Roman"/>
          <w:u w:val="single"/>
        </w:rPr>
        <w:fldChar w:fldCharType="end"/>
      </w:r>
    </w:p>
    <w:p w:rsidR="00CA535D" w:rsidRPr="001C1CB7" w:rsidRDefault="00CA535D" w:rsidP="001C1CB7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0320A9" w:rsidRDefault="000320A9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all changes: </w:t>
      </w:r>
    </w:p>
    <w:p w:rsidR="000320A9" w:rsidRDefault="000320A9" w:rsidP="001C1CB7">
      <w:pPr>
        <w:pStyle w:val="ListParagraph"/>
        <w:ind w:left="1080"/>
        <w:rPr>
          <w:rFonts w:ascii="Times New Roman" w:hAnsi="Times New Roman" w:cs="Times New Roman"/>
          <w:b/>
        </w:rPr>
      </w:pPr>
      <w:r w:rsidRPr="007B1BFB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7B1BFB">
        <w:rPr>
          <w:rFonts w:ascii="Times New Roman" w:hAnsi="Times New Roman" w:cs="Times New Roman"/>
          <w:u w:val="single"/>
        </w:rPr>
        <w:instrText xml:space="preserve"> FORMTEXT </w:instrText>
      </w:r>
      <w:r w:rsidRPr="007B1BFB">
        <w:rPr>
          <w:rFonts w:ascii="Times New Roman" w:hAnsi="Times New Roman" w:cs="Times New Roman"/>
          <w:u w:val="single"/>
        </w:rPr>
      </w:r>
      <w:r w:rsidRPr="007B1BFB">
        <w:rPr>
          <w:rFonts w:ascii="Times New Roman" w:hAnsi="Times New Roman" w:cs="Times New Roman"/>
          <w:u w:val="single"/>
        </w:rPr>
        <w:fldChar w:fldCharType="separate"/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u w:val="single"/>
        </w:rPr>
        <w:fldChar w:fldCharType="end"/>
      </w:r>
    </w:p>
    <w:p w:rsidR="0022216A" w:rsidRDefault="007116F0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 for proposed change:</w:t>
      </w:r>
      <w:r w:rsidR="00020352">
        <w:rPr>
          <w:rFonts w:ascii="Times New Roman" w:hAnsi="Times New Roman" w:cs="Times New Roman"/>
          <w:b/>
        </w:rPr>
        <w:t xml:space="preserve"> </w:t>
      </w:r>
    </w:p>
    <w:p w:rsidR="00020352" w:rsidRDefault="00020352" w:rsidP="0022216A">
      <w:pPr>
        <w:pStyle w:val="ListParagraph"/>
        <w:ind w:left="1080"/>
        <w:rPr>
          <w:rFonts w:ascii="Times New Roman" w:hAnsi="Times New Roman" w:cs="Times New Roman"/>
          <w:u w:val="single"/>
        </w:rPr>
      </w:pPr>
      <w:r w:rsidRPr="007B1BFB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" w:name="Text88"/>
      <w:r w:rsidRPr="007B1BFB">
        <w:rPr>
          <w:rFonts w:ascii="Times New Roman" w:hAnsi="Times New Roman" w:cs="Times New Roman"/>
          <w:u w:val="single"/>
        </w:rPr>
        <w:instrText xml:space="preserve"> FORMTEXT </w:instrText>
      </w:r>
      <w:r w:rsidRPr="007B1BFB">
        <w:rPr>
          <w:rFonts w:ascii="Times New Roman" w:hAnsi="Times New Roman" w:cs="Times New Roman"/>
          <w:u w:val="single"/>
        </w:rPr>
      </w:r>
      <w:r w:rsidRPr="007B1BFB">
        <w:rPr>
          <w:rFonts w:ascii="Times New Roman" w:hAnsi="Times New Roman" w:cs="Times New Roman"/>
          <w:u w:val="single"/>
        </w:rPr>
        <w:fldChar w:fldCharType="separate"/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u w:val="single"/>
        </w:rPr>
        <w:fldChar w:fldCharType="end"/>
      </w:r>
      <w:bookmarkEnd w:id="1"/>
    </w:p>
    <w:p w:rsidR="0022216A" w:rsidRDefault="0063350C" w:rsidP="006E78C6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any </w:t>
      </w:r>
      <w:r w:rsidR="00020352">
        <w:rPr>
          <w:rFonts w:ascii="Times New Roman" w:hAnsi="Times New Roman" w:cs="Times New Roman"/>
          <w:b/>
        </w:rPr>
        <w:t xml:space="preserve">impact these changes </w:t>
      </w:r>
      <w:r>
        <w:rPr>
          <w:rFonts w:ascii="Times New Roman" w:hAnsi="Times New Roman" w:cs="Times New Roman"/>
          <w:b/>
        </w:rPr>
        <w:t xml:space="preserve">may have on study </w:t>
      </w:r>
      <w:r w:rsidR="00020352">
        <w:rPr>
          <w:rFonts w:ascii="Times New Roman" w:hAnsi="Times New Roman" w:cs="Times New Roman"/>
          <w:b/>
        </w:rPr>
        <w:t>participants</w:t>
      </w:r>
      <w:r>
        <w:rPr>
          <w:rFonts w:ascii="Times New Roman" w:hAnsi="Times New Roman" w:cs="Times New Roman"/>
          <w:b/>
        </w:rPr>
        <w:t>, if any (or indicate N/A)</w:t>
      </w:r>
      <w:r w:rsidR="00020352">
        <w:rPr>
          <w:rFonts w:ascii="Times New Roman" w:hAnsi="Times New Roman" w:cs="Times New Roman"/>
          <w:b/>
        </w:rPr>
        <w:t xml:space="preserve">: </w:t>
      </w:r>
    </w:p>
    <w:p w:rsidR="00020352" w:rsidRDefault="00020352" w:rsidP="0022216A">
      <w:pPr>
        <w:pStyle w:val="ListParagraph"/>
        <w:ind w:left="1080"/>
        <w:rPr>
          <w:rFonts w:ascii="Times New Roman" w:hAnsi="Times New Roman" w:cs="Times New Roman"/>
          <w:u w:val="single"/>
        </w:rPr>
      </w:pPr>
      <w:r w:rsidRPr="007B1BFB">
        <w:rPr>
          <w:rFonts w:ascii="Times New Roman" w:hAnsi="Times New Roman" w:cs="Times New Roman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" w:name="Text89"/>
      <w:r w:rsidRPr="007B1BFB">
        <w:rPr>
          <w:rFonts w:ascii="Times New Roman" w:hAnsi="Times New Roman" w:cs="Times New Roman"/>
          <w:u w:val="single"/>
        </w:rPr>
        <w:instrText xml:space="preserve"> FORMTEXT </w:instrText>
      </w:r>
      <w:r w:rsidRPr="007B1BFB">
        <w:rPr>
          <w:rFonts w:ascii="Times New Roman" w:hAnsi="Times New Roman" w:cs="Times New Roman"/>
          <w:u w:val="single"/>
        </w:rPr>
      </w:r>
      <w:r w:rsidRPr="007B1BFB">
        <w:rPr>
          <w:rFonts w:ascii="Times New Roman" w:hAnsi="Times New Roman" w:cs="Times New Roman"/>
          <w:u w:val="single"/>
        </w:rPr>
        <w:fldChar w:fldCharType="separate"/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noProof/>
          <w:u w:val="single"/>
        </w:rPr>
        <w:t> </w:t>
      </w:r>
      <w:r w:rsidRPr="007B1BFB">
        <w:rPr>
          <w:rFonts w:ascii="Times New Roman" w:hAnsi="Times New Roman" w:cs="Times New Roman"/>
          <w:u w:val="single"/>
        </w:rPr>
        <w:fldChar w:fldCharType="end"/>
      </w:r>
      <w:bookmarkEnd w:id="2"/>
    </w:p>
    <w:p w:rsidR="009D13E2" w:rsidRPr="007B1BFB" w:rsidRDefault="009D13E2" w:rsidP="0022216A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:rsidR="00020352" w:rsidRDefault="00EF311C" w:rsidP="00020352">
      <w:pPr>
        <w:pStyle w:val="BodyText2"/>
        <w:tabs>
          <w:tab w:val="left" w:pos="720"/>
        </w:tabs>
        <w:jc w:val="left"/>
        <w:rPr>
          <w:b/>
          <w:sz w:val="22"/>
          <w:szCs w:val="22"/>
          <w:u w:val="single"/>
          <w:lang w:val="en-US"/>
        </w:rPr>
      </w:pPr>
      <w:r>
        <w:rPr>
          <w:b/>
        </w:rPr>
        <w:lastRenderedPageBreak/>
        <w:pict>
          <v:rect id="_x0000_i1026" style="width:0;height:1.5pt" o:hralign="center" o:hrstd="t" o:hr="t" fillcolor="#a0a0a0" stroked="f"/>
        </w:pict>
      </w:r>
    </w:p>
    <w:p w:rsidR="00E1675D" w:rsidRPr="00E1675D" w:rsidRDefault="00E1675D" w:rsidP="00E1675D">
      <w:pPr>
        <w:pStyle w:val="ListParagraph"/>
        <w:keepNext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1675D" w:rsidRDefault="00E1675D" w:rsidP="00E1675D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C2F10" w:rsidRDefault="009C2F10" w:rsidP="00E1675D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E1675D" w:rsidRDefault="00E1675D" w:rsidP="00E1675D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E1675D" w:rsidRDefault="00E1675D" w:rsidP="00E1675D">
      <w:pPr>
        <w:pStyle w:val="ListParagraph"/>
        <w:rPr>
          <w:rFonts w:ascii="Times New Roman" w:hAnsi="Times New Roman" w:cs="Times New Roman"/>
          <w:b/>
        </w:rPr>
      </w:pPr>
    </w:p>
    <w:p w:rsidR="000320A9" w:rsidRPr="00FA2AC4" w:rsidRDefault="000320A9" w:rsidP="000320A9">
      <w:pPr>
        <w:pStyle w:val="Heading2"/>
        <w:tabs>
          <w:tab w:val="left" w:pos="720"/>
        </w:tabs>
        <w:spacing w:before="120"/>
        <w:ind w:left="360"/>
        <w:jc w:val="left"/>
        <w:rPr>
          <w:color w:val="C00000"/>
          <w:sz w:val="22"/>
          <w:szCs w:val="22"/>
          <w:u w:val="single"/>
        </w:rPr>
      </w:pPr>
      <w:r w:rsidRPr="00FA2AC4">
        <w:rPr>
          <w:color w:val="C00000"/>
          <w:sz w:val="22"/>
          <w:szCs w:val="22"/>
          <w:u w:val="single"/>
        </w:rPr>
        <w:t>SECTION B: EXPEDITED REVIEW:</w:t>
      </w:r>
    </w:p>
    <w:p w:rsidR="000320A9" w:rsidRDefault="000320A9" w:rsidP="000320A9">
      <w:pPr>
        <w:spacing w:after="0"/>
        <w:ind w:left="360"/>
        <w:rPr>
          <w:rFonts w:ascii="Times New Roman" w:hAnsi="Times New Roman" w:cs="Times New Roman"/>
        </w:rPr>
      </w:pPr>
    </w:p>
    <w:p w:rsidR="000320A9" w:rsidRDefault="000320A9" w:rsidP="000320A9">
      <w:pPr>
        <w:spacing w:after="0"/>
        <w:ind w:left="360"/>
        <w:rPr>
          <w:rFonts w:ascii="Times New Roman" w:hAnsi="Times New Roman" w:cs="Times New Roman"/>
          <w:b/>
        </w:rPr>
      </w:pPr>
      <w:r w:rsidRPr="00FA2AC4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A2AC4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A2AC4">
        <w:rPr>
          <w:rFonts w:ascii="Times New Roman" w:hAnsi="Times New Roman" w:cs="Times New Roman"/>
        </w:rPr>
        <w:fldChar w:fldCharType="end"/>
      </w:r>
      <w:r w:rsidRPr="00FA2AC4">
        <w:rPr>
          <w:rFonts w:ascii="Times New Roman" w:hAnsi="Times New Roman" w:cs="Times New Roman"/>
        </w:rPr>
        <w:t xml:space="preserve"> </w:t>
      </w:r>
      <w:r w:rsidRPr="00FA2AC4">
        <w:rPr>
          <w:rFonts w:ascii="Times New Roman" w:hAnsi="Times New Roman" w:cs="Times New Roman"/>
          <w:b/>
        </w:rPr>
        <w:t>(OPTIONAL) Check here to request expedited review and indicate reason:</w:t>
      </w:r>
    </w:p>
    <w:p w:rsidR="000320A9" w:rsidRDefault="000320A9" w:rsidP="000320A9">
      <w:pPr>
        <w:spacing w:after="0"/>
        <w:ind w:left="360"/>
        <w:rPr>
          <w:rFonts w:ascii="Times New Roman" w:hAnsi="Times New Roman" w:cs="Times New Roman"/>
          <w:i/>
          <w:color w:val="C00000"/>
        </w:rPr>
      </w:pPr>
      <w:r w:rsidRPr="00FA2AC4">
        <w:rPr>
          <w:rFonts w:ascii="Times New Roman" w:hAnsi="Times New Roman" w:cs="Times New Roman"/>
          <w:i/>
          <w:color w:val="C00000"/>
        </w:rPr>
        <w:t>Note:  If not sure, leave unchecked</w:t>
      </w:r>
      <w:r>
        <w:rPr>
          <w:rFonts w:ascii="Times New Roman" w:hAnsi="Times New Roman" w:cs="Times New Roman"/>
          <w:i/>
          <w:color w:val="C00000"/>
        </w:rPr>
        <w:t xml:space="preserve">.  The </w:t>
      </w:r>
      <w:r w:rsidRPr="00FA2AC4">
        <w:rPr>
          <w:rFonts w:ascii="Times New Roman" w:hAnsi="Times New Roman" w:cs="Times New Roman"/>
          <w:i/>
          <w:color w:val="C00000"/>
        </w:rPr>
        <w:t xml:space="preserve">IRB will make </w:t>
      </w:r>
      <w:r>
        <w:rPr>
          <w:rFonts w:ascii="Times New Roman" w:hAnsi="Times New Roman" w:cs="Times New Roman"/>
          <w:i/>
          <w:color w:val="C00000"/>
        </w:rPr>
        <w:t xml:space="preserve">the final </w:t>
      </w:r>
      <w:r w:rsidRPr="00FA2AC4">
        <w:rPr>
          <w:rFonts w:ascii="Times New Roman" w:hAnsi="Times New Roman" w:cs="Times New Roman"/>
          <w:i/>
          <w:color w:val="C00000"/>
        </w:rPr>
        <w:t>determination.</w:t>
      </w:r>
    </w:p>
    <w:p w:rsidR="000320A9" w:rsidRPr="00FA2AC4" w:rsidRDefault="000320A9" w:rsidP="000320A9">
      <w:pPr>
        <w:spacing w:after="0"/>
        <w:ind w:left="360"/>
        <w:rPr>
          <w:rFonts w:ascii="Times New Roman" w:hAnsi="Times New Roman" w:cs="Times New Roman"/>
          <w:i/>
          <w:color w:val="C00000"/>
        </w:rPr>
      </w:pPr>
    </w:p>
    <w:p w:rsidR="000320A9" w:rsidRDefault="000320A9" w:rsidP="000320A9">
      <w:pPr>
        <w:rPr>
          <w:rFonts w:ascii="Times New Roman" w:hAnsi="Times New Roman" w:cs="Times New Roman"/>
        </w:rPr>
      </w:pPr>
      <w:r>
        <w:tab/>
      </w:r>
      <w:r w:rsidRPr="00FA2AC4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A2AC4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A2AC4">
        <w:rPr>
          <w:rFonts w:ascii="Times New Roman" w:hAnsi="Times New Roman" w:cs="Times New Roman"/>
        </w:rPr>
        <w:fldChar w:fldCharType="end"/>
      </w:r>
      <w:r w:rsidRPr="00FA2AC4">
        <w:rPr>
          <w:rFonts w:ascii="Times New Roman" w:hAnsi="Times New Roman" w:cs="Times New Roman"/>
        </w:rPr>
        <w:t xml:space="preserve"> The study received approval via expedited review when the study was initially approved.</w:t>
      </w:r>
    </w:p>
    <w:p w:rsidR="000320A9" w:rsidRDefault="000320A9" w:rsidP="001C1CB7">
      <w:pPr>
        <w:ind w:firstLine="720"/>
      </w:pPr>
      <w:r w:rsidRPr="00FA2AC4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A2AC4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A2A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The proposed change represents a minor change in the research.</w:t>
      </w:r>
    </w:p>
    <w:p w:rsidR="000320A9" w:rsidRDefault="000320A9" w:rsidP="000320A9">
      <w:pPr>
        <w:ind w:left="1080" w:hanging="360"/>
        <w:rPr>
          <w:rFonts w:ascii="Times New Roman" w:hAnsi="Times New Roman" w:cs="Times New Roman"/>
        </w:rPr>
      </w:pPr>
      <w:r w:rsidRPr="00FA2AC4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A2AC4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A2A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The study is 1) not an FDA regulated clinical investigation 2) not DOJ/DIJ funded, 3) initially approved by the full board after January 20, 2019, and 4) </w:t>
      </w:r>
      <w:r w:rsidRPr="00BE1BFD">
        <w:rPr>
          <w:rFonts w:ascii="Times New Roman" w:hAnsi="Times New Roman" w:cs="Times New Roman"/>
          <w:u w:val="single"/>
        </w:rPr>
        <w:t>AND</w:t>
      </w:r>
      <w:r>
        <w:rPr>
          <w:rFonts w:ascii="Times New Roman" w:hAnsi="Times New Roman" w:cs="Times New Roman"/>
        </w:rPr>
        <w:t xml:space="preserve"> has progressed to the point where it involves </w:t>
      </w:r>
      <w:r w:rsidRPr="00BE1BFD">
        <w:rPr>
          <w:rFonts w:ascii="Times New Roman" w:hAnsi="Times New Roman" w:cs="Times New Roman"/>
          <w:u w:val="single"/>
        </w:rPr>
        <w:t>one or both</w:t>
      </w:r>
      <w:r>
        <w:rPr>
          <w:rFonts w:ascii="Times New Roman" w:hAnsi="Times New Roman" w:cs="Times New Roman"/>
        </w:rPr>
        <w:t xml:space="preserve"> of the following:</w:t>
      </w:r>
    </w:p>
    <w:p w:rsidR="000320A9" w:rsidRPr="00753AD0" w:rsidRDefault="000320A9" w:rsidP="000320A9">
      <w:pPr>
        <w:ind w:left="144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F3A79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F3A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data analysis only</w:t>
      </w:r>
    </w:p>
    <w:p w:rsidR="000320A9" w:rsidRDefault="000320A9" w:rsidP="00032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3A79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F3A79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F3A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accessing follow-up clinical data from clinical care</w:t>
      </w:r>
    </w:p>
    <w:p w:rsidR="002A2D3A" w:rsidRDefault="002A2D3A" w:rsidP="002A2D3A">
      <w:pPr>
        <w:ind w:left="72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F3A79">
        <w:rPr>
          <w:rFonts w:ascii="Times New Roman" w:hAnsi="Times New Roman" w:cs="Times New Roman"/>
        </w:rPr>
        <w:instrText xml:space="preserve"> FORMCHECKBOX </w:instrText>
      </w:r>
      <w:r w:rsidR="00EF311C">
        <w:rPr>
          <w:rFonts w:ascii="Times New Roman" w:hAnsi="Times New Roman" w:cs="Times New Roman"/>
        </w:rPr>
      </w:r>
      <w:r w:rsidR="00EF311C">
        <w:rPr>
          <w:rFonts w:ascii="Times New Roman" w:hAnsi="Times New Roman" w:cs="Times New Roman"/>
        </w:rPr>
        <w:fldChar w:fldCharType="separate"/>
      </w:r>
      <w:r w:rsidRPr="00FF3A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The research is NOT </w:t>
      </w:r>
      <w:r w:rsidRPr="00753AD0">
        <w:rPr>
          <w:rFonts w:ascii="Times New Roman" w:hAnsi="Times New Roman" w:cs="Times New Roman"/>
        </w:rPr>
        <w:t xml:space="preserve">conducted under an investigational new drug application </w:t>
      </w:r>
      <w:r>
        <w:rPr>
          <w:rFonts w:ascii="Times New Roman" w:hAnsi="Times New Roman" w:cs="Times New Roman"/>
        </w:rPr>
        <w:t xml:space="preserve">(IND) </w:t>
      </w:r>
      <w:r w:rsidRPr="00753AD0">
        <w:rPr>
          <w:rFonts w:ascii="Times New Roman" w:hAnsi="Times New Roman" w:cs="Times New Roman"/>
        </w:rPr>
        <w:t>or investigational device exemption</w:t>
      </w:r>
      <w:r>
        <w:rPr>
          <w:rFonts w:ascii="Times New Roman" w:hAnsi="Times New Roman" w:cs="Times New Roman"/>
        </w:rPr>
        <w:t xml:space="preserve"> (IDE)</w:t>
      </w:r>
      <w:r w:rsidRPr="00753AD0">
        <w:rPr>
          <w:rFonts w:ascii="Times New Roman" w:hAnsi="Times New Roman" w:cs="Times New Roman"/>
        </w:rPr>
        <w:t xml:space="preserve"> </w:t>
      </w:r>
      <w:r w:rsidRPr="00FA2AC4">
        <w:rPr>
          <w:rFonts w:ascii="Times New Roman" w:hAnsi="Times New Roman" w:cs="Times New Roman"/>
          <w:b/>
          <w:i/>
        </w:rPr>
        <w:t xml:space="preserve">and </w:t>
      </w:r>
      <w:r w:rsidRPr="00753AD0">
        <w:rPr>
          <w:rFonts w:ascii="Times New Roman" w:hAnsi="Times New Roman" w:cs="Times New Roman"/>
        </w:rPr>
        <w:t xml:space="preserve">the IRB has determined and documented at a </w:t>
      </w:r>
      <w:r>
        <w:rPr>
          <w:rFonts w:ascii="Times New Roman" w:hAnsi="Times New Roman" w:cs="Times New Roman"/>
        </w:rPr>
        <w:t xml:space="preserve">full board </w:t>
      </w:r>
      <w:r w:rsidRPr="00753AD0">
        <w:rPr>
          <w:rFonts w:ascii="Times New Roman" w:hAnsi="Times New Roman" w:cs="Times New Roman"/>
        </w:rPr>
        <w:t xml:space="preserve">meeting that the research involves no greater than minimal risk </w:t>
      </w:r>
      <w:r w:rsidRPr="00FA2AC4">
        <w:rPr>
          <w:rFonts w:ascii="Times New Roman" w:hAnsi="Times New Roman" w:cs="Times New Roman"/>
          <w:b/>
          <w:i/>
        </w:rPr>
        <w:t xml:space="preserve">and </w:t>
      </w:r>
      <w:r w:rsidRPr="00753AD0">
        <w:rPr>
          <w:rFonts w:ascii="Times New Roman" w:hAnsi="Times New Roman" w:cs="Times New Roman"/>
        </w:rPr>
        <w:t>no additional risks have been identified</w:t>
      </w:r>
      <w:r>
        <w:rPr>
          <w:rFonts w:ascii="Times New Roman" w:hAnsi="Times New Roman" w:cs="Times New Roman"/>
        </w:rPr>
        <w:t xml:space="preserve">. If known, please indicate meeting date or IRB submission package # for when this determination was made: </w:t>
      </w:r>
      <w:r w:rsidRPr="00E050C3">
        <w:rPr>
          <w:rFonts w:ascii="Times New Roman" w:hAnsi="Times New Roman" w:cs="Times New Roman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050C3">
        <w:rPr>
          <w:rFonts w:ascii="Times New Roman" w:hAnsi="Times New Roman" w:cs="Times New Roman"/>
          <w:u w:val="single"/>
        </w:rPr>
        <w:instrText xml:space="preserve"> FORMTEXT </w:instrText>
      </w:r>
      <w:r w:rsidRPr="00E050C3">
        <w:rPr>
          <w:rFonts w:ascii="Times New Roman" w:hAnsi="Times New Roman" w:cs="Times New Roman"/>
          <w:u w:val="single"/>
        </w:rPr>
      </w:r>
      <w:r w:rsidRPr="00E050C3">
        <w:rPr>
          <w:rFonts w:ascii="Times New Roman" w:hAnsi="Times New Roman" w:cs="Times New Roman"/>
          <w:u w:val="single"/>
        </w:rPr>
        <w:fldChar w:fldCharType="separate"/>
      </w:r>
      <w:r w:rsidRPr="00E050C3">
        <w:rPr>
          <w:rFonts w:ascii="Times New Roman" w:hAnsi="Times New Roman" w:cs="Times New Roman"/>
          <w:noProof/>
          <w:u w:val="single"/>
        </w:rPr>
        <w:t> </w:t>
      </w:r>
      <w:r w:rsidRPr="00E050C3">
        <w:rPr>
          <w:rFonts w:ascii="Times New Roman" w:hAnsi="Times New Roman" w:cs="Times New Roman"/>
          <w:noProof/>
          <w:u w:val="single"/>
        </w:rPr>
        <w:t> </w:t>
      </w:r>
      <w:r w:rsidRPr="00E050C3">
        <w:rPr>
          <w:rFonts w:ascii="Times New Roman" w:hAnsi="Times New Roman" w:cs="Times New Roman"/>
          <w:noProof/>
          <w:u w:val="single"/>
        </w:rPr>
        <w:t> </w:t>
      </w:r>
      <w:r w:rsidRPr="00E050C3">
        <w:rPr>
          <w:rFonts w:ascii="Times New Roman" w:hAnsi="Times New Roman" w:cs="Times New Roman"/>
          <w:noProof/>
          <w:u w:val="single"/>
        </w:rPr>
        <w:t> </w:t>
      </w:r>
      <w:r w:rsidRPr="00E050C3">
        <w:rPr>
          <w:rFonts w:ascii="Times New Roman" w:hAnsi="Times New Roman" w:cs="Times New Roman"/>
          <w:noProof/>
          <w:u w:val="single"/>
        </w:rPr>
        <w:t> </w:t>
      </w:r>
      <w:r w:rsidRPr="00E050C3">
        <w:rPr>
          <w:rFonts w:ascii="Times New Roman" w:hAnsi="Times New Roman" w:cs="Times New Roman"/>
          <w:u w:val="single"/>
        </w:rPr>
        <w:fldChar w:fldCharType="end"/>
      </w:r>
    </w:p>
    <w:p w:rsidR="000320A9" w:rsidRPr="007715A3" w:rsidRDefault="00EF311C" w:rsidP="000320A9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lang w:eastAsia="x-none"/>
        </w:rPr>
        <w:pict>
          <v:rect id="_x0000_i1027" alt="" style="width:705.6pt;height:.05pt;mso-width-percent:0;mso-height-percent:0;mso-width-percent:0;mso-height-percent:0" o:hralign="center" o:hrstd="t" o:hr="t" fillcolor="#a0a0a0" stroked="f"/>
        </w:pict>
      </w:r>
    </w:p>
    <w:p w:rsidR="000320A9" w:rsidRDefault="000320A9" w:rsidP="000320A9">
      <w:pPr>
        <w:pStyle w:val="Heading2"/>
        <w:tabs>
          <w:tab w:val="left" w:pos="720"/>
        </w:tabs>
        <w:spacing w:before="120"/>
        <w:ind w:left="360"/>
        <w:jc w:val="left"/>
        <w:rPr>
          <w:i/>
          <w:color w:val="C00000"/>
          <w:sz w:val="22"/>
          <w:szCs w:val="22"/>
          <w:u w:val="single"/>
        </w:rPr>
      </w:pPr>
      <w:r w:rsidRPr="00C84935">
        <w:rPr>
          <w:color w:val="C00000"/>
          <w:sz w:val="22"/>
          <w:szCs w:val="22"/>
          <w:u w:val="single"/>
        </w:rPr>
        <w:t xml:space="preserve">SECTION </w:t>
      </w:r>
      <w:r>
        <w:rPr>
          <w:color w:val="C00000"/>
          <w:sz w:val="22"/>
          <w:szCs w:val="22"/>
          <w:u w:val="single"/>
        </w:rPr>
        <w:t>C</w:t>
      </w:r>
      <w:r w:rsidRPr="00C84935">
        <w:rPr>
          <w:color w:val="C00000"/>
          <w:sz w:val="22"/>
          <w:szCs w:val="22"/>
          <w:u w:val="single"/>
        </w:rPr>
        <w:t>: ANCILLARY REVIEWS:</w:t>
      </w:r>
    </w:p>
    <w:p w:rsidR="000320A9" w:rsidRDefault="000320A9" w:rsidP="000320A9">
      <w:pPr>
        <w:pStyle w:val="Heading2"/>
        <w:tabs>
          <w:tab w:val="left" w:pos="720"/>
        </w:tabs>
        <w:spacing w:before="120"/>
        <w:ind w:left="360"/>
        <w:jc w:val="left"/>
        <w:rPr>
          <w:sz w:val="22"/>
          <w:szCs w:val="22"/>
        </w:rPr>
      </w:pPr>
      <w:r w:rsidRPr="00FA2AC4">
        <w:rPr>
          <w:sz w:val="22"/>
          <w:szCs w:val="22"/>
        </w:rPr>
        <w:t xml:space="preserve">Please </w:t>
      </w:r>
      <w:r>
        <w:rPr>
          <w:sz w:val="22"/>
          <w:szCs w:val="22"/>
        </w:rPr>
        <w:t xml:space="preserve">check the types of ancillary </w:t>
      </w:r>
      <w:r w:rsidRPr="00FA2AC4">
        <w:rPr>
          <w:sz w:val="22"/>
          <w:szCs w:val="22"/>
        </w:rPr>
        <w:t>review</w:t>
      </w:r>
      <w:r>
        <w:rPr>
          <w:sz w:val="22"/>
          <w:szCs w:val="22"/>
        </w:rPr>
        <w:t xml:space="preserve">s required for this amendment.  </w:t>
      </w:r>
      <w:r w:rsidR="009444CE">
        <w:rPr>
          <w:sz w:val="22"/>
          <w:szCs w:val="22"/>
        </w:rPr>
        <w:t>Consult with the ancillary reviewer or IRB for guidance if not sure.</w:t>
      </w:r>
    </w:p>
    <w:p w:rsidR="000320A9" w:rsidRPr="003F73F4" w:rsidRDefault="000320A9" w:rsidP="000320A9">
      <w:pPr>
        <w:pStyle w:val="BodyText3"/>
        <w:numPr>
          <w:ilvl w:val="6"/>
          <w:numId w:val="30"/>
        </w:numPr>
        <w:spacing w:after="0" w:line="360" w:lineRule="auto"/>
        <w:ind w:left="1440"/>
        <w:rPr>
          <w:rFonts w:ascii="Times New Roman" w:hAnsi="Times New Roman" w:cs="Times New Roman"/>
          <w:caps/>
          <w:sz w:val="22"/>
          <w:szCs w:val="22"/>
        </w:rPr>
      </w:pPr>
      <w:r w:rsidRPr="003F73F4">
        <w:rPr>
          <w:rFonts w:ascii="Times New Roman" w:eastAsia="Calibri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F73F4">
        <w:rPr>
          <w:rFonts w:ascii="Times New Roman" w:eastAsia="Calibri" w:hAnsi="Times New Roman" w:cs="Times New Roman"/>
          <w:sz w:val="22"/>
          <w:szCs w:val="22"/>
        </w:rPr>
        <w:instrText xml:space="preserve"> FORMCHECKBOX </w:instrText>
      </w:r>
      <w:r w:rsidR="00EF311C">
        <w:rPr>
          <w:rFonts w:ascii="Times New Roman" w:eastAsia="Calibri" w:hAnsi="Times New Roman" w:cs="Times New Roman"/>
          <w:sz w:val="22"/>
          <w:szCs w:val="22"/>
        </w:rPr>
      </w:r>
      <w:r w:rsidR="00EF311C">
        <w:rPr>
          <w:rFonts w:ascii="Times New Roman" w:eastAsia="Calibri" w:hAnsi="Times New Roman" w:cs="Times New Roman"/>
          <w:sz w:val="22"/>
          <w:szCs w:val="22"/>
        </w:rPr>
        <w:fldChar w:fldCharType="separate"/>
      </w:r>
      <w:r w:rsidRPr="003F73F4">
        <w:rPr>
          <w:rFonts w:ascii="Times New Roman" w:eastAsia="Calibri" w:hAnsi="Times New Roman" w:cs="Times New Roman"/>
          <w:sz w:val="22"/>
          <w:szCs w:val="22"/>
        </w:rPr>
        <w:fldChar w:fldCharType="end"/>
      </w:r>
      <w:r w:rsidRPr="003F73F4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3F73F4">
        <w:rPr>
          <w:rFonts w:ascii="Times New Roman" w:hAnsi="Times New Roman" w:cs="Times New Roman"/>
          <w:caps/>
          <w:sz w:val="22"/>
          <w:szCs w:val="22"/>
          <w:u w:val="single"/>
        </w:rPr>
        <w:t>other departments or colleges</w:t>
      </w:r>
    </w:p>
    <w:p w:rsidR="000320A9" w:rsidRPr="003F73F4" w:rsidRDefault="000320A9" w:rsidP="000320A9">
      <w:pPr>
        <w:pStyle w:val="ListParagraph"/>
        <w:numPr>
          <w:ilvl w:val="6"/>
          <w:numId w:val="30"/>
        </w:numPr>
        <w:spacing w:after="0" w:line="360" w:lineRule="auto"/>
        <w:ind w:left="1440"/>
        <w:contextualSpacing w:val="0"/>
        <w:jc w:val="both"/>
        <w:rPr>
          <w:rFonts w:ascii="Times New Roman" w:eastAsia="Calibri" w:hAnsi="Times New Roman" w:cs="Times New Roman"/>
          <w:bCs/>
          <w:caps/>
        </w:rPr>
      </w:pPr>
      <w:r w:rsidRPr="003F73F4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F73F4">
        <w:rPr>
          <w:rFonts w:ascii="Times New Roman" w:eastAsia="Calibri" w:hAnsi="Times New Roman" w:cs="Times New Roman"/>
        </w:rPr>
        <w:instrText xml:space="preserve"> FORMCHECKBOX </w:instrText>
      </w:r>
      <w:r w:rsidR="00EF311C">
        <w:rPr>
          <w:rFonts w:ascii="Times New Roman" w:eastAsia="Calibri" w:hAnsi="Times New Roman" w:cs="Times New Roman"/>
        </w:rPr>
      </w:r>
      <w:r w:rsidR="00EF311C">
        <w:rPr>
          <w:rFonts w:ascii="Times New Roman" w:eastAsia="Calibri" w:hAnsi="Times New Roman" w:cs="Times New Roman"/>
        </w:rPr>
        <w:fldChar w:fldCharType="separate"/>
      </w:r>
      <w:r w:rsidRPr="003F73F4">
        <w:rPr>
          <w:rFonts w:ascii="Times New Roman" w:eastAsia="Calibri" w:hAnsi="Times New Roman" w:cs="Times New Roman"/>
        </w:rPr>
        <w:fldChar w:fldCharType="end"/>
      </w:r>
      <w:r w:rsidRPr="003F73F4">
        <w:rPr>
          <w:rFonts w:ascii="Times New Roman" w:eastAsia="Calibri" w:hAnsi="Times New Roman" w:cs="Times New Roman"/>
        </w:rPr>
        <w:t xml:space="preserve">  </w:t>
      </w:r>
      <w:hyperlink r:id="rId8" w:history="1">
        <w:r w:rsidRPr="003F73F4">
          <w:rPr>
            <w:rStyle w:val="Hyperlink"/>
            <w:rFonts w:ascii="Times New Roman" w:eastAsia="Calibri" w:hAnsi="Times New Roman" w:cs="Times New Roman"/>
            <w:bCs/>
            <w:caps/>
          </w:rPr>
          <w:t>UHB Pathology Laboratories</w:t>
        </w:r>
      </w:hyperlink>
    </w:p>
    <w:p w:rsidR="000320A9" w:rsidRPr="003F73F4" w:rsidRDefault="000320A9" w:rsidP="000320A9">
      <w:pPr>
        <w:pStyle w:val="NormalWeb"/>
        <w:numPr>
          <w:ilvl w:val="6"/>
          <w:numId w:val="30"/>
        </w:numPr>
        <w:spacing w:before="0" w:after="0" w:line="360" w:lineRule="auto"/>
        <w:ind w:left="14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hyperlink r:id="rId9" w:history="1">
        <w:r w:rsidRPr="003F73F4">
          <w:rPr>
            <w:rStyle w:val="Hyperlink"/>
            <w:rFonts w:ascii="Times New Roman" w:hAnsi="Times New Roman" w:cs="Times New Roman"/>
            <w:caps/>
            <w:sz w:val="22"/>
            <w:szCs w:val="22"/>
          </w:rPr>
          <w:t>Institutional Biosafety Committee (IBC)</w:t>
        </w:r>
      </w:hyperlink>
    </w:p>
    <w:p w:rsidR="000320A9" w:rsidRPr="003F73F4" w:rsidRDefault="000320A9" w:rsidP="000320A9">
      <w:pPr>
        <w:pStyle w:val="NormalWeb"/>
        <w:numPr>
          <w:ilvl w:val="6"/>
          <w:numId w:val="30"/>
        </w:numPr>
        <w:spacing w:before="0" w:after="0" w:line="360" w:lineRule="auto"/>
        <w:ind w:left="14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hyperlink r:id="rId10" w:history="1">
        <w:r w:rsidRPr="003F73F4">
          <w:rPr>
            <w:rStyle w:val="Hyperlink"/>
            <w:rFonts w:ascii="Times New Roman" w:hAnsi="Times New Roman" w:cs="Times New Roman"/>
            <w:caps/>
            <w:sz w:val="22"/>
            <w:szCs w:val="22"/>
          </w:rPr>
          <w:t xml:space="preserve">NIH </w:t>
        </w:r>
        <w:r w:rsidR="003F73F4" w:rsidRPr="003F73F4">
          <w:rPr>
            <w:rStyle w:val="Hyperlink"/>
            <w:rFonts w:ascii="Times New Roman" w:hAnsi="Times New Roman" w:cs="Times New Roman"/>
            <w:caps/>
            <w:sz w:val="22"/>
            <w:szCs w:val="22"/>
          </w:rPr>
          <w:t>NOVEL AND EXCEPTIONAL AND RESEARCH ADVISORY COMMITTEE</w:t>
        </w:r>
      </w:hyperlink>
      <w:r w:rsidR="003F73F4" w:rsidRPr="003F73F4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 xml:space="preserve"> (</w:t>
      </w:r>
      <w:r w:rsidR="003F73F4" w:rsidRPr="003F73F4">
        <w:rPr>
          <w:rFonts w:ascii="Times New Roman" w:hAnsi="Times New Roman" w:cs="Times New Roman"/>
          <w:color w:val="auto"/>
          <w:sz w:val="22"/>
          <w:szCs w:val="22"/>
          <w:u w:val="single"/>
        </w:rPr>
        <w:t>NExTRAC-</w:t>
      </w:r>
      <w:r w:rsidR="003F73F4" w:rsidRPr="003F73F4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 xml:space="preserve">FORMALLY KNOWN AS </w:t>
      </w:r>
      <w:r w:rsidRPr="003F73F4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>Rac)</w:t>
      </w:r>
    </w:p>
    <w:p w:rsidR="000320A9" w:rsidRPr="003F73F4" w:rsidRDefault="000320A9" w:rsidP="00F439F0">
      <w:pPr>
        <w:pStyle w:val="NormalWeb"/>
        <w:numPr>
          <w:ilvl w:val="6"/>
          <w:numId w:val="30"/>
        </w:numPr>
        <w:spacing w:before="0" w:after="0" w:line="240" w:lineRule="auto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eastAsia="x-none"/>
        </w:rPr>
      </w:pP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instrText xml:space="preserve"> FORMCHECKBOX </w:instrText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</w:r>
      <w:r w:rsidR="00EF311C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separate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fldChar w:fldCharType="end"/>
      </w:r>
      <w:r w:rsidRPr="003F73F4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</w:t>
      </w:r>
      <w:r w:rsidRPr="003F73F4">
        <w:rPr>
          <w:rFonts w:ascii="Times New Roman" w:hAnsi="Times New Roman" w:cs="Times New Roman"/>
          <w:caps/>
          <w:color w:val="auto"/>
          <w:sz w:val="22"/>
          <w:szCs w:val="22"/>
          <w:u w:val="single"/>
        </w:rPr>
        <w:t>UHB PHARMACY</w:t>
      </w:r>
    </w:p>
    <w:p w:rsidR="000320A9" w:rsidRPr="003F73F4" w:rsidRDefault="000320A9" w:rsidP="001C1CB7">
      <w:pPr>
        <w:keepNext/>
        <w:tabs>
          <w:tab w:val="left" w:pos="720"/>
        </w:tabs>
        <w:spacing w:after="0" w:line="240" w:lineRule="auto"/>
        <w:ind w:left="720"/>
        <w:contextualSpacing/>
        <w:rPr>
          <w:u w:val="single"/>
        </w:rPr>
      </w:pPr>
    </w:p>
    <w:sectPr w:rsidR="000320A9" w:rsidRPr="003F73F4" w:rsidSect="00DE7118">
      <w:headerReference w:type="default" r:id="rId11"/>
      <w:footerReference w:type="default" r:id="rId12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F0" w:rsidRDefault="007116F0" w:rsidP="00DE7118">
      <w:pPr>
        <w:spacing w:after="0" w:line="240" w:lineRule="auto"/>
      </w:pPr>
      <w:r>
        <w:separator/>
      </w:r>
    </w:p>
  </w:endnote>
  <w:endnote w:type="continuationSeparator" w:id="0">
    <w:p w:rsidR="007116F0" w:rsidRDefault="007116F0" w:rsidP="00D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F0" w:rsidRPr="001B7EE8" w:rsidRDefault="007116F0">
    <w:pPr>
      <w:pStyle w:val="Footer"/>
      <w:rPr>
        <w:rFonts w:ascii="Times New Roman" w:hAnsi="Times New Roman" w:cs="Times New Roman"/>
      </w:rPr>
    </w:pPr>
    <w:r w:rsidRPr="001B7EE8">
      <w:rPr>
        <w:rFonts w:ascii="Times New Roman" w:hAnsi="Times New Roman" w:cs="Times New Roman"/>
      </w:rPr>
      <w:t>Application for Amendment (</w:t>
    </w:r>
    <w:r w:rsidR="00964485">
      <w:rPr>
        <w:rFonts w:ascii="Times New Roman" w:hAnsi="Times New Roman" w:cs="Times New Roman"/>
      </w:rPr>
      <w:t>06.12.2019)</w:t>
    </w:r>
    <w:r w:rsidRPr="001B7EE8">
      <w:rPr>
        <w:rFonts w:ascii="Times New Roman" w:hAnsi="Times New Roman" w:cs="Times New Roman"/>
      </w:rPr>
      <w:t xml:space="preserve">                       Page </w:t>
    </w:r>
    <w:r w:rsidRPr="001B7EE8">
      <w:rPr>
        <w:rFonts w:ascii="Times New Roman" w:hAnsi="Times New Roman" w:cs="Times New Roman"/>
        <w:b/>
      </w:rPr>
      <w:fldChar w:fldCharType="begin"/>
    </w:r>
    <w:r w:rsidRPr="001B7EE8">
      <w:rPr>
        <w:rFonts w:ascii="Times New Roman" w:hAnsi="Times New Roman" w:cs="Times New Roman"/>
        <w:b/>
      </w:rPr>
      <w:instrText xml:space="preserve"> PAGE  \* Arabic  \* MERGEFORMAT </w:instrText>
    </w:r>
    <w:r w:rsidRPr="001B7EE8">
      <w:rPr>
        <w:rFonts w:ascii="Times New Roman" w:hAnsi="Times New Roman" w:cs="Times New Roman"/>
        <w:b/>
      </w:rPr>
      <w:fldChar w:fldCharType="separate"/>
    </w:r>
    <w:r w:rsidR="0012187D">
      <w:rPr>
        <w:rFonts w:ascii="Times New Roman" w:hAnsi="Times New Roman" w:cs="Times New Roman"/>
        <w:b/>
        <w:noProof/>
      </w:rPr>
      <w:t>1</w:t>
    </w:r>
    <w:r w:rsidRPr="001B7EE8">
      <w:rPr>
        <w:rFonts w:ascii="Times New Roman" w:hAnsi="Times New Roman" w:cs="Times New Roman"/>
        <w:b/>
      </w:rPr>
      <w:fldChar w:fldCharType="end"/>
    </w:r>
    <w:r w:rsidRPr="001B7EE8">
      <w:rPr>
        <w:rFonts w:ascii="Times New Roman" w:hAnsi="Times New Roman" w:cs="Times New Roman"/>
      </w:rPr>
      <w:t xml:space="preserve"> of </w:t>
    </w:r>
    <w:r w:rsidRPr="001B7EE8">
      <w:rPr>
        <w:rFonts w:ascii="Times New Roman" w:hAnsi="Times New Roman" w:cs="Times New Roman"/>
        <w:b/>
      </w:rPr>
      <w:fldChar w:fldCharType="begin"/>
    </w:r>
    <w:r w:rsidRPr="001B7EE8">
      <w:rPr>
        <w:rFonts w:ascii="Times New Roman" w:hAnsi="Times New Roman" w:cs="Times New Roman"/>
        <w:b/>
      </w:rPr>
      <w:instrText xml:space="preserve"> NUMPAGES  \* Arabic  \* MERGEFORMAT </w:instrText>
    </w:r>
    <w:r w:rsidRPr="001B7EE8">
      <w:rPr>
        <w:rFonts w:ascii="Times New Roman" w:hAnsi="Times New Roman" w:cs="Times New Roman"/>
        <w:b/>
      </w:rPr>
      <w:fldChar w:fldCharType="separate"/>
    </w:r>
    <w:r w:rsidR="0012187D">
      <w:rPr>
        <w:rFonts w:ascii="Times New Roman" w:hAnsi="Times New Roman" w:cs="Times New Roman"/>
        <w:b/>
        <w:noProof/>
      </w:rPr>
      <w:t>3</w:t>
    </w:r>
    <w:r w:rsidRPr="001B7EE8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F0" w:rsidRDefault="007116F0" w:rsidP="00DE7118">
      <w:pPr>
        <w:spacing w:after="0" w:line="240" w:lineRule="auto"/>
      </w:pPr>
      <w:r>
        <w:separator/>
      </w:r>
    </w:p>
  </w:footnote>
  <w:footnote w:type="continuationSeparator" w:id="0">
    <w:p w:rsidR="007116F0" w:rsidRDefault="007116F0" w:rsidP="00D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F0" w:rsidRDefault="007116F0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34F"/>
    <w:multiLevelType w:val="hybridMultilevel"/>
    <w:tmpl w:val="1B888608"/>
    <w:lvl w:ilvl="0" w:tplc="4720F64A">
      <w:start w:val="1"/>
      <w:numFmt w:val="lowerLetter"/>
      <w:lvlText w:val="%1)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3016365"/>
    <w:multiLevelType w:val="multilevel"/>
    <w:tmpl w:val="F5BCED6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03FF6"/>
    <w:multiLevelType w:val="hybridMultilevel"/>
    <w:tmpl w:val="F7E6C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40707"/>
    <w:multiLevelType w:val="hybridMultilevel"/>
    <w:tmpl w:val="6F0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78B"/>
    <w:multiLevelType w:val="hybridMultilevel"/>
    <w:tmpl w:val="12940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90B83"/>
    <w:multiLevelType w:val="hybridMultilevel"/>
    <w:tmpl w:val="A9688938"/>
    <w:lvl w:ilvl="0" w:tplc="2D50B01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63F9A">
      <w:start w:val="1"/>
      <w:numFmt w:val="lowerRoman"/>
      <w:lvlText w:val="%2."/>
      <w:lvlJc w:val="right"/>
      <w:pPr>
        <w:ind w:left="1800" w:hanging="360"/>
      </w:pPr>
      <w:rPr>
        <w:b/>
        <w:i w:val="0"/>
      </w:rPr>
    </w:lvl>
    <w:lvl w:ilvl="2" w:tplc="CD8E515A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E07DE"/>
    <w:multiLevelType w:val="hybridMultilevel"/>
    <w:tmpl w:val="BB1E1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5A97"/>
    <w:multiLevelType w:val="hybridMultilevel"/>
    <w:tmpl w:val="F4483216"/>
    <w:lvl w:ilvl="0" w:tplc="D09A192C">
      <w:start w:val="1"/>
      <w:numFmt w:val="upperLetter"/>
      <w:lvlText w:val="%1."/>
      <w:lvlJc w:val="left"/>
      <w:pPr>
        <w:ind w:left="90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1752B4"/>
    <w:multiLevelType w:val="hybridMultilevel"/>
    <w:tmpl w:val="141AA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3B34"/>
    <w:multiLevelType w:val="hybridMultilevel"/>
    <w:tmpl w:val="AFD4E5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4E4BC3"/>
    <w:multiLevelType w:val="hybridMultilevel"/>
    <w:tmpl w:val="9CF4A3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A11C3"/>
    <w:multiLevelType w:val="hybridMultilevel"/>
    <w:tmpl w:val="B5E239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1449"/>
    <w:multiLevelType w:val="hybridMultilevel"/>
    <w:tmpl w:val="464AFBE0"/>
    <w:lvl w:ilvl="0" w:tplc="67BE4BE2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39BC"/>
    <w:multiLevelType w:val="hybridMultilevel"/>
    <w:tmpl w:val="1846A41E"/>
    <w:lvl w:ilvl="0" w:tplc="EB42F712">
      <w:start w:val="1"/>
      <w:numFmt w:val="lowerLetter"/>
      <w:lvlText w:val="%1)"/>
      <w:lvlJc w:val="left"/>
      <w:pPr>
        <w:ind w:left="3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42725CEF"/>
    <w:multiLevelType w:val="hybridMultilevel"/>
    <w:tmpl w:val="2D2A0F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95887"/>
    <w:multiLevelType w:val="hybridMultilevel"/>
    <w:tmpl w:val="A4ACC9F6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F589100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05BC0"/>
    <w:multiLevelType w:val="hybridMultilevel"/>
    <w:tmpl w:val="24D0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C0494"/>
    <w:multiLevelType w:val="hybridMultilevel"/>
    <w:tmpl w:val="84FC1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6A52"/>
    <w:multiLevelType w:val="hybridMultilevel"/>
    <w:tmpl w:val="09A8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C4F12"/>
    <w:multiLevelType w:val="hybridMultilevel"/>
    <w:tmpl w:val="4C7A6A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72B4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1429F"/>
    <w:multiLevelType w:val="hybridMultilevel"/>
    <w:tmpl w:val="5EA8AD32"/>
    <w:lvl w:ilvl="0" w:tplc="6698667E">
      <w:start w:val="9"/>
      <w:numFmt w:val="low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F31516"/>
    <w:multiLevelType w:val="hybridMultilevel"/>
    <w:tmpl w:val="16D41658"/>
    <w:lvl w:ilvl="0" w:tplc="6C7A186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473D1"/>
    <w:multiLevelType w:val="hybridMultilevel"/>
    <w:tmpl w:val="8F7E5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5CEF8EC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1098"/>
    <w:multiLevelType w:val="hybridMultilevel"/>
    <w:tmpl w:val="1FBE2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D79DD"/>
    <w:multiLevelType w:val="hybridMultilevel"/>
    <w:tmpl w:val="705270DC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845EA"/>
    <w:multiLevelType w:val="hybridMultilevel"/>
    <w:tmpl w:val="BE402A66"/>
    <w:lvl w:ilvl="0" w:tplc="11F8C5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4"/>
  </w:num>
  <w:num w:numId="5">
    <w:abstractNumId w:val="20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15"/>
  </w:num>
  <w:num w:numId="11">
    <w:abstractNumId w:val="6"/>
  </w:num>
  <w:num w:numId="12">
    <w:abstractNumId w:val="22"/>
  </w:num>
  <w:num w:numId="13">
    <w:abstractNumId w:val="16"/>
  </w:num>
  <w:num w:numId="14">
    <w:abstractNumId w:val="27"/>
  </w:num>
  <w:num w:numId="15">
    <w:abstractNumId w:val="17"/>
  </w:num>
  <w:num w:numId="16">
    <w:abstractNumId w:val="3"/>
  </w:num>
  <w:num w:numId="17">
    <w:abstractNumId w:val="19"/>
  </w:num>
  <w:num w:numId="18">
    <w:abstractNumId w:val="10"/>
  </w:num>
  <w:num w:numId="19">
    <w:abstractNumId w:val="18"/>
  </w:num>
  <w:num w:numId="20">
    <w:abstractNumId w:val="9"/>
  </w:num>
  <w:num w:numId="21">
    <w:abstractNumId w:val="13"/>
  </w:num>
  <w:num w:numId="22">
    <w:abstractNumId w:val="21"/>
  </w:num>
  <w:num w:numId="23">
    <w:abstractNumId w:val="12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</w:num>
  <w:num w:numId="29">
    <w:abstractNumId w:val="8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L2+SSrfQByeprZNMH8UGeBtpOuRtfHpytmF57sWE7Zq2g6P58epbq3alcPLJFJfH64B5MBh86Mg5v8hPRPzDGw==" w:salt="RT0rE+kN+20W0YHhLSOo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72"/>
    <w:rsid w:val="00020352"/>
    <w:rsid w:val="00022CF5"/>
    <w:rsid w:val="000320A9"/>
    <w:rsid w:val="0003772B"/>
    <w:rsid w:val="00065662"/>
    <w:rsid w:val="00081DB4"/>
    <w:rsid w:val="00092003"/>
    <w:rsid w:val="00092F9D"/>
    <w:rsid w:val="000A1FFD"/>
    <w:rsid w:val="000A600C"/>
    <w:rsid w:val="000B3DE1"/>
    <w:rsid w:val="000E0F17"/>
    <w:rsid w:val="0012187D"/>
    <w:rsid w:val="00123ECD"/>
    <w:rsid w:val="001635EE"/>
    <w:rsid w:val="0019487C"/>
    <w:rsid w:val="001B7EE8"/>
    <w:rsid w:val="001C1CB7"/>
    <w:rsid w:val="001C7E2A"/>
    <w:rsid w:val="001D551B"/>
    <w:rsid w:val="001E35F9"/>
    <w:rsid w:val="001E46E6"/>
    <w:rsid w:val="0022216A"/>
    <w:rsid w:val="00245C65"/>
    <w:rsid w:val="002650E9"/>
    <w:rsid w:val="002A2D3A"/>
    <w:rsid w:val="002C24F1"/>
    <w:rsid w:val="002C50C8"/>
    <w:rsid w:val="002E08E3"/>
    <w:rsid w:val="00310B86"/>
    <w:rsid w:val="003141D1"/>
    <w:rsid w:val="00316104"/>
    <w:rsid w:val="00332FC6"/>
    <w:rsid w:val="00355D1F"/>
    <w:rsid w:val="0036700F"/>
    <w:rsid w:val="00373952"/>
    <w:rsid w:val="00397E9A"/>
    <w:rsid w:val="003B6718"/>
    <w:rsid w:val="003C09C1"/>
    <w:rsid w:val="003C52A9"/>
    <w:rsid w:val="003F73F4"/>
    <w:rsid w:val="0042483D"/>
    <w:rsid w:val="004305DB"/>
    <w:rsid w:val="00451533"/>
    <w:rsid w:val="00463F0F"/>
    <w:rsid w:val="004762AA"/>
    <w:rsid w:val="00476936"/>
    <w:rsid w:val="004879E0"/>
    <w:rsid w:val="004912FB"/>
    <w:rsid w:val="004C7789"/>
    <w:rsid w:val="004D435A"/>
    <w:rsid w:val="004E5ECA"/>
    <w:rsid w:val="00503DF4"/>
    <w:rsid w:val="00510A31"/>
    <w:rsid w:val="00523425"/>
    <w:rsid w:val="00546667"/>
    <w:rsid w:val="00576DEC"/>
    <w:rsid w:val="005C0F14"/>
    <w:rsid w:val="005D0029"/>
    <w:rsid w:val="005F03F5"/>
    <w:rsid w:val="005F3772"/>
    <w:rsid w:val="00620165"/>
    <w:rsid w:val="0062565F"/>
    <w:rsid w:val="00631711"/>
    <w:rsid w:val="0063350C"/>
    <w:rsid w:val="006414B1"/>
    <w:rsid w:val="006463F6"/>
    <w:rsid w:val="006623E6"/>
    <w:rsid w:val="0068266A"/>
    <w:rsid w:val="00692FE6"/>
    <w:rsid w:val="0069731F"/>
    <w:rsid w:val="006E45F7"/>
    <w:rsid w:val="006E78C6"/>
    <w:rsid w:val="00707F2E"/>
    <w:rsid w:val="007116F0"/>
    <w:rsid w:val="007127C8"/>
    <w:rsid w:val="00720A73"/>
    <w:rsid w:val="007211E0"/>
    <w:rsid w:val="007715A3"/>
    <w:rsid w:val="00792431"/>
    <w:rsid w:val="007A590C"/>
    <w:rsid w:val="007B1BFB"/>
    <w:rsid w:val="007B6E01"/>
    <w:rsid w:val="007C53F5"/>
    <w:rsid w:val="007C796F"/>
    <w:rsid w:val="007D573C"/>
    <w:rsid w:val="007F4E1D"/>
    <w:rsid w:val="00803358"/>
    <w:rsid w:val="00822EFE"/>
    <w:rsid w:val="0083611C"/>
    <w:rsid w:val="00877E5A"/>
    <w:rsid w:val="00893D2C"/>
    <w:rsid w:val="008A60E1"/>
    <w:rsid w:val="008A7DAF"/>
    <w:rsid w:val="008B3C64"/>
    <w:rsid w:val="008F4061"/>
    <w:rsid w:val="009016C4"/>
    <w:rsid w:val="00904828"/>
    <w:rsid w:val="009226C2"/>
    <w:rsid w:val="009444CE"/>
    <w:rsid w:val="00964485"/>
    <w:rsid w:val="009A3703"/>
    <w:rsid w:val="009C2F10"/>
    <w:rsid w:val="009D13E2"/>
    <w:rsid w:val="009D5202"/>
    <w:rsid w:val="009E08F6"/>
    <w:rsid w:val="00A32C25"/>
    <w:rsid w:val="00A72ED2"/>
    <w:rsid w:val="00A8199E"/>
    <w:rsid w:val="00AB3A85"/>
    <w:rsid w:val="00AB55B7"/>
    <w:rsid w:val="00AC2A00"/>
    <w:rsid w:val="00AF494C"/>
    <w:rsid w:val="00B05904"/>
    <w:rsid w:val="00B20EC2"/>
    <w:rsid w:val="00B23035"/>
    <w:rsid w:val="00B2479C"/>
    <w:rsid w:val="00B37422"/>
    <w:rsid w:val="00B44DFB"/>
    <w:rsid w:val="00B55467"/>
    <w:rsid w:val="00B90516"/>
    <w:rsid w:val="00B91B8A"/>
    <w:rsid w:val="00BA2CCC"/>
    <w:rsid w:val="00BD3B2D"/>
    <w:rsid w:val="00BF43D7"/>
    <w:rsid w:val="00C14CE2"/>
    <w:rsid w:val="00C3721B"/>
    <w:rsid w:val="00C40FAA"/>
    <w:rsid w:val="00C92C72"/>
    <w:rsid w:val="00CA034A"/>
    <w:rsid w:val="00CA535D"/>
    <w:rsid w:val="00CB4570"/>
    <w:rsid w:val="00CC1FAD"/>
    <w:rsid w:val="00D614DB"/>
    <w:rsid w:val="00D920C1"/>
    <w:rsid w:val="00DB356C"/>
    <w:rsid w:val="00DE7118"/>
    <w:rsid w:val="00DF562C"/>
    <w:rsid w:val="00E1250C"/>
    <w:rsid w:val="00E1675D"/>
    <w:rsid w:val="00E3591A"/>
    <w:rsid w:val="00E40D3F"/>
    <w:rsid w:val="00E5124F"/>
    <w:rsid w:val="00E77652"/>
    <w:rsid w:val="00EB16DB"/>
    <w:rsid w:val="00EE3C80"/>
    <w:rsid w:val="00EE65C9"/>
    <w:rsid w:val="00EF311C"/>
    <w:rsid w:val="00F265BE"/>
    <w:rsid w:val="00F2669B"/>
    <w:rsid w:val="00F43034"/>
    <w:rsid w:val="00F464BC"/>
    <w:rsid w:val="00F87BB4"/>
    <w:rsid w:val="00F95673"/>
    <w:rsid w:val="00FD0C61"/>
    <w:rsid w:val="00FD163C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2887F35-6855-47D3-A286-44230351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18"/>
  </w:style>
  <w:style w:type="paragraph" w:styleId="Footer">
    <w:name w:val="footer"/>
    <w:basedOn w:val="Normal"/>
    <w:link w:val="Foot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18"/>
  </w:style>
  <w:style w:type="paragraph" w:styleId="BodyText2">
    <w:name w:val="Body Text 2"/>
    <w:basedOn w:val="Normal"/>
    <w:link w:val="BodyText2Char"/>
    <w:rsid w:val="00DE7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E7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Field">
    <w:name w:val="Form Field"/>
    <w:basedOn w:val="Normal"/>
    <w:rsid w:val="00DE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E7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E711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20C1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9487C"/>
    <w:pPr>
      <w:spacing w:before="240" w:after="240" w:line="384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ListNumber">
    <w:name w:val="List Number"/>
    <w:basedOn w:val="BodyText"/>
    <w:qFormat/>
    <w:rsid w:val="0019487C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8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87C"/>
  </w:style>
  <w:style w:type="character" w:styleId="FollowedHyperlink">
    <w:name w:val="FollowedHyperlink"/>
    <w:basedOn w:val="DefaultParagraphFont"/>
    <w:uiPriority w:val="99"/>
    <w:semiHidden/>
    <w:unhideWhenUsed/>
    <w:rsid w:val="00B55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state.edu/lab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sp.od.nih.gov/biotechnology/novel-exceptional-technology-research-advisory-committ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downstate.edu/administration/biosafe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9780-764B-46E2-988E-10F35B69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Cartmell</dc:creator>
  <cp:lastModifiedBy>Kevin Nellis</cp:lastModifiedBy>
  <cp:revision>2</cp:revision>
  <cp:lastPrinted>2019-04-15T15:49:00Z</cp:lastPrinted>
  <dcterms:created xsi:type="dcterms:W3CDTF">2020-01-13T21:28:00Z</dcterms:created>
  <dcterms:modified xsi:type="dcterms:W3CDTF">2020-01-13T21:28:00Z</dcterms:modified>
</cp:coreProperties>
</file>