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B0" w:rsidRDefault="0014618E" w:rsidP="000C5FB0">
      <w:pPr>
        <w:shd w:val="clear" w:color="auto" w:fill="FFFFFF"/>
        <w:spacing w:after="0" w:line="240" w:lineRule="auto"/>
        <w:jc w:val="center"/>
        <w:rPr>
          <w:rFonts w:eastAsia="Times New Roman" w:cs="Times New Roman"/>
          <w:b/>
          <w:color w:val="333333"/>
          <w:sz w:val="28"/>
          <w:szCs w:val="28"/>
        </w:rPr>
      </w:pPr>
      <w:r>
        <w:rPr>
          <w:rFonts w:eastAsia="Times New Roman" w:cs="Times New Roman"/>
          <w:b/>
          <w:color w:val="333333"/>
          <w:sz w:val="28"/>
          <w:szCs w:val="28"/>
        </w:rPr>
        <w:t>Laboratory</w:t>
      </w:r>
      <w:r w:rsidR="000C5FB0" w:rsidRPr="000C5FB0">
        <w:rPr>
          <w:rFonts w:eastAsia="Times New Roman" w:cs="Times New Roman"/>
          <w:b/>
          <w:color w:val="333333"/>
          <w:sz w:val="28"/>
          <w:szCs w:val="28"/>
        </w:rPr>
        <w:t xml:space="preserve">-Specific Training Record </w:t>
      </w:r>
    </w:p>
    <w:p w:rsidR="000C5FB0" w:rsidRPr="000C5FB0" w:rsidRDefault="00E6124F" w:rsidP="000C5FB0">
      <w:pPr>
        <w:shd w:val="clear" w:color="auto" w:fill="FFFFFF"/>
        <w:spacing w:after="0" w:line="240" w:lineRule="auto"/>
        <w:jc w:val="center"/>
        <w:rPr>
          <w:rFonts w:eastAsia="Times New Roman" w:cs="Times New Roman"/>
          <w:b/>
          <w:color w:val="333333"/>
          <w:sz w:val="28"/>
          <w:szCs w:val="28"/>
        </w:rPr>
      </w:pPr>
      <w:r>
        <w:rPr>
          <w:rFonts w:eastAsia="Times New Roman" w:cs="Times New Roman"/>
          <w:b/>
          <w:color w:val="333333"/>
          <w:sz w:val="28"/>
          <w:szCs w:val="28"/>
        </w:rPr>
        <w:t>Laboratory-S</w:t>
      </w:r>
      <w:r w:rsidR="000C5FB0">
        <w:rPr>
          <w:rFonts w:eastAsia="Times New Roman" w:cs="Times New Roman"/>
          <w:b/>
          <w:color w:val="333333"/>
          <w:sz w:val="28"/>
          <w:szCs w:val="28"/>
        </w:rPr>
        <w:t>pecific T</w:t>
      </w:r>
      <w:r w:rsidR="000C5FB0" w:rsidRPr="000C5FB0">
        <w:rPr>
          <w:rFonts w:eastAsia="Times New Roman" w:cs="Times New Roman"/>
          <w:b/>
          <w:color w:val="333333"/>
          <w:sz w:val="28"/>
          <w:szCs w:val="28"/>
        </w:rPr>
        <w:t>raining</w:t>
      </w:r>
    </w:p>
    <w:p w:rsidR="000C5FB0" w:rsidRDefault="000C5FB0" w:rsidP="000C5FB0">
      <w:pPr>
        <w:shd w:val="clear" w:color="auto" w:fill="FFFFFF"/>
        <w:spacing w:after="0" w:line="240" w:lineRule="auto"/>
        <w:rPr>
          <w:rFonts w:eastAsia="Times New Roman" w:cs="Times New Roman"/>
          <w:color w:val="333333"/>
          <w:sz w:val="20"/>
          <w:szCs w:val="20"/>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44"/>
        <w:gridCol w:w="2389"/>
        <w:gridCol w:w="1357"/>
        <w:gridCol w:w="2062"/>
        <w:gridCol w:w="1724"/>
      </w:tblGrid>
      <w:tr w:rsidR="0014618E" w:rsidTr="0014618E">
        <w:tc>
          <w:tcPr>
            <w:tcW w:w="2044" w:type="dxa"/>
            <w:tcBorders>
              <w:top w:val="single" w:sz="18" w:space="0" w:color="auto"/>
              <w:bottom w:val="double" w:sz="12" w:space="0" w:color="auto"/>
            </w:tcBorders>
          </w:tcPr>
          <w:p w:rsidR="0014618E" w:rsidRPr="000C5FB0" w:rsidRDefault="0014618E" w:rsidP="0014618E">
            <w:pPr>
              <w:shd w:val="clear" w:color="auto" w:fill="FFFFFF"/>
              <w:jc w:val="center"/>
              <w:rPr>
                <w:rFonts w:eastAsia="Times New Roman" w:cs="Times New Roman"/>
                <w:color w:val="333333"/>
                <w:sz w:val="20"/>
                <w:szCs w:val="20"/>
              </w:rPr>
            </w:pPr>
            <w:r>
              <w:rPr>
                <w:rFonts w:eastAsia="Times New Roman" w:cs="Times New Roman"/>
                <w:color w:val="333333"/>
                <w:sz w:val="20"/>
                <w:szCs w:val="20"/>
              </w:rPr>
              <w:t xml:space="preserve">Name of person being trained </w:t>
            </w:r>
          </w:p>
        </w:tc>
        <w:tc>
          <w:tcPr>
            <w:tcW w:w="2389" w:type="dxa"/>
            <w:tcBorders>
              <w:top w:val="single" w:sz="18" w:space="0" w:color="auto"/>
              <w:bottom w:val="double" w:sz="12" w:space="0" w:color="auto"/>
            </w:tcBorders>
          </w:tcPr>
          <w:p w:rsidR="0014618E" w:rsidRPr="000C5FB0" w:rsidRDefault="0014618E" w:rsidP="000C5FB0">
            <w:pPr>
              <w:shd w:val="clear" w:color="auto" w:fill="FFFFFF"/>
              <w:jc w:val="center"/>
              <w:rPr>
                <w:rFonts w:eastAsia="Times New Roman" w:cs="Times New Roman"/>
                <w:color w:val="333333"/>
                <w:sz w:val="20"/>
                <w:szCs w:val="20"/>
              </w:rPr>
            </w:pPr>
            <w:r w:rsidRPr="000C5FB0">
              <w:rPr>
                <w:rFonts w:eastAsia="Times New Roman" w:cs="Times New Roman"/>
                <w:color w:val="333333"/>
                <w:sz w:val="20"/>
                <w:szCs w:val="20"/>
              </w:rPr>
              <w:t>A brief description or list of subjects covered</w:t>
            </w:r>
          </w:p>
          <w:p w:rsidR="0014618E" w:rsidRDefault="0014618E" w:rsidP="000C5FB0">
            <w:pPr>
              <w:jc w:val="center"/>
              <w:rPr>
                <w:rFonts w:eastAsia="Times New Roman" w:cs="Times New Roman"/>
                <w:color w:val="333333"/>
                <w:sz w:val="20"/>
                <w:szCs w:val="20"/>
              </w:rPr>
            </w:pPr>
          </w:p>
        </w:tc>
        <w:tc>
          <w:tcPr>
            <w:tcW w:w="1357" w:type="dxa"/>
            <w:tcBorders>
              <w:top w:val="single" w:sz="18" w:space="0" w:color="auto"/>
              <w:bottom w:val="double" w:sz="12" w:space="0" w:color="auto"/>
            </w:tcBorders>
          </w:tcPr>
          <w:p w:rsidR="0014618E" w:rsidRPr="000C5FB0" w:rsidRDefault="0014618E" w:rsidP="000C5FB0">
            <w:pPr>
              <w:shd w:val="clear" w:color="auto" w:fill="FFFFFF"/>
              <w:jc w:val="center"/>
              <w:rPr>
                <w:rFonts w:eastAsia="Times New Roman" w:cs="Times New Roman"/>
                <w:color w:val="333333"/>
                <w:sz w:val="20"/>
                <w:szCs w:val="20"/>
              </w:rPr>
            </w:pPr>
            <w:r w:rsidRPr="000C5FB0">
              <w:rPr>
                <w:rFonts w:eastAsia="Times New Roman" w:cs="Times New Roman"/>
                <w:color w:val="333333"/>
                <w:sz w:val="20"/>
                <w:szCs w:val="20"/>
              </w:rPr>
              <w:t>Date of training</w:t>
            </w:r>
          </w:p>
          <w:p w:rsidR="0014618E" w:rsidRDefault="0014618E" w:rsidP="000C5FB0">
            <w:pPr>
              <w:jc w:val="center"/>
              <w:rPr>
                <w:rFonts w:eastAsia="Times New Roman" w:cs="Times New Roman"/>
                <w:color w:val="333333"/>
                <w:sz w:val="20"/>
                <w:szCs w:val="20"/>
              </w:rPr>
            </w:pPr>
          </w:p>
        </w:tc>
        <w:tc>
          <w:tcPr>
            <w:tcW w:w="2062" w:type="dxa"/>
            <w:tcBorders>
              <w:top w:val="single" w:sz="18" w:space="0" w:color="auto"/>
              <w:bottom w:val="double" w:sz="12" w:space="0" w:color="auto"/>
            </w:tcBorders>
          </w:tcPr>
          <w:p w:rsidR="0014618E" w:rsidRPr="000C5FB0" w:rsidRDefault="0014618E" w:rsidP="000C5FB0">
            <w:pPr>
              <w:shd w:val="clear" w:color="auto" w:fill="FFFFFF"/>
              <w:jc w:val="center"/>
              <w:rPr>
                <w:rFonts w:eastAsia="Times New Roman" w:cs="Times New Roman"/>
                <w:color w:val="333333"/>
                <w:sz w:val="20"/>
                <w:szCs w:val="20"/>
              </w:rPr>
            </w:pPr>
            <w:r w:rsidRPr="000C5FB0">
              <w:rPr>
                <w:rFonts w:eastAsia="Times New Roman" w:cs="Times New Roman"/>
                <w:color w:val="333333"/>
                <w:sz w:val="20"/>
                <w:szCs w:val="20"/>
              </w:rPr>
              <w:t>Name of person(s) conducting training</w:t>
            </w:r>
          </w:p>
          <w:p w:rsidR="0014618E" w:rsidRDefault="0014618E" w:rsidP="000C5FB0">
            <w:pPr>
              <w:jc w:val="center"/>
              <w:rPr>
                <w:rFonts w:eastAsia="Times New Roman" w:cs="Times New Roman"/>
                <w:color w:val="333333"/>
                <w:sz w:val="20"/>
                <w:szCs w:val="20"/>
              </w:rPr>
            </w:pPr>
          </w:p>
        </w:tc>
        <w:tc>
          <w:tcPr>
            <w:tcW w:w="1724" w:type="dxa"/>
            <w:tcBorders>
              <w:top w:val="single" w:sz="18" w:space="0" w:color="auto"/>
              <w:bottom w:val="double" w:sz="12" w:space="0" w:color="auto"/>
            </w:tcBorders>
          </w:tcPr>
          <w:p w:rsidR="0014618E" w:rsidRPr="000C5FB0" w:rsidRDefault="0014618E" w:rsidP="000C5FB0">
            <w:pPr>
              <w:jc w:val="center"/>
              <w:rPr>
                <w:rFonts w:eastAsia="Times New Roman" w:cs="Times New Roman"/>
                <w:color w:val="333333"/>
                <w:sz w:val="20"/>
                <w:szCs w:val="20"/>
              </w:rPr>
            </w:pPr>
            <w:r w:rsidRPr="000C5FB0">
              <w:rPr>
                <w:rFonts w:eastAsia="Times New Roman" w:cs="Times New Roman"/>
                <w:color w:val="333333"/>
                <w:sz w:val="20"/>
                <w:szCs w:val="20"/>
              </w:rPr>
              <w:t>Initials/Signature of Trainer Confirming Proficiency</w:t>
            </w:r>
          </w:p>
        </w:tc>
      </w:tr>
      <w:tr w:rsidR="0014618E" w:rsidTr="0014618E">
        <w:tc>
          <w:tcPr>
            <w:tcW w:w="2044" w:type="dxa"/>
            <w:tcBorders>
              <w:top w:val="double" w:sz="12" w:space="0" w:color="auto"/>
            </w:tcBorders>
          </w:tcPr>
          <w:p w:rsidR="0014618E" w:rsidRDefault="0014618E" w:rsidP="000C5FB0">
            <w:pPr>
              <w:rPr>
                <w:rFonts w:eastAsia="Times New Roman" w:cs="Times New Roman"/>
                <w:color w:val="333333"/>
                <w:sz w:val="20"/>
                <w:szCs w:val="20"/>
              </w:rPr>
            </w:pPr>
          </w:p>
        </w:tc>
        <w:tc>
          <w:tcPr>
            <w:tcW w:w="2389" w:type="dxa"/>
            <w:tcBorders>
              <w:top w:val="double" w:sz="12" w:space="0" w:color="auto"/>
            </w:tcBorders>
          </w:tcPr>
          <w:p w:rsidR="0014618E" w:rsidRDefault="0014618E" w:rsidP="000C5FB0">
            <w:pPr>
              <w:rPr>
                <w:rFonts w:eastAsia="Times New Roman" w:cs="Times New Roman"/>
                <w:color w:val="333333"/>
                <w:sz w:val="20"/>
                <w:szCs w:val="20"/>
              </w:rPr>
            </w:pPr>
          </w:p>
        </w:tc>
        <w:tc>
          <w:tcPr>
            <w:tcW w:w="1357" w:type="dxa"/>
            <w:tcBorders>
              <w:top w:val="double" w:sz="12" w:space="0" w:color="auto"/>
            </w:tcBorders>
          </w:tcPr>
          <w:p w:rsidR="0014618E" w:rsidRDefault="0014618E" w:rsidP="000C5FB0">
            <w:pPr>
              <w:rPr>
                <w:rFonts w:eastAsia="Times New Roman" w:cs="Times New Roman"/>
                <w:color w:val="333333"/>
                <w:sz w:val="20"/>
                <w:szCs w:val="20"/>
              </w:rPr>
            </w:pPr>
          </w:p>
        </w:tc>
        <w:tc>
          <w:tcPr>
            <w:tcW w:w="2062" w:type="dxa"/>
            <w:tcBorders>
              <w:top w:val="double" w:sz="12" w:space="0" w:color="auto"/>
            </w:tcBorders>
          </w:tcPr>
          <w:p w:rsidR="0014618E" w:rsidRDefault="0014618E" w:rsidP="000C5FB0">
            <w:pPr>
              <w:rPr>
                <w:rFonts w:eastAsia="Times New Roman" w:cs="Times New Roman"/>
                <w:color w:val="333333"/>
                <w:sz w:val="20"/>
                <w:szCs w:val="20"/>
              </w:rPr>
            </w:pPr>
          </w:p>
        </w:tc>
        <w:tc>
          <w:tcPr>
            <w:tcW w:w="1724" w:type="dxa"/>
            <w:tcBorders>
              <w:top w:val="double" w:sz="12" w:space="0" w:color="auto"/>
            </w:tcBorders>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4618E" w:rsidTr="0014618E">
        <w:tc>
          <w:tcPr>
            <w:tcW w:w="2044" w:type="dxa"/>
          </w:tcPr>
          <w:p w:rsidR="0014618E" w:rsidRDefault="0014618E" w:rsidP="000C5FB0">
            <w:pPr>
              <w:rPr>
                <w:rFonts w:eastAsia="Times New Roman" w:cs="Times New Roman"/>
                <w:color w:val="333333"/>
                <w:sz w:val="20"/>
                <w:szCs w:val="20"/>
              </w:rPr>
            </w:pPr>
          </w:p>
        </w:tc>
        <w:tc>
          <w:tcPr>
            <w:tcW w:w="2389" w:type="dxa"/>
          </w:tcPr>
          <w:p w:rsidR="0014618E" w:rsidRDefault="0014618E" w:rsidP="000C5FB0">
            <w:pPr>
              <w:rPr>
                <w:rFonts w:eastAsia="Times New Roman" w:cs="Times New Roman"/>
                <w:color w:val="333333"/>
                <w:sz w:val="20"/>
                <w:szCs w:val="20"/>
              </w:rPr>
            </w:pPr>
          </w:p>
        </w:tc>
        <w:tc>
          <w:tcPr>
            <w:tcW w:w="1357" w:type="dxa"/>
          </w:tcPr>
          <w:p w:rsidR="0014618E" w:rsidRDefault="0014618E" w:rsidP="000C5FB0">
            <w:pPr>
              <w:rPr>
                <w:rFonts w:eastAsia="Times New Roman" w:cs="Times New Roman"/>
                <w:color w:val="333333"/>
                <w:sz w:val="20"/>
                <w:szCs w:val="20"/>
              </w:rPr>
            </w:pPr>
          </w:p>
        </w:tc>
        <w:tc>
          <w:tcPr>
            <w:tcW w:w="2062" w:type="dxa"/>
          </w:tcPr>
          <w:p w:rsidR="0014618E" w:rsidRDefault="0014618E" w:rsidP="000C5FB0">
            <w:pPr>
              <w:rPr>
                <w:rFonts w:eastAsia="Times New Roman" w:cs="Times New Roman"/>
                <w:color w:val="333333"/>
                <w:sz w:val="20"/>
                <w:szCs w:val="20"/>
              </w:rPr>
            </w:pPr>
          </w:p>
        </w:tc>
        <w:tc>
          <w:tcPr>
            <w:tcW w:w="1724" w:type="dxa"/>
          </w:tcPr>
          <w:p w:rsidR="0014618E" w:rsidRDefault="0014618E" w:rsidP="000C5FB0">
            <w:pPr>
              <w:rPr>
                <w:rFonts w:eastAsia="Times New Roman" w:cs="Times New Roman"/>
                <w:color w:val="333333"/>
                <w:sz w:val="20"/>
                <w:szCs w:val="20"/>
              </w:rPr>
            </w:pPr>
          </w:p>
        </w:tc>
      </w:tr>
      <w:tr w:rsidR="0012390A" w:rsidTr="0014618E">
        <w:tc>
          <w:tcPr>
            <w:tcW w:w="2044" w:type="dxa"/>
          </w:tcPr>
          <w:p w:rsidR="0012390A" w:rsidRDefault="0012390A" w:rsidP="000C5FB0">
            <w:pPr>
              <w:rPr>
                <w:rFonts w:eastAsia="Times New Roman" w:cs="Times New Roman"/>
                <w:color w:val="333333"/>
                <w:sz w:val="20"/>
                <w:szCs w:val="20"/>
              </w:rPr>
            </w:pPr>
            <w:bookmarkStart w:id="0" w:name="_GoBack"/>
          </w:p>
        </w:tc>
        <w:tc>
          <w:tcPr>
            <w:tcW w:w="2389" w:type="dxa"/>
          </w:tcPr>
          <w:p w:rsidR="0012390A" w:rsidRDefault="0012390A" w:rsidP="000C5FB0">
            <w:pPr>
              <w:rPr>
                <w:rFonts w:eastAsia="Times New Roman" w:cs="Times New Roman"/>
                <w:color w:val="333333"/>
                <w:sz w:val="20"/>
                <w:szCs w:val="20"/>
              </w:rPr>
            </w:pPr>
          </w:p>
        </w:tc>
        <w:tc>
          <w:tcPr>
            <w:tcW w:w="1357" w:type="dxa"/>
          </w:tcPr>
          <w:p w:rsidR="0012390A" w:rsidRDefault="0012390A" w:rsidP="000C5FB0">
            <w:pPr>
              <w:rPr>
                <w:rFonts w:eastAsia="Times New Roman" w:cs="Times New Roman"/>
                <w:color w:val="333333"/>
                <w:sz w:val="20"/>
                <w:szCs w:val="20"/>
              </w:rPr>
            </w:pPr>
          </w:p>
        </w:tc>
        <w:tc>
          <w:tcPr>
            <w:tcW w:w="2062" w:type="dxa"/>
          </w:tcPr>
          <w:p w:rsidR="0012390A" w:rsidRDefault="0012390A" w:rsidP="000C5FB0">
            <w:pPr>
              <w:rPr>
                <w:rFonts w:eastAsia="Times New Roman" w:cs="Times New Roman"/>
                <w:color w:val="333333"/>
                <w:sz w:val="20"/>
                <w:szCs w:val="20"/>
              </w:rPr>
            </w:pPr>
          </w:p>
        </w:tc>
        <w:tc>
          <w:tcPr>
            <w:tcW w:w="1724" w:type="dxa"/>
          </w:tcPr>
          <w:p w:rsidR="0012390A" w:rsidRDefault="0012390A" w:rsidP="000C5FB0">
            <w:pPr>
              <w:rPr>
                <w:rFonts w:eastAsia="Times New Roman" w:cs="Times New Roman"/>
                <w:color w:val="333333"/>
                <w:sz w:val="20"/>
                <w:szCs w:val="20"/>
              </w:rPr>
            </w:pPr>
          </w:p>
        </w:tc>
      </w:tr>
      <w:tr w:rsidR="0012390A" w:rsidTr="0014618E">
        <w:tc>
          <w:tcPr>
            <w:tcW w:w="2044" w:type="dxa"/>
          </w:tcPr>
          <w:p w:rsidR="0012390A" w:rsidRDefault="0012390A" w:rsidP="000C5FB0">
            <w:pPr>
              <w:rPr>
                <w:rFonts w:eastAsia="Times New Roman" w:cs="Times New Roman"/>
                <w:color w:val="333333"/>
                <w:sz w:val="20"/>
                <w:szCs w:val="20"/>
              </w:rPr>
            </w:pPr>
          </w:p>
        </w:tc>
        <w:tc>
          <w:tcPr>
            <w:tcW w:w="2389" w:type="dxa"/>
          </w:tcPr>
          <w:p w:rsidR="0012390A" w:rsidRDefault="0012390A" w:rsidP="000C5FB0">
            <w:pPr>
              <w:rPr>
                <w:rFonts w:eastAsia="Times New Roman" w:cs="Times New Roman"/>
                <w:color w:val="333333"/>
                <w:sz w:val="20"/>
                <w:szCs w:val="20"/>
              </w:rPr>
            </w:pPr>
          </w:p>
        </w:tc>
        <w:tc>
          <w:tcPr>
            <w:tcW w:w="1357" w:type="dxa"/>
          </w:tcPr>
          <w:p w:rsidR="0012390A" w:rsidRDefault="0012390A" w:rsidP="000C5FB0">
            <w:pPr>
              <w:rPr>
                <w:rFonts w:eastAsia="Times New Roman" w:cs="Times New Roman"/>
                <w:color w:val="333333"/>
                <w:sz w:val="20"/>
                <w:szCs w:val="20"/>
              </w:rPr>
            </w:pPr>
          </w:p>
        </w:tc>
        <w:tc>
          <w:tcPr>
            <w:tcW w:w="2062" w:type="dxa"/>
          </w:tcPr>
          <w:p w:rsidR="0012390A" w:rsidRDefault="0012390A" w:rsidP="000C5FB0">
            <w:pPr>
              <w:rPr>
                <w:rFonts w:eastAsia="Times New Roman" w:cs="Times New Roman"/>
                <w:color w:val="333333"/>
                <w:sz w:val="20"/>
                <w:szCs w:val="20"/>
              </w:rPr>
            </w:pPr>
          </w:p>
        </w:tc>
        <w:tc>
          <w:tcPr>
            <w:tcW w:w="1724" w:type="dxa"/>
          </w:tcPr>
          <w:p w:rsidR="0012390A" w:rsidRDefault="0012390A" w:rsidP="000C5FB0">
            <w:pPr>
              <w:rPr>
                <w:rFonts w:eastAsia="Times New Roman" w:cs="Times New Roman"/>
                <w:color w:val="333333"/>
                <w:sz w:val="20"/>
                <w:szCs w:val="20"/>
              </w:rPr>
            </w:pPr>
          </w:p>
        </w:tc>
      </w:tr>
      <w:tr w:rsidR="0012390A" w:rsidTr="0014618E">
        <w:tc>
          <w:tcPr>
            <w:tcW w:w="2044" w:type="dxa"/>
          </w:tcPr>
          <w:p w:rsidR="0012390A" w:rsidRDefault="0012390A" w:rsidP="000C5FB0">
            <w:pPr>
              <w:rPr>
                <w:rFonts w:eastAsia="Times New Roman" w:cs="Times New Roman"/>
                <w:color w:val="333333"/>
                <w:sz w:val="20"/>
                <w:szCs w:val="20"/>
              </w:rPr>
            </w:pPr>
          </w:p>
        </w:tc>
        <w:tc>
          <w:tcPr>
            <w:tcW w:w="2389" w:type="dxa"/>
          </w:tcPr>
          <w:p w:rsidR="0012390A" w:rsidRDefault="0012390A" w:rsidP="000C5FB0">
            <w:pPr>
              <w:rPr>
                <w:rFonts w:eastAsia="Times New Roman" w:cs="Times New Roman"/>
                <w:color w:val="333333"/>
                <w:sz w:val="20"/>
                <w:szCs w:val="20"/>
              </w:rPr>
            </w:pPr>
          </w:p>
        </w:tc>
        <w:tc>
          <w:tcPr>
            <w:tcW w:w="1357" w:type="dxa"/>
          </w:tcPr>
          <w:p w:rsidR="0012390A" w:rsidRDefault="0012390A" w:rsidP="000C5FB0">
            <w:pPr>
              <w:rPr>
                <w:rFonts w:eastAsia="Times New Roman" w:cs="Times New Roman"/>
                <w:color w:val="333333"/>
                <w:sz w:val="20"/>
                <w:szCs w:val="20"/>
              </w:rPr>
            </w:pPr>
          </w:p>
        </w:tc>
        <w:tc>
          <w:tcPr>
            <w:tcW w:w="2062" w:type="dxa"/>
          </w:tcPr>
          <w:p w:rsidR="0012390A" w:rsidRDefault="0012390A" w:rsidP="000C5FB0">
            <w:pPr>
              <w:rPr>
                <w:rFonts w:eastAsia="Times New Roman" w:cs="Times New Roman"/>
                <w:color w:val="333333"/>
                <w:sz w:val="20"/>
                <w:szCs w:val="20"/>
              </w:rPr>
            </w:pPr>
          </w:p>
        </w:tc>
        <w:tc>
          <w:tcPr>
            <w:tcW w:w="1724" w:type="dxa"/>
          </w:tcPr>
          <w:p w:rsidR="0012390A" w:rsidRDefault="0012390A" w:rsidP="000C5FB0">
            <w:pPr>
              <w:rPr>
                <w:rFonts w:eastAsia="Times New Roman" w:cs="Times New Roman"/>
                <w:color w:val="333333"/>
                <w:sz w:val="20"/>
                <w:szCs w:val="20"/>
              </w:rPr>
            </w:pPr>
          </w:p>
        </w:tc>
      </w:tr>
      <w:bookmarkEnd w:id="0"/>
    </w:tbl>
    <w:p w:rsidR="000C5FB0" w:rsidRDefault="000C5FB0" w:rsidP="000C5FB0">
      <w:pPr>
        <w:shd w:val="clear" w:color="auto" w:fill="FFFFFF"/>
        <w:spacing w:after="0" w:line="240" w:lineRule="auto"/>
        <w:rPr>
          <w:rFonts w:eastAsia="Times New Roman" w:cs="Times New Roman"/>
          <w:color w:val="333333"/>
          <w:sz w:val="20"/>
          <w:szCs w:val="20"/>
        </w:rPr>
      </w:pPr>
    </w:p>
    <w:p w:rsidR="000C5FB0" w:rsidRPr="00DF21B4" w:rsidRDefault="000C5FB0" w:rsidP="000C5FB0">
      <w:pPr>
        <w:shd w:val="clear" w:color="auto" w:fill="FFFFFF"/>
        <w:spacing w:after="0" w:line="240" w:lineRule="auto"/>
        <w:rPr>
          <w:rFonts w:eastAsia="Times New Roman" w:cs="Times New Roman"/>
          <w:color w:val="333333"/>
          <w:sz w:val="20"/>
          <w:szCs w:val="20"/>
        </w:rPr>
      </w:pPr>
      <w:r>
        <w:rPr>
          <w:rFonts w:eastAsia="Times New Roman" w:cs="Times New Roman"/>
          <w:color w:val="333333"/>
          <w:sz w:val="20"/>
          <w:szCs w:val="20"/>
        </w:rPr>
        <w:t>The PI is responsible to ensure that all protocol personnel are trained and proficient with animal care and use procedures described in the protocol. The PI or experienced staff member will train protocol-</w:t>
      </w:r>
      <w:r w:rsidRPr="00DF21B4">
        <w:rPr>
          <w:rFonts w:eastAsia="Times New Roman" w:cs="Times New Roman"/>
          <w:color w:val="333333"/>
          <w:sz w:val="20"/>
          <w:szCs w:val="20"/>
        </w:rPr>
        <w:t>specific procedures and techniques directly related to the scientific</w:t>
      </w:r>
      <w:r>
        <w:rPr>
          <w:rFonts w:eastAsia="Times New Roman" w:cs="Times New Roman"/>
          <w:color w:val="333333"/>
          <w:sz w:val="20"/>
          <w:szCs w:val="20"/>
        </w:rPr>
        <w:t xml:space="preserve"> study.</w:t>
      </w:r>
      <w:r w:rsidRPr="00DF21B4">
        <w:rPr>
          <w:rFonts w:eastAsia="Times New Roman" w:cs="Times New Roman"/>
          <w:color w:val="333333"/>
          <w:sz w:val="20"/>
          <w:szCs w:val="20"/>
        </w:rPr>
        <w:t xml:space="preserve"> This </w:t>
      </w:r>
      <w:r>
        <w:rPr>
          <w:rFonts w:eastAsia="Times New Roman" w:cs="Times New Roman"/>
          <w:color w:val="333333"/>
          <w:sz w:val="20"/>
          <w:szCs w:val="20"/>
        </w:rPr>
        <w:t xml:space="preserve">documentation </w:t>
      </w:r>
      <w:r w:rsidRPr="00DF21B4">
        <w:rPr>
          <w:rFonts w:eastAsia="Times New Roman" w:cs="Times New Roman"/>
          <w:color w:val="333333"/>
          <w:sz w:val="20"/>
          <w:szCs w:val="20"/>
        </w:rPr>
        <w:t>would include, but not be limited to, the following:</w:t>
      </w:r>
    </w:p>
    <w:p w:rsidR="000C5FB0" w:rsidRPr="0012390A" w:rsidRDefault="000C5FB0" w:rsidP="000C5FB0">
      <w:pPr>
        <w:numPr>
          <w:ilvl w:val="0"/>
          <w:numId w:val="2"/>
        </w:numPr>
        <w:shd w:val="clear" w:color="auto" w:fill="FFFFFF"/>
        <w:spacing w:after="0" w:line="240" w:lineRule="auto"/>
        <w:rPr>
          <w:rFonts w:eastAsia="Times New Roman" w:cs="Times New Roman"/>
          <w:color w:val="333333"/>
          <w:sz w:val="16"/>
          <w:szCs w:val="16"/>
        </w:rPr>
      </w:pPr>
      <w:r w:rsidRPr="0012390A">
        <w:rPr>
          <w:rFonts w:eastAsia="Times New Roman" w:cs="Times New Roman"/>
          <w:color w:val="333333"/>
          <w:sz w:val="16"/>
          <w:szCs w:val="16"/>
          <w:u w:val="single"/>
        </w:rPr>
        <w:t>Protocol Specific Procedures &amp; Techniques</w:t>
      </w:r>
      <w:r w:rsidRPr="0012390A">
        <w:rPr>
          <w:rFonts w:eastAsia="Times New Roman" w:cs="Times New Roman"/>
          <w:color w:val="333333"/>
          <w:sz w:val="16"/>
          <w:szCs w:val="16"/>
        </w:rPr>
        <w:t xml:space="preserve"> – Any protocol specific procedures or techniques, such as surgical procedures, behavioral procedures, perfusion techniques, and procedures or techniques not covered by hands-on wet lab training provided by DCM. </w:t>
      </w:r>
    </w:p>
    <w:p w:rsidR="000C5FB0" w:rsidRPr="0012390A" w:rsidRDefault="000C5FB0" w:rsidP="000C5FB0">
      <w:pPr>
        <w:numPr>
          <w:ilvl w:val="0"/>
          <w:numId w:val="2"/>
        </w:numPr>
        <w:shd w:val="clear" w:color="auto" w:fill="FFFFFF"/>
        <w:spacing w:after="0" w:line="240" w:lineRule="auto"/>
        <w:rPr>
          <w:rFonts w:eastAsia="Times New Roman" w:cs="Times New Roman"/>
          <w:color w:val="333333"/>
          <w:sz w:val="16"/>
          <w:szCs w:val="16"/>
        </w:rPr>
      </w:pPr>
      <w:r w:rsidRPr="0012390A">
        <w:rPr>
          <w:rFonts w:eastAsia="Times New Roman" w:cs="Times New Roman"/>
          <w:color w:val="333333"/>
          <w:sz w:val="16"/>
          <w:szCs w:val="16"/>
          <w:u w:val="single"/>
        </w:rPr>
        <w:t>Hazardous Agent &amp; Equipment Use</w:t>
      </w:r>
      <w:r w:rsidRPr="0012390A">
        <w:rPr>
          <w:rFonts w:eastAsia="Times New Roman" w:cs="Times New Roman"/>
          <w:color w:val="333333"/>
          <w:sz w:val="16"/>
          <w:szCs w:val="16"/>
        </w:rPr>
        <w:t xml:space="preserve"> – Review of any laboratory specific safety concerns.</w:t>
      </w:r>
    </w:p>
    <w:p w:rsidR="000C5FB0" w:rsidRPr="0012390A" w:rsidRDefault="000C5FB0" w:rsidP="000C5FB0">
      <w:pPr>
        <w:numPr>
          <w:ilvl w:val="0"/>
          <w:numId w:val="2"/>
        </w:numPr>
        <w:shd w:val="clear" w:color="auto" w:fill="FFFFFF"/>
        <w:spacing w:after="0" w:line="240" w:lineRule="auto"/>
        <w:rPr>
          <w:rFonts w:eastAsia="Times New Roman" w:cs="Times New Roman"/>
          <w:color w:val="333333"/>
          <w:sz w:val="16"/>
          <w:szCs w:val="16"/>
        </w:rPr>
      </w:pPr>
      <w:r w:rsidRPr="0012390A">
        <w:rPr>
          <w:rFonts w:eastAsia="Times New Roman" w:cs="Times New Roman"/>
          <w:bCs/>
          <w:color w:val="333333"/>
          <w:sz w:val="16"/>
          <w:szCs w:val="16"/>
          <w:u w:val="single"/>
        </w:rPr>
        <w:t>Special Provisions for Animal Care and Husbandry</w:t>
      </w:r>
      <w:r w:rsidRPr="0012390A">
        <w:rPr>
          <w:rFonts w:eastAsia="Times New Roman" w:cs="Times New Roman"/>
          <w:bCs/>
          <w:color w:val="333333"/>
          <w:sz w:val="16"/>
          <w:szCs w:val="16"/>
        </w:rPr>
        <w:t xml:space="preserve"> –</w:t>
      </w:r>
      <w:r w:rsidRPr="0012390A">
        <w:rPr>
          <w:rFonts w:eastAsia="Times New Roman" w:cs="Times New Roman"/>
          <w:color w:val="333333"/>
          <w:sz w:val="16"/>
          <w:szCs w:val="16"/>
        </w:rPr>
        <w:t> Knowledge of procedures necessary for animal care and husbandry for investigator maintained animals or special husbandry requirements performed by protocol personnel within the animal facility (e.g., provision of special diet, medicated water)..</w:t>
      </w:r>
    </w:p>
    <w:p w:rsidR="000C5FB0" w:rsidRPr="0012390A" w:rsidRDefault="000C5FB0" w:rsidP="000C5FB0">
      <w:pPr>
        <w:numPr>
          <w:ilvl w:val="0"/>
          <w:numId w:val="2"/>
        </w:numPr>
        <w:shd w:val="clear" w:color="auto" w:fill="FFFFFF"/>
        <w:spacing w:after="0" w:line="240" w:lineRule="auto"/>
        <w:rPr>
          <w:rFonts w:eastAsia="Times New Roman" w:cs="Times New Roman"/>
          <w:color w:val="333333"/>
          <w:sz w:val="16"/>
          <w:szCs w:val="16"/>
        </w:rPr>
      </w:pPr>
      <w:r w:rsidRPr="0012390A">
        <w:rPr>
          <w:rFonts w:eastAsia="Times New Roman" w:cs="Times New Roman"/>
          <w:bCs/>
          <w:color w:val="333333"/>
          <w:sz w:val="16"/>
          <w:szCs w:val="16"/>
          <w:u w:val="single"/>
        </w:rPr>
        <w:t>Record keeping &amp; Monitoring (Intra/Post-Procedure)</w:t>
      </w:r>
      <w:r w:rsidRPr="0012390A">
        <w:rPr>
          <w:rFonts w:eastAsia="Times New Roman" w:cs="Times New Roman"/>
          <w:bCs/>
          <w:color w:val="333333"/>
          <w:sz w:val="16"/>
          <w:szCs w:val="16"/>
        </w:rPr>
        <w:t xml:space="preserve"> –</w:t>
      </w:r>
      <w:r w:rsidRPr="0012390A">
        <w:rPr>
          <w:rFonts w:eastAsia="Times New Roman" w:cs="Times New Roman"/>
          <w:color w:val="333333"/>
          <w:sz w:val="16"/>
          <w:szCs w:val="16"/>
        </w:rPr>
        <w:t> How to maintain the necessary records and the monitoring procedures detailed in the IACUC protocol.</w:t>
      </w:r>
    </w:p>
    <w:p w:rsidR="000C5FB0" w:rsidRPr="0012390A" w:rsidRDefault="000C5FB0" w:rsidP="000C5FB0">
      <w:pPr>
        <w:numPr>
          <w:ilvl w:val="0"/>
          <w:numId w:val="2"/>
        </w:numPr>
        <w:shd w:val="clear" w:color="auto" w:fill="FFFFFF"/>
        <w:spacing w:after="0" w:line="240" w:lineRule="auto"/>
        <w:rPr>
          <w:rFonts w:eastAsia="Times New Roman" w:cs="Times New Roman"/>
          <w:color w:val="333333"/>
          <w:sz w:val="16"/>
          <w:szCs w:val="16"/>
        </w:rPr>
      </w:pPr>
      <w:r w:rsidRPr="0012390A">
        <w:rPr>
          <w:rFonts w:eastAsia="Times New Roman" w:cs="Times New Roman"/>
          <w:bCs/>
          <w:color w:val="333333"/>
          <w:sz w:val="16"/>
          <w:szCs w:val="16"/>
          <w:u w:val="single"/>
        </w:rPr>
        <w:t>Reporting Animal Welfare Concerns</w:t>
      </w:r>
      <w:r w:rsidRPr="0012390A">
        <w:rPr>
          <w:rFonts w:eastAsia="Times New Roman" w:cs="Times New Roman"/>
          <w:bCs/>
          <w:color w:val="333333"/>
          <w:sz w:val="16"/>
          <w:szCs w:val="16"/>
        </w:rPr>
        <w:t xml:space="preserve"> –</w:t>
      </w:r>
      <w:r w:rsidRPr="0012390A">
        <w:rPr>
          <w:rFonts w:eastAsia="Times New Roman" w:cs="Times New Roman"/>
          <w:color w:val="333333"/>
          <w:sz w:val="16"/>
          <w:szCs w:val="16"/>
        </w:rPr>
        <w:t xml:space="preserve"> Information on how to report and to whom to report animal welfare concerns and emergencies. </w:t>
      </w:r>
    </w:p>
    <w:p w:rsidR="000C5FB0" w:rsidRDefault="000C5FB0" w:rsidP="000C5FB0">
      <w:pPr>
        <w:shd w:val="clear" w:color="auto" w:fill="FFFFFF"/>
        <w:spacing w:after="0" w:line="240" w:lineRule="auto"/>
        <w:rPr>
          <w:rFonts w:eastAsia="Times New Roman" w:cs="Times New Roman"/>
          <w:b/>
          <w:color w:val="333333"/>
          <w:sz w:val="24"/>
          <w:szCs w:val="24"/>
        </w:rPr>
      </w:pPr>
    </w:p>
    <w:p w:rsidR="000C5FB0" w:rsidRPr="00E316B0" w:rsidRDefault="000C5FB0" w:rsidP="000C5FB0">
      <w:pPr>
        <w:shd w:val="clear" w:color="auto" w:fill="FFFFFF"/>
        <w:spacing w:after="0" w:line="240" w:lineRule="auto"/>
        <w:rPr>
          <w:rFonts w:eastAsia="Times New Roman" w:cs="Times New Roman"/>
          <w:b/>
          <w:color w:val="333333"/>
          <w:sz w:val="24"/>
          <w:szCs w:val="24"/>
        </w:rPr>
      </w:pPr>
      <w:r w:rsidRPr="00E316B0">
        <w:rPr>
          <w:rFonts w:eastAsia="Times New Roman" w:cs="Times New Roman"/>
          <w:b/>
          <w:color w:val="333333"/>
          <w:sz w:val="24"/>
          <w:szCs w:val="24"/>
        </w:rPr>
        <w:t>Summary of Training Frequency Requirements</w:t>
      </w:r>
    </w:p>
    <w:p w:rsidR="000C5FB0" w:rsidRDefault="000C5FB0" w:rsidP="000C5FB0">
      <w:pPr>
        <w:spacing w:after="0" w:line="240" w:lineRule="auto"/>
        <w:rPr>
          <w:sz w:val="20"/>
          <w:szCs w:val="20"/>
        </w:rPr>
      </w:pPr>
      <w:proofErr w:type="gramStart"/>
      <w:r>
        <w:rPr>
          <w:sz w:val="20"/>
          <w:szCs w:val="20"/>
        </w:rPr>
        <w:t>Requirements are for all protocol personnel except where indicated*.</w:t>
      </w:r>
      <w:proofErr w:type="gramEnd"/>
      <w:r w:rsidR="00D84F79">
        <w:rPr>
          <w:sz w:val="20"/>
          <w:szCs w:val="20"/>
        </w:rPr>
        <w:t xml:space="preserve"> All other training is documented through other mechanisms within specific electronic systems, DCM hands-on wet lab documentation, with Student-Employee Health Service (S/EHS), or with Environmental Health and Safety (EHS).</w:t>
      </w:r>
    </w:p>
    <w:tbl>
      <w:tblPr>
        <w:tblStyle w:val="TableGrid"/>
        <w:tblW w:w="9648" w:type="dxa"/>
        <w:tblLook w:val="04A0" w:firstRow="1" w:lastRow="0" w:firstColumn="1" w:lastColumn="0" w:noHBand="0" w:noVBand="1"/>
      </w:tblPr>
      <w:tblGrid>
        <w:gridCol w:w="2268"/>
        <w:gridCol w:w="4140"/>
        <w:gridCol w:w="3240"/>
      </w:tblGrid>
      <w:tr w:rsidR="000C5FB0" w:rsidTr="000C5FB0">
        <w:trPr>
          <w:trHeight w:val="463"/>
        </w:trPr>
        <w:tc>
          <w:tcPr>
            <w:tcW w:w="2268" w:type="dxa"/>
            <w:tcBorders>
              <w:bottom w:val="double" w:sz="4" w:space="0" w:color="auto"/>
            </w:tcBorders>
          </w:tcPr>
          <w:p w:rsidR="000C5FB0" w:rsidRDefault="000C5FB0" w:rsidP="00BA4797">
            <w:pPr>
              <w:jc w:val="center"/>
              <w:rPr>
                <w:sz w:val="20"/>
                <w:szCs w:val="20"/>
              </w:rPr>
            </w:pPr>
            <w:r>
              <w:rPr>
                <w:sz w:val="20"/>
                <w:szCs w:val="20"/>
              </w:rPr>
              <w:t>Annual Requirements</w:t>
            </w:r>
          </w:p>
        </w:tc>
        <w:tc>
          <w:tcPr>
            <w:tcW w:w="4140" w:type="dxa"/>
            <w:tcBorders>
              <w:bottom w:val="double" w:sz="4" w:space="0" w:color="auto"/>
            </w:tcBorders>
          </w:tcPr>
          <w:p w:rsidR="000C5FB0" w:rsidRDefault="000C5FB0" w:rsidP="00BA4797">
            <w:pPr>
              <w:jc w:val="center"/>
              <w:rPr>
                <w:sz w:val="20"/>
                <w:szCs w:val="20"/>
              </w:rPr>
            </w:pPr>
            <w:r>
              <w:rPr>
                <w:sz w:val="20"/>
                <w:szCs w:val="20"/>
              </w:rPr>
              <w:t>Triennial (every 3 years) Requirements</w:t>
            </w:r>
          </w:p>
        </w:tc>
        <w:tc>
          <w:tcPr>
            <w:tcW w:w="3240" w:type="dxa"/>
            <w:tcBorders>
              <w:bottom w:val="double" w:sz="4" w:space="0" w:color="auto"/>
            </w:tcBorders>
          </w:tcPr>
          <w:p w:rsidR="000C5FB0" w:rsidRDefault="000C5FB0" w:rsidP="00BA4797">
            <w:pPr>
              <w:jc w:val="center"/>
              <w:rPr>
                <w:sz w:val="20"/>
                <w:szCs w:val="20"/>
              </w:rPr>
            </w:pPr>
            <w:r>
              <w:rPr>
                <w:sz w:val="20"/>
                <w:szCs w:val="20"/>
              </w:rPr>
              <w:t>One-Time Requirement with Refresher Training As Needed</w:t>
            </w:r>
          </w:p>
        </w:tc>
      </w:tr>
      <w:tr w:rsidR="000C5FB0" w:rsidTr="000C5FB0">
        <w:tc>
          <w:tcPr>
            <w:tcW w:w="2268" w:type="dxa"/>
            <w:tcBorders>
              <w:top w:val="single" w:sz="4" w:space="0" w:color="auto"/>
            </w:tcBorders>
          </w:tcPr>
          <w:p w:rsidR="000C5FB0" w:rsidRDefault="000C5FB0" w:rsidP="00BA4797">
            <w:pPr>
              <w:rPr>
                <w:sz w:val="20"/>
                <w:szCs w:val="20"/>
              </w:rPr>
            </w:pPr>
            <w:r>
              <w:rPr>
                <w:sz w:val="20"/>
                <w:szCs w:val="20"/>
              </w:rPr>
              <w:t>Occupational Health and Safety Assessment</w:t>
            </w:r>
          </w:p>
          <w:p w:rsidR="000C5FB0" w:rsidRPr="00305EAE" w:rsidRDefault="000C5FB0" w:rsidP="00BA4797">
            <w:pPr>
              <w:rPr>
                <w:i/>
                <w:sz w:val="16"/>
                <w:szCs w:val="16"/>
              </w:rPr>
            </w:pPr>
          </w:p>
        </w:tc>
        <w:tc>
          <w:tcPr>
            <w:tcW w:w="4140" w:type="dxa"/>
            <w:tcBorders>
              <w:top w:val="single" w:sz="4" w:space="0" w:color="auto"/>
            </w:tcBorders>
          </w:tcPr>
          <w:p w:rsidR="000C5FB0" w:rsidRDefault="000C5FB0" w:rsidP="00BA4797">
            <w:pPr>
              <w:rPr>
                <w:sz w:val="20"/>
                <w:szCs w:val="20"/>
              </w:rPr>
            </w:pPr>
            <w:r>
              <w:rPr>
                <w:sz w:val="20"/>
                <w:szCs w:val="20"/>
              </w:rPr>
              <w:t>CITI – Basic IACUC Module Course</w:t>
            </w:r>
          </w:p>
          <w:p w:rsidR="000C5FB0" w:rsidRPr="00305EAE" w:rsidRDefault="000C5FB0" w:rsidP="000C5FB0">
            <w:pPr>
              <w:pStyle w:val="ListParagraph"/>
              <w:numPr>
                <w:ilvl w:val="0"/>
                <w:numId w:val="4"/>
              </w:numPr>
              <w:ind w:left="162" w:hanging="180"/>
              <w:rPr>
                <w:sz w:val="20"/>
                <w:szCs w:val="20"/>
              </w:rPr>
            </w:pPr>
            <w:r w:rsidRPr="00305EAE">
              <w:rPr>
                <w:sz w:val="20"/>
                <w:szCs w:val="20"/>
              </w:rPr>
              <w:t xml:space="preserve">Group 1: Researchers (faculty and lab staff) or </w:t>
            </w:r>
          </w:p>
          <w:p w:rsidR="000C5FB0" w:rsidRDefault="000C5FB0" w:rsidP="000C5FB0">
            <w:pPr>
              <w:pStyle w:val="ListParagraph"/>
              <w:numPr>
                <w:ilvl w:val="0"/>
                <w:numId w:val="4"/>
              </w:numPr>
              <w:ind w:left="162" w:hanging="180"/>
              <w:rPr>
                <w:sz w:val="20"/>
                <w:szCs w:val="20"/>
              </w:rPr>
            </w:pPr>
            <w:r w:rsidRPr="00305EAE">
              <w:rPr>
                <w:sz w:val="20"/>
                <w:szCs w:val="20"/>
              </w:rPr>
              <w:t>Group 6: Students working with animals</w:t>
            </w:r>
          </w:p>
          <w:p w:rsidR="000C5FB0" w:rsidRPr="00305EAE" w:rsidRDefault="000C5FB0" w:rsidP="00BA4797">
            <w:pPr>
              <w:ind w:left="-18"/>
              <w:rPr>
                <w:i/>
                <w:sz w:val="16"/>
                <w:szCs w:val="16"/>
              </w:rPr>
            </w:pPr>
          </w:p>
        </w:tc>
        <w:tc>
          <w:tcPr>
            <w:tcW w:w="3240" w:type="dxa"/>
            <w:tcBorders>
              <w:top w:val="single" w:sz="4" w:space="0" w:color="auto"/>
            </w:tcBorders>
          </w:tcPr>
          <w:p w:rsidR="000C5FB0" w:rsidRDefault="000C5FB0" w:rsidP="00BA4797">
            <w:pPr>
              <w:rPr>
                <w:sz w:val="20"/>
                <w:szCs w:val="20"/>
              </w:rPr>
            </w:pPr>
            <w:r>
              <w:rPr>
                <w:sz w:val="20"/>
                <w:szCs w:val="20"/>
              </w:rPr>
              <w:t>Animal Facility Orientation</w:t>
            </w:r>
          </w:p>
          <w:p w:rsidR="000C5FB0" w:rsidRPr="00305EAE" w:rsidRDefault="000C5FB0" w:rsidP="00BA4797">
            <w:pPr>
              <w:rPr>
                <w:sz w:val="16"/>
                <w:szCs w:val="16"/>
              </w:rPr>
            </w:pPr>
            <w:r w:rsidRPr="00305EAE">
              <w:rPr>
                <w:i/>
                <w:sz w:val="16"/>
                <w:szCs w:val="16"/>
              </w:rPr>
              <w:t>*all personnel handling animals</w:t>
            </w:r>
          </w:p>
        </w:tc>
      </w:tr>
      <w:tr w:rsidR="000C5FB0" w:rsidTr="000C5FB0">
        <w:tc>
          <w:tcPr>
            <w:tcW w:w="2268" w:type="dxa"/>
          </w:tcPr>
          <w:p w:rsidR="000C5FB0" w:rsidRDefault="00D84F79" w:rsidP="00BA4797">
            <w:pPr>
              <w:rPr>
                <w:sz w:val="20"/>
                <w:szCs w:val="20"/>
              </w:rPr>
            </w:pPr>
            <w:hyperlink r:id="rId8" w:history="1">
              <w:r w:rsidR="000C5FB0" w:rsidRPr="00D84F79">
                <w:rPr>
                  <w:rStyle w:val="Hyperlink"/>
                  <w:sz w:val="20"/>
                  <w:szCs w:val="20"/>
                </w:rPr>
                <w:t>Laboratory Safety Training</w:t>
              </w:r>
            </w:hyperlink>
          </w:p>
          <w:p w:rsidR="000C5FB0" w:rsidRPr="00305EAE" w:rsidRDefault="000C5FB0" w:rsidP="00BA4797">
            <w:pPr>
              <w:rPr>
                <w:i/>
                <w:sz w:val="16"/>
                <w:szCs w:val="16"/>
              </w:rPr>
            </w:pPr>
          </w:p>
        </w:tc>
        <w:tc>
          <w:tcPr>
            <w:tcW w:w="4140" w:type="dxa"/>
          </w:tcPr>
          <w:p w:rsidR="000C5FB0" w:rsidRDefault="000C5FB0" w:rsidP="00BA4797">
            <w:pPr>
              <w:rPr>
                <w:sz w:val="20"/>
                <w:szCs w:val="20"/>
              </w:rPr>
            </w:pPr>
            <w:r>
              <w:rPr>
                <w:sz w:val="20"/>
                <w:szCs w:val="20"/>
              </w:rPr>
              <w:t>CITI – Species Specific Course</w:t>
            </w:r>
          </w:p>
          <w:p w:rsidR="000C5FB0" w:rsidRPr="00305EAE" w:rsidRDefault="000C5FB0" w:rsidP="00BA4797">
            <w:pPr>
              <w:rPr>
                <w:sz w:val="16"/>
                <w:szCs w:val="16"/>
              </w:rPr>
            </w:pPr>
          </w:p>
        </w:tc>
        <w:tc>
          <w:tcPr>
            <w:tcW w:w="3240" w:type="dxa"/>
          </w:tcPr>
          <w:p w:rsidR="000C5FB0" w:rsidRDefault="000C5FB0" w:rsidP="00BA4797">
            <w:pPr>
              <w:rPr>
                <w:sz w:val="20"/>
                <w:szCs w:val="20"/>
              </w:rPr>
            </w:pPr>
            <w:r w:rsidRPr="0027615F">
              <w:rPr>
                <w:sz w:val="20"/>
                <w:szCs w:val="20"/>
              </w:rPr>
              <w:t>Hands-on Wet Lab Training</w:t>
            </w:r>
          </w:p>
          <w:p w:rsidR="000C5FB0" w:rsidRDefault="000C5FB0" w:rsidP="000C5FB0">
            <w:pPr>
              <w:pStyle w:val="ListParagraph"/>
              <w:numPr>
                <w:ilvl w:val="0"/>
                <w:numId w:val="3"/>
              </w:numPr>
              <w:ind w:left="276" w:hanging="270"/>
              <w:rPr>
                <w:sz w:val="20"/>
                <w:szCs w:val="20"/>
              </w:rPr>
            </w:pPr>
            <w:r>
              <w:rPr>
                <w:sz w:val="20"/>
                <w:szCs w:val="20"/>
              </w:rPr>
              <w:t>For each species being used</w:t>
            </w:r>
          </w:p>
          <w:p w:rsidR="000C5FB0" w:rsidRDefault="000C5FB0" w:rsidP="000C5FB0">
            <w:pPr>
              <w:pStyle w:val="ListParagraph"/>
              <w:numPr>
                <w:ilvl w:val="0"/>
                <w:numId w:val="3"/>
              </w:numPr>
              <w:ind w:left="276" w:hanging="270"/>
              <w:rPr>
                <w:sz w:val="20"/>
                <w:szCs w:val="20"/>
              </w:rPr>
            </w:pPr>
            <w:r>
              <w:rPr>
                <w:sz w:val="20"/>
                <w:szCs w:val="20"/>
              </w:rPr>
              <w:t>Subsequent session required when new procedures are added</w:t>
            </w:r>
          </w:p>
          <w:p w:rsidR="000C5FB0" w:rsidRPr="00305EAE" w:rsidRDefault="000C5FB0" w:rsidP="00BA4797">
            <w:pPr>
              <w:rPr>
                <w:sz w:val="16"/>
                <w:szCs w:val="16"/>
              </w:rPr>
            </w:pPr>
            <w:r w:rsidRPr="00305EAE">
              <w:rPr>
                <w:i/>
                <w:sz w:val="16"/>
                <w:szCs w:val="16"/>
              </w:rPr>
              <w:t>*all personnel handling animals</w:t>
            </w:r>
          </w:p>
        </w:tc>
      </w:tr>
      <w:tr w:rsidR="000C5FB0" w:rsidTr="000C5FB0">
        <w:tc>
          <w:tcPr>
            <w:tcW w:w="2268" w:type="dxa"/>
          </w:tcPr>
          <w:p w:rsidR="000C5FB0" w:rsidRDefault="000C5FB0" w:rsidP="00BA4797">
            <w:pPr>
              <w:rPr>
                <w:sz w:val="20"/>
                <w:szCs w:val="20"/>
              </w:rPr>
            </w:pPr>
          </w:p>
        </w:tc>
        <w:tc>
          <w:tcPr>
            <w:tcW w:w="4140" w:type="dxa"/>
          </w:tcPr>
          <w:p w:rsidR="000C5FB0" w:rsidRDefault="000C5FB0" w:rsidP="00BA4797">
            <w:pPr>
              <w:rPr>
                <w:sz w:val="20"/>
                <w:szCs w:val="20"/>
              </w:rPr>
            </w:pPr>
            <w:r>
              <w:rPr>
                <w:sz w:val="20"/>
                <w:szCs w:val="20"/>
              </w:rPr>
              <w:t>CITI – Aseptic Surgery Module</w:t>
            </w:r>
          </w:p>
          <w:p w:rsidR="000C5FB0" w:rsidRPr="00305EAE" w:rsidRDefault="000C5FB0" w:rsidP="00BA4797">
            <w:pPr>
              <w:rPr>
                <w:sz w:val="16"/>
                <w:szCs w:val="16"/>
              </w:rPr>
            </w:pPr>
            <w:r w:rsidRPr="00305EAE">
              <w:rPr>
                <w:i/>
                <w:sz w:val="16"/>
                <w:szCs w:val="16"/>
              </w:rPr>
              <w:t>*PI (regardless of role) and all personnel performing surgery</w:t>
            </w:r>
          </w:p>
        </w:tc>
        <w:tc>
          <w:tcPr>
            <w:tcW w:w="3240" w:type="dxa"/>
          </w:tcPr>
          <w:p w:rsidR="000C5FB0" w:rsidRPr="00D84F79" w:rsidRDefault="00D84F79" w:rsidP="00BA4797">
            <w:pPr>
              <w:rPr>
                <w:b/>
                <w:sz w:val="20"/>
                <w:szCs w:val="20"/>
              </w:rPr>
            </w:pPr>
            <w:r>
              <w:rPr>
                <w:b/>
                <w:color w:val="0070C0"/>
                <w:sz w:val="20"/>
                <w:szCs w:val="20"/>
              </w:rPr>
              <w:t>PI Laboratory-</w:t>
            </w:r>
            <w:r w:rsidR="000C5FB0" w:rsidRPr="00D84F79">
              <w:rPr>
                <w:b/>
                <w:color w:val="0070C0"/>
                <w:sz w:val="20"/>
                <w:szCs w:val="20"/>
              </w:rPr>
              <w:t>Specific Training Items</w:t>
            </w:r>
          </w:p>
        </w:tc>
      </w:tr>
    </w:tbl>
    <w:p w:rsidR="00B900FC" w:rsidRDefault="00B900FC" w:rsidP="000C5FB0"/>
    <w:sectPr w:rsidR="00B900FC" w:rsidSect="00D84F79">
      <w:pgSz w:w="12240" w:h="15840"/>
      <w:pgMar w:top="900" w:right="1440" w:bottom="720" w:left="1440" w:header="720" w:footer="4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B0" w:rsidRDefault="000C5FB0" w:rsidP="000C5FB0">
      <w:pPr>
        <w:spacing w:after="0" w:line="240" w:lineRule="auto"/>
      </w:pPr>
      <w:r>
        <w:separator/>
      </w:r>
    </w:p>
  </w:endnote>
  <w:endnote w:type="continuationSeparator" w:id="0">
    <w:p w:rsidR="000C5FB0" w:rsidRDefault="000C5FB0" w:rsidP="000C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B0" w:rsidRDefault="000C5FB0" w:rsidP="000C5FB0">
      <w:pPr>
        <w:spacing w:after="0" w:line="240" w:lineRule="auto"/>
      </w:pPr>
      <w:r>
        <w:separator/>
      </w:r>
    </w:p>
  </w:footnote>
  <w:footnote w:type="continuationSeparator" w:id="0">
    <w:p w:rsidR="000C5FB0" w:rsidRDefault="000C5FB0" w:rsidP="000C5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E76"/>
    <w:multiLevelType w:val="hybridMultilevel"/>
    <w:tmpl w:val="A35E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64DDD"/>
    <w:multiLevelType w:val="multilevel"/>
    <w:tmpl w:val="BD84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32DA4"/>
    <w:multiLevelType w:val="hybridMultilevel"/>
    <w:tmpl w:val="5E60DE9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6707557B"/>
    <w:multiLevelType w:val="hybridMultilevel"/>
    <w:tmpl w:val="BFB2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2E6CDF"/>
    <w:multiLevelType w:val="hybridMultilevel"/>
    <w:tmpl w:val="2376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B0"/>
    <w:rsid w:val="000C5FB0"/>
    <w:rsid w:val="0012390A"/>
    <w:rsid w:val="0014618E"/>
    <w:rsid w:val="00B0231F"/>
    <w:rsid w:val="00B900FC"/>
    <w:rsid w:val="00D84F79"/>
    <w:rsid w:val="00E6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B0"/>
    <w:pPr>
      <w:ind w:left="720"/>
      <w:contextualSpacing/>
    </w:pPr>
  </w:style>
  <w:style w:type="table" w:styleId="TableGrid">
    <w:name w:val="Table Grid"/>
    <w:basedOn w:val="TableNormal"/>
    <w:uiPriority w:val="59"/>
    <w:rsid w:val="000C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5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FB0"/>
  </w:style>
  <w:style w:type="paragraph" w:styleId="Footer">
    <w:name w:val="footer"/>
    <w:basedOn w:val="Normal"/>
    <w:link w:val="FooterChar"/>
    <w:uiPriority w:val="99"/>
    <w:unhideWhenUsed/>
    <w:rsid w:val="000C5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FB0"/>
  </w:style>
  <w:style w:type="character" w:styleId="Hyperlink">
    <w:name w:val="Hyperlink"/>
    <w:basedOn w:val="DefaultParagraphFont"/>
    <w:uiPriority w:val="99"/>
    <w:unhideWhenUsed/>
    <w:rsid w:val="00D84F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B0"/>
    <w:pPr>
      <w:ind w:left="720"/>
      <w:contextualSpacing/>
    </w:pPr>
  </w:style>
  <w:style w:type="table" w:styleId="TableGrid">
    <w:name w:val="Table Grid"/>
    <w:basedOn w:val="TableNormal"/>
    <w:uiPriority w:val="59"/>
    <w:rsid w:val="000C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5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FB0"/>
  </w:style>
  <w:style w:type="paragraph" w:styleId="Footer">
    <w:name w:val="footer"/>
    <w:basedOn w:val="Normal"/>
    <w:link w:val="FooterChar"/>
    <w:uiPriority w:val="99"/>
    <w:unhideWhenUsed/>
    <w:rsid w:val="000C5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FB0"/>
  </w:style>
  <w:style w:type="character" w:styleId="Hyperlink">
    <w:name w:val="Hyperlink"/>
    <w:basedOn w:val="DefaultParagraphFont"/>
    <w:uiPriority w:val="99"/>
    <w:unhideWhenUsed/>
    <w:rsid w:val="00D84F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web.com/SUNY/lab_safety_train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IACUC</dc:creator>
  <cp:lastModifiedBy>IACUC</cp:lastModifiedBy>
  <cp:revision>3</cp:revision>
  <dcterms:created xsi:type="dcterms:W3CDTF">2017-05-03T17:44:00Z</dcterms:created>
  <dcterms:modified xsi:type="dcterms:W3CDTF">2017-05-03T17:45:00Z</dcterms:modified>
</cp:coreProperties>
</file>