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D3EE5" w14:textId="1CFDB8E9" w:rsidR="00BD7DD7" w:rsidRPr="00271870" w:rsidRDefault="00BD7DD7" w:rsidP="55AE33B5">
      <w:pPr>
        <w:jc w:val="center"/>
        <w:rPr>
          <w:b/>
          <w:bCs/>
          <w:sz w:val="48"/>
          <w:szCs w:val="56"/>
        </w:rPr>
      </w:pPr>
      <w:r w:rsidRPr="00271870">
        <w:rPr>
          <w:b/>
          <w:bCs/>
          <w:color w:val="0070C0"/>
          <w:sz w:val="48"/>
          <w:szCs w:val="56"/>
        </w:rPr>
        <w:t>Downstate Resiliency Award Nomination Form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2065"/>
        <w:gridCol w:w="4140"/>
        <w:gridCol w:w="2880"/>
        <w:gridCol w:w="4410"/>
      </w:tblGrid>
      <w:tr w:rsidR="00BD7DD7" w14:paraId="3BF89E48" w14:textId="77777777" w:rsidTr="00BD7DD7">
        <w:tc>
          <w:tcPr>
            <w:tcW w:w="2065" w:type="dxa"/>
          </w:tcPr>
          <w:p w14:paraId="672297DA" w14:textId="56258E9C" w:rsidR="00BD7DD7" w:rsidRPr="00087E04" w:rsidRDefault="00BD7DD7">
            <w:pPr>
              <w:rPr>
                <w:b/>
                <w:sz w:val="24"/>
                <w:szCs w:val="24"/>
              </w:rPr>
            </w:pPr>
            <w:r w:rsidRPr="00087E04">
              <w:rPr>
                <w:b/>
                <w:sz w:val="24"/>
                <w:szCs w:val="24"/>
              </w:rPr>
              <w:t>Nominee</w:t>
            </w:r>
            <w:r w:rsidR="006472E7">
              <w:rPr>
                <w:b/>
                <w:sz w:val="24"/>
                <w:szCs w:val="24"/>
              </w:rPr>
              <w:t>(s)</w:t>
            </w:r>
            <w:r w:rsidRPr="00087E04">
              <w:rPr>
                <w:b/>
                <w:sz w:val="24"/>
                <w:szCs w:val="24"/>
              </w:rPr>
              <w:t>*:</w:t>
            </w:r>
          </w:p>
        </w:tc>
        <w:tc>
          <w:tcPr>
            <w:tcW w:w="4140" w:type="dxa"/>
          </w:tcPr>
          <w:p w14:paraId="35287D08" w14:textId="77777777" w:rsidR="00BD7DD7" w:rsidRDefault="00BD7DD7"/>
          <w:p w14:paraId="6D5178E4" w14:textId="77777777" w:rsidR="00BD7DD7" w:rsidRDefault="00BD7DD7"/>
          <w:p w14:paraId="6997ACA0" w14:textId="77777777" w:rsidR="00BD7DD7" w:rsidRDefault="00BD7DD7"/>
        </w:tc>
        <w:tc>
          <w:tcPr>
            <w:tcW w:w="2880" w:type="dxa"/>
          </w:tcPr>
          <w:p w14:paraId="7AC6623E" w14:textId="77777777" w:rsidR="00BD7DD7" w:rsidRPr="00087E04" w:rsidRDefault="00BD7DD7">
            <w:pPr>
              <w:rPr>
                <w:b/>
                <w:sz w:val="24"/>
                <w:szCs w:val="24"/>
              </w:rPr>
            </w:pPr>
            <w:r w:rsidRPr="00087E04">
              <w:rPr>
                <w:b/>
                <w:sz w:val="24"/>
                <w:szCs w:val="24"/>
              </w:rPr>
              <w:t>Nominee’s Dept or School:</w:t>
            </w:r>
          </w:p>
        </w:tc>
        <w:tc>
          <w:tcPr>
            <w:tcW w:w="4410" w:type="dxa"/>
          </w:tcPr>
          <w:p w14:paraId="27B3E8D9" w14:textId="77777777" w:rsidR="00BD7DD7" w:rsidRDefault="00BD7DD7"/>
        </w:tc>
      </w:tr>
      <w:tr w:rsidR="00BD7DD7" w14:paraId="0BE94622" w14:textId="77777777" w:rsidTr="00BD7DD7">
        <w:tc>
          <w:tcPr>
            <w:tcW w:w="2065" w:type="dxa"/>
          </w:tcPr>
          <w:p w14:paraId="4BDCF4A4" w14:textId="465C3F72" w:rsidR="00BD7DD7" w:rsidRPr="00087E04" w:rsidRDefault="00BD7DD7">
            <w:pPr>
              <w:rPr>
                <w:b/>
                <w:sz w:val="24"/>
                <w:szCs w:val="24"/>
              </w:rPr>
            </w:pPr>
            <w:r w:rsidRPr="00087E04">
              <w:rPr>
                <w:b/>
                <w:sz w:val="24"/>
                <w:szCs w:val="24"/>
              </w:rPr>
              <w:t>Nominator</w:t>
            </w:r>
            <w:r w:rsidR="006472E7">
              <w:rPr>
                <w:b/>
                <w:sz w:val="24"/>
                <w:szCs w:val="24"/>
              </w:rPr>
              <w:t>(s)</w:t>
            </w:r>
            <w:r w:rsidRPr="00087E04">
              <w:rPr>
                <w:b/>
                <w:sz w:val="24"/>
                <w:szCs w:val="24"/>
              </w:rPr>
              <w:t>**:</w:t>
            </w:r>
          </w:p>
        </w:tc>
        <w:tc>
          <w:tcPr>
            <w:tcW w:w="4140" w:type="dxa"/>
          </w:tcPr>
          <w:p w14:paraId="76A2122A" w14:textId="77777777" w:rsidR="00BD7DD7" w:rsidRDefault="00BD7DD7"/>
          <w:p w14:paraId="429FC640" w14:textId="77777777" w:rsidR="00BD7DD7" w:rsidRDefault="00BD7DD7"/>
          <w:p w14:paraId="06855BCC" w14:textId="77777777" w:rsidR="00BD7DD7" w:rsidRDefault="00BD7DD7"/>
        </w:tc>
        <w:tc>
          <w:tcPr>
            <w:tcW w:w="2880" w:type="dxa"/>
          </w:tcPr>
          <w:p w14:paraId="451F4CB8" w14:textId="77777777" w:rsidR="00BD7DD7" w:rsidRPr="00087E04" w:rsidRDefault="00BD7DD7">
            <w:pPr>
              <w:rPr>
                <w:b/>
                <w:sz w:val="24"/>
                <w:szCs w:val="24"/>
              </w:rPr>
            </w:pPr>
            <w:r w:rsidRPr="00087E04">
              <w:rPr>
                <w:b/>
                <w:sz w:val="24"/>
                <w:szCs w:val="24"/>
              </w:rPr>
              <w:t>Nominator’s Dept or School:</w:t>
            </w:r>
          </w:p>
        </w:tc>
        <w:tc>
          <w:tcPr>
            <w:tcW w:w="4410" w:type="dxa"/>
          </w:tcPr>
          <w:p w14:paraId="5CCEFDBE" w14:textId="77777777" w:rsidR="00BD7DD7" w:rsidRDefault="00BD7DD7"/>
        </w:tc>
      </w:tr>
      <w:tr w:rsidR="00BD7DD7" w14:paraId="4C6ED400" w14:textId="77777777" w:rsidTr="00BD7DD7">
        <w:tc>
          <w:tcPr>
            <w:tcW w:w="2065" w:type="dxa"/>
          </w:tcPr>
          <w:p w14:paraId="0F342D3E" w14:textId="77777777" w:rsidR="00BD7DD7" w:rsidRPr="00087E04" w:rsidRDefault="00BD7DD7">
            <w:pPr>
              <w:rPr>
                <w:b/>
                <w:sz w:val="24"/>
                <w:szCs w:val="24"/>
              </w:rPr>
            </w:pPr>
            <w:r w:rsidRPr="00087E04">
              <w:rPr>
                <w:b/>
                <w:sz w:val="24"/>
                <w:szCs w:val="24"/>
              </w:rPr>
              <w:t>Nominator Phone #:</w:t>
            </w:r>
          </w:p>
        </w:tc>
        <w:tc>
          <w:tcPr>
            <w:tcW w:w="4140" w:type="dxa"/>
          </w:tcPr>
          <w:p w14:paraId="5FB8616A" w14:textId="77777777" w:rsidR="00BD7DD7" w:rsidRDefault="00BD7DD7"/>
          <w:p w14:paraId="3F7DFAB2" w14:textId="77777777" w:rsidR="00BD7DD7" w:rsidRDefault="00BD7DD7"/>
          <w:p w14:paraId="5F075AAD" w14:textId="77777777" w:rsidR="00BD7DD7" w:rsidRDefault="00BD7DD7"/>
        </w:tc>
        <w:tc>
          <w:tcPr>
            <w:tcW w:w="2880" w:type="dxa"/>
          </w:tcPr>
          <w:p w14:paraId="382E7AC9" w14:textId="77777777" w:rsidR="00BD7DD7" w:rsidRPr="00087E04" w:rsidRDefault="00BD7DD7">
            <w:pPr>
              <w:rPr>
                <w:b/>
                <w:sz w:val="24"/>
                <w:szCs w:val="24"/>
              </w:rPr>
            </w:pPr>
            <w:r w:rsidRPr="00087E04">
              <w:rPr>
                <w:b/>
                <w:sz w:val="24"/>
                <w:szCs w:val="24"/>
              </w:rPr>
              <w:t>Date Submitted:</w:t>
            </w:r>
          </w:p>
        </w:tc>
        <w:tc>
          <w:tcPr>
            <w:tcW w:w="4410" w:type="dxa"/>
          </w:tcPr>
          <w:p w14:paraId="6A2945FC" w14:textId="77777777" w:rsidR="00BD7DD7" w:rsidRDefault="00BD7DD7"/>
        </w:tc>
      </w:tr>
    </w:tbl>
    <w:p w14:paraId="52C7DCB7" w14:textId="29B8B4D4" w:rsidR="00BD7DD7" w:rsidRDefault="00BD7DD7">
      <w:pPr>
        <w:contextualSpacing/>
      </w:pPr>
      <w:r>
        <w:t>*Nominee</w:t>
      </w:r>
      <w:r w:rsidR="006472E7">
        <w:t>(s)</w:t>
      </w:r>
      <w:r>
        <w:t xml:space="preserve"> = </w:t>
      </w:r>
      <w:r w:rsidR="006472E7">
        <w:t>person(s)</w:t>
      </w:r>
      <w:r>
        <w:t xml:space="preserve"> being nominated for award</w:t>
      </w:r>
    </w:p>
    <w:p w14:paraId="586B34B7" w14:textId="040CA938" w:rsidR="001B3B7A" w:rsidRDefault="00BD7DD7">
      <w:pPr>
        <w:contextualSpacing/>
      </w:pPr>
      <w:r>
        <w:t>**Nomin</w:t>
      </w:r>
      <w:r w:rsidR="003C107C">
        <w:t>a</w:t>
      </w:r>
      <w:r>
        <w:t>tor</w:t>
      </w:r>
      <w:r w:rsidR="006472E7">
        <w:t>(s)</w:t>
      </w:r>
      <w:r>
        <w:t xml:space="preserve"> = </w:t>
      </w:r>
      <w:r w:rsidR="006472E7">
        <w:t>person(s)</w:t>
      </w:r>
      <w:r>
        <w:t xml:space="preserve"> submitting the nomination form</w:t>
      </w:r>
    </w:p>
    <w:p w14:paraId="23D24153" w14:textId="77777777" w:rsidR="00BD7DD7" w:rsidRDefault="00BD7DD7">
      <w:pPr>
        <w:contextualSpacing/>
      </w:pPr>
    </w:p>
    <w:p w14:paraId="5420D5C2" w14:textId="77777777" w:rsidR="00BD7DD7" w:rsidRPr="00087E04" w:rsidRDefault="00BD7DD7">
      <w:pPr>
        <w:contextualSpacing/>
        <w:rPr>
          <w:i/>
          <w:sz w:val="28"/>
          <w:szCs w:val="28"/>
        </w:rPr>
      </w:pPr>
      <w:r w:rsidRPr="00087E04">
        <w:rPr>
          <w:i/>
          <w:sz w:val="28"/>
          <w:szCs w:val="28"/>
        </w:rPr>
        <w:t>Please choose the Award Type that best defines the Nominee’s (or Nominees’) contribution(s).  Flip this sheet over to check off all appropriate characteristics of the Nominee and/or his/her/their actions.</w:t>
      </w:r>
    </w:p>
    <w:p w14:paraId="0AB54DB2" w14:textId="77777777" w:rsidR="00BD7DD7" w:rsidRDefault="00BD7DD7">
      <w:pPr>
        <w:contextualSpacing/>
      </w:pPr>
    </w:p>
    <w:tbl>
      <w:tblPr>
        <w:tblStyle w:val="TableGrid"/>
        <w:tblW w:w="13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6745"/>
      </w:tblGrid>
      <w:tr w:rsidR="00BD7DD7" w14:paraId="465F9732" w14:textId="77777777" w:rsidTr="00A84AE4">
        <w:trPr>
          <w:trHeight w:val="1943"/>
        </w:trPr>
        <w:tc>
          <w:tcPr>
            <w:tcW w:w="6750" w:type="dxa"/>
          </w:tcPr>
          <w:p w14:paraId="68724D73" w14:textId="77207EEF" w:rsidR="00BD7DD7" w:rsidRDefault="000B283A">
            <w:pPr>
              <w:contextualSpacing/>
            </w:pPr>
            <w:sdt>
              <w:sdtPr>
                <w:rPr>
                  <w:sz w:val="28"/>
                  <w:szCs w:val="28"/>
                </w:rPr>
                <w:id w:val="22257138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04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BD7DD7" w:rsidRPr="55AE33B5">
              <w:rPr>
                <w:b/>
                <w:bCs/>
              </w:rPr>
              <w:t xml:space="preserve">  </w:t>
            </w:r>
            <w:r w:rsidR="00BD7DD7" w:rsidRPr="55AE33B5">
              <w:rPr>
                <w:b/>
                <w:bCs/>
                <w:sz w:val="28"/>
                <w:szCs w:val="28"/>
              </w:rPr>
              <w:t>The Leader</w:t>
            </w:r>
            <w:r w:rsidR="00BD7DD7">
              <w:t xml:space="preserve"> – A person who</w:t>
            </w:r>
            <w:r w:rsidR="00BB26B2">
              <w:t xml:space="preserve"> </w:t>
            </w:r>
            <w:r w:rsidR="00BD7DD7">
              <w:t xml:space="preserve">has contributed to the mission, values, and/or strategic plan of SUNY Downstate.  The Leader is a </w:t>
            </w:r>
            <w:r w:rsidR="00A84AE4">
              <w:t xml:space="preserve">fiscally responsible </w:t>
            </w:r>
            <w:r w:rsidR="00BD7DD7">
              <w:t xml:space="preserve">person who advocates for resources to support their department, decisions; serves as a mentor to peers and staff; participates in organizational decision-making groups; and is </w:t>
            </w:r>
            <w:r w:rsidR="00087E04">
              <w:t>committed to ongoing professional development.</w:t>
            </w:r>
          </w:p>
        </w:tc>
        <w:tc>
          <w:tcPr>
            <w:tcW w:w="6745" w:type="dxa"/>
          </w:tcPr>
          <w:p w14:paraId="04121FEE" w14:textId="6A8326D4" w:rsidR="00BD7DD7" w:rsidRDefault="000B283A">
            <w:pPr>
              <w:contextualSpacing/>
            </w:pPr>
            <w:sdt>
              <w:sdtPr>
                <w:rPr>
                  <w:sz w:val="28"/>
                  <w:szCs w:val="24"/>
                </w:rPr>
                <w:id w:val="-157041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04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BD7DD7" w:rsidRPr="00087E04">
              <w:rPr>
                <w:sz w:val="24"/>
              </w:rPr>
              <w:t xml:space="preserve">  </w:t>
            </w:r>
            <w:r w:rsidR="00BD7DD7" w:rsidRPr="0037362A">
              <w:rPr>
                <w:b/>
                <w:sz w:val="28"/>
              </w:rPr>
              <w:t>The Advocate</w:t>
            </w:r>
            <w:r w:rsidR="0037362A" w:rsidRPr="0037362A">
              <w:rPr>
                <w:sz w:val="28"/>
              </w:rPr>
              <w:t xml:space="preserve"> </w:t>
            </w:r>
            <w:r w:rsidR="0037362A">
              <w:t>– A person who</w:t>
            </w:r>
            <w:r w:rsidR="00BB26B2">
              <w:t xml:space="preserve"> has </w:t>
            </w:r>
            <w:r w:rsidR="0037362A">
              <w:t xml:space="preserve">focused on positive, </w:t>
            </w:r>
            <w:r w:rsidR="00013202">
              <w:t>customer</w:t>
            </w:r>
            <w:r w:rsidR="0037362A">
              <w:t>-centered outcomes.  This award should go to someone who demonstrated independent support to those who feel they are not being heard to ensure they are taken seriously.</w:t>
            </w:r>
          </w:p>
        </w:tc>
      </w:tr>
      <w:tr w:rsidR="00BD7DD7" w14:paraId="24D625EE" w14:textId="77777777" w:rsidTr="00A84AE4">
        <w:trPr>
          <w:trHeight w:val="1880"/>
        </w:trPr>
        <w:tc>
          <w:tcPr>
            <w:tcW w:w="6750" w:type="dxa"/>
          </w:tcPr>
          <w:p w14:paraId="5C3839AC" w14:textId="232A7E7C" w:rsidR="00BD7DD7" w:rsidRDefault="000B283A">
            <w:pPr>
              <w:contextualSpacing/>
            </w:pPr>
            <w:sdt>
              <w:sdtPr>
                <w:rPr>
                  <w:sz w:val="28"/>
                </w:rPr>
                <w:id w:val="-6142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0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BD7DD7">
              <w:t xml:space="preserve">  </w:t>
            </w:r>
            <w:r w:rsidR="00BD7DD7" w:rsidRPr="00087E04">
              <w:rPr>
                <w:b/>
                <w:sz w:val="28"/>
              </w:rPr>
              <w:t>The Synergists</w:t>
            </w:r>
            <w:r w:rsidR="00087E04" w:rsidRPr="00087E04">
              <w:rPr>
                <w:sz w:val="28"/>
              </w:rPr>
              <w:t xml:space="preserve"> </w:t>
            </w:r>
            <w:r w:rsidR="00087E04">
              <w:t xml:space="preserve">– </w:t>
            </w:r>
            <w:r w:rsidR="0037362A">
              <w:t>A</w:t>
            </w:r>
            <w:r w:rsidR="00087E04">
              <w:t xml:space="preserve"> team of people who have </w:t>
            </w:r>
            <w:r w:rsidR="00D87ADA">
              <w:t>worked with</w:t>
            </w:r>
            <w:r w:rsidR="00087E04">
              <w:t xml:space="preserve"> another department or team with which they do not typically work to accomplish a goal that serv</w:t>
            </w:r>
            <w:r w:rsidR="0093557A">
              <w:t>es</w:t>
            </w:r>
            <w:r w:rsidR="00087E04">
              <w:t xml:space="preserve"> the greater good by meeting the spirit of the mission, values, or strategic goals of the organization.</w:t>
            </w:r>
            <w:r w:rsidR="0037362A">
              <w:t xml:space="preserve">  Synergists create relationships that are reciprocal and constantly evolving.  </w:t>
            </w:r>
          </w:p>
        </w:tc>
        <w:tc>
          <w:tcPr>
            <w:tcW w:w="6745" w:type="dxa"/>
          </w:tcPr>
          <w:p w14:paraId="74095386" w14:textId="74902184" w:rsidR="00BD7DD7" w:rsidRDefault="000B283A">
            <w:pPr>
              <w:contextualSpacing/>
            </w:pPr>
            <w:sdt>
              <w:sdtPr>
                <w:rPr>
                  <w:sz w:val="28"/>
                </w:rPr>
                <w:id w:val="-17350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DD7" w:rsidRPr="00087E0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BD7DD7">
              <w:t xml:space="preserve">  </w:t>
            </w:r>
            <w:r w:rsidR="00BD7DD7" w:rsidRPr="0037362A">
              <w:rPr>
                <w:b/>
                <w:sz w:val="28"/>
              </w:rPr>
              <w:t>The Innovator</w:t>
            </w:r>
            <w:r w:rsidR="0037362A" w:rsidRPr="0037362A">
              <w:rPr>
                <w:sz w:val="28"/>
              </w:rPr>
              <w:t xml:space="preserve"> </w:t>
            </w:r>
            <w:r w:rsidR="0037362A">
              <w:t>– A person who</w:t>
            </w:r>
            <w:r w:rsidR="00F47DD4">
              <w:t xml:space="preserve"> h</w:t>
            </w:r>
            <w:r w:rsidR="0037362A">
              <w:t>as develop</w:t>
            </w:r>
            <w:r w:rsidR="00F47DD4">
              <w:t>ed</w:t>
            </w:r>
            <w:r w:rsidR="0037362A">
              <w:t xml:space="preserve"> or enhance</w:t>
            </w:r>
            <w:r w:rsidR="00F47DD4">
              <w:t>d</w:t>
            </w:r>
            <w:r w:rsidR="0037362A">
              <w:t xml:space="preserve"> an existing work process or product to create efficiencies</w:t>
            </w:r>
            <w:r w:rsidR="00752295">
              <w:t xml:space="preserve"> or improve effectiveness.  Positive adaptation to adversity and not being defeated by challenges are among the key characteristics of innovative people.  </w:t>
            </w:r>
          </w:p>
        </w:tc>
      </w:tr>
    </w:tbl>
    <w:p w14:paraId="22415109" w14:textId="77777777" w:rsidR="00271870" w:rsidRDefault="00271870">
      <w:pPr>
        <w:contextualSpacing/>
        <w:rPr>
          <w:i/>
          <w:sz w:val="28"/>
          <w:szCs w:val="28"/>
        </w:rPr>
        <w:sectPr w:rsidR="00271870" w:rsidSect="00BD7D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679E4D1" w14:textId="52D7F9D5" w:rsidR="00BD7DD7" w:rsidRPr="00271870" w:rsidRDefault="00AF22F9">
      <w:pPr>
        <w:contextualSpacing/>
        <w:rPr>
          <w:sz w:val="20"/>
        </w:rPr>
      </w:pPr>
      <w:r w:rsidRPr="00271870">
        <w:rPr>
          <w:i/>
          <w:sz w:val="24"/>
          <w:szCs w:val="28"/>
        </w:rPr>
        <w:lastRenderedPageBreak/>
        <w:t>Please choose the characteristic</w:t>
      </w:r>
      <w:r w:rsidR="002C2702" w:rsidRPr="00271870">
        <w:rPr>
          <w:i/>
          <w:sz w:val="24"/>
          <w:szCs w:val="28"/>
        </w:rPr>
        <w:t>(</w:t>
      </w:r>
      <w:r w:rsidRPr="00271870">
        <w:rPr>
          <w:i/>
          <w:sz w:val="24"/>
          <w:szCs w:val="28"/>
        </w:rPr>
        <w:t>s</w:t>
      </w:r>
      <w:r w:rsidR="002C2702" w:rsidRPr="00271870">
        <w:rPr>
          <w:i/>
          <w:sz w:val="24"/>
          <w:szCs w:val="28"/>
        </w:rPr>
        <w:t>)</w:t>
      </w:r>
      <w:r w:rsidRPr="00271870">
        <w:rPr>
          <w:i/>
          <w:sz w:val="24"/>
          <w:szCs w:val="28"/>
        </w:rPr>
        <w:t xml:space="preserve"> that best define the Nominee’s contribution </w:t>
      </w:r>
      <w:r w:rsidR="002C2702" w:rsidRPr="00271870">
        <w:rPr>
          <w:i/>
          <w:sz w:val="24"/>
          <w:szCs w:val="28"/>
        </w:rPr>
        <w:t>for the award category</w:t>
      </w:r>
      <w:r w:rsidRPr="00271870">
        <w:rPr>
          <w:i/>
          <w:sz w:val="24"/>
          <w:szCs w:val="28"/>
        </w:rPr>
        <w:t>.</w:t>
      </w:r>
    </w:p>
    <w:p w14:paraId="6C5B7690" w14:textId="77777777" w:rsidR="00AF22F9" w:rsidRDefault="00AF22F9">
      <w:pPr>
        <w:contextualSpacing/>
      </w:pPr>
    </w:p>
    <w:tbl>
      <w:tblPr>
        <w:tblStyle w:val="TableGrid"/>
        <w:tblW w:w="13505" w:type="dxa"/>
        <w:tblInd w:w="-10" w:type="dxa"/>
        <w:tblLook w:val="04A0" w:firstRow="1" w:lastRow="0" w:firstColumn="1" w:lastColumn="0" w:noHBand="0" w:noVBand="1"/>
      </w:tblPr>
      <w:tblGrid>
        <w:gridCol w:w="10"/>
        <w:gridCol w:w="3373"/>
        <w:gridCol w:w="3374"/>
        <w:gridCol w:w="3374"/>
        <w:gridCol w:w="2834"/>
        <w:gridCol w:w="540"/>
      </w:tblGrid>
      <w:tr w:rsidR="00AF22F9" w14:paraId="4EC78D64" w14:textId="77777777" w:rsidTr="00AF293F">
        <w:trPr>
          <w:gridBefore w:val="1"/>
          <w:wBefore w:w="10" w:type="dxa"/>
        </w:trPr>
        <w:tc>
          <w:tcPr>
            <w:tcW w:w="3373" w:type="dxa"/>
            <w:tcBorders>
              <w:bottom w:val="single" w:sz="4" w:space="0" w:color="auto"/>
            </w:tcBorders>
          </w:tcPr>
          <w:p w14:paraId="06E9165D" w14:textId="0A4D8137" w:rsidR="00AF22F9" w:rsidRPr="00271870" w:rsidRDefault="0052274B" w:rsidP="0052274B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271870">
              <w:rPr>
                <w:b/>
                <w:sz w:val="24"/>
                <w:szCs w:val="28"/>
              </w:rPr>
              <w:t>The Leader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370BAE60" w14:textId="60C84155" w:rsidR="00AF22F9" w:rsidRPr="00271870" w:rsidRDefault="0052274B" w:rsidP="0052274B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271870">
              <w:rPr>
                <w:b/>
                <w:sz w:val="24"/>
                <w:szCs w:val="28"/>
              </w:rPr>
              <w:t>The Advocate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562D6261" w14:textId="01378CED" w:rsidR="00AF22F9" w:rsidRPr="00271870" w:rsidRDefault="0052274B" w:rsidP="0052274B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271870">
              <w:rPr>
                <w:b/>
                <w:sz w:val="24"/>
                <w:szCs w:val="28"/>
              </w:rPr>
              <w:t>The Synergists</w:t>
            </w: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</w:tcPr>
          <w:p w14:paraId="26240459" w14:textId="14375B73" w:rsidR="00AF22F9" w:rsidRPr="00271870" w:rsidRDefault="0052274B" w:rsidP="0052274B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271870">
              <w:rPr>
                <w:b/>
                <w:sz w:val="24"/>
                <w:szCs w:val="28"/>
              </w:rPr>
              <w:t>The Innovator</w:t>
            </w:r>
          </w:p>
        </w:tc>
      </w:tr>
      <w:tr w:rsidR="00AF22F9" w14:paraId="3137CE2F" w14:textId="77777777" w:rsidTr="00AF293F">
        <w:trPr>
          <w:gridBefore w:val="1"/>
          <w:wBefore w:w="10" w:type="dxa"/>
        </w:trPr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24F8" w14:textId="3B5B4AD9" w:rsidR="00CA4E17" w:rsidRPr="00271870" w:rsidRDefault="000B283A">
            <w:pPr>
              <w:contextualSpacing/>
            </w:pPr>
            <w:sdt>
              <w:sdtPr>
                <w:id w:val="135693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D3540C" w:rsidRPr="00271870">
              <w:rPr>
                <w:b/>
                <w:u w:val="single"/>
              </w:rPr>
              <w:t>Integrity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D3540C">
              <w:t xml:space="preserve"> – the ability to </w:t>
            </w:r>
            <w:r w:rsidR="00AF293F">
              <w:t>take</w:t>
            </w:r>
            <w:r w:rsidR="00D3540C">
              <w:t xml:space="preserve"> actions based on values rather than personal gain </w:t>
            </w:r>
            <w:r w:rsidR="00D332B1">
              <w:t>&amp;</w:t>
            </w:r>
            <w:r w:rsidR="00D3540C">
              <w:t xml:space="preserve"> take the path that is ethically </w:t>
            </w:r>
            <w:r w:rsidR="00D332B1">
              <w:t>&amp;</w:t>
            </w:r>
            <w:r w:rsidR="00D3540C">
              <w:t xml:space="preserve"> morally right.</w:t>
            </w:r>
          </w:p>
        </w:tc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0A8" w14:textId="187FA9BD" w:rsidR="00AF22F9" w:rsidRDefault="000B283A">
            <w:pPr>
              <w:contextualSpacing/>
            </w:pPr>
            <w:sdt>
              <w:sdtPr>
                <w:id w:val="-197028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4A4DFD" w:rsidRPr="00AF293F">
              <w:rPr>
                <w:b/>
                <w:u w:val="single"/>
              </w:rPr>
              <w:t>Clarity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D332B1">
              <w:t xml:space="preserve"> – having a clear vision of purpose and knowing the rightness of the cause.</w:t>
            </w:r>
          </w:p>
        </w:tc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2D1" w14:textId="2350EA37" w:rsidR="00AF22F9" w:rsidRDefault="000B283A">
            <w:pPr>
              <w:contextualSpacing/>
            </w:pPr>
            <w:sdt>
              <w:sdtPr>
                <w:id w:val="98644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594DB6" w:rsidRPr="00D0060E">
              <w:rPr>
                <w:b/>
                <w:u w:val="single"/>
              </w:rPr>
              <w:t>Harmonization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437D47">
              <w:t xml:space="preserve"> - focus on what is best for the enterprise and choreograph a team to produce high-quality decisions.</w:t>
            </w:r>
          </w:p>
        </w:tc>
        <w:tc>
          <w:tcPr>
            <w:tcW w:w="3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A72" w14:textId="03706F36" w:rsidR="00AF22F9" w:rsidRDefault="000B283A">
            <w:pPr>
              <w:contextualSpacing/>
            </w:pPr>
            <w:sdt>
              <w:sdtPr>
                <w:id w:val="18553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7142CB" w:rsidRPr="00D0060E">
              <w:rPr>
                <w:b/>
                <w:u w:val="single"/>
              </w:rPr>
              <w:t>Continuous</w:t>
            </w:r>
            <w:proofErr w:type="spellEnd"/>
            <w:r w:rsidR="007142CB" w:rsidRPr="00D0060E">
              <w:rPr>
                <w:b/>
                <w:u w:val="single"/>
              </w:rPr>
              <w:t xml:space="preserve"> </w:t>
            </w:r>
            <w:proofErr w:type="spellStart"/>
            <w:r w:rsidR="007142CB" w:rsidRPr="00D0060E">
              <w:rPr>
                <w:b/>
                <w:u w:val="single"/>
              </w:rPr>
              <w:t>Reflection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7F3833">
              <w:t xml:space="preserve"> – the ability to question one’s first idea and change direction</w:t>
            </w:r>
            <w:r w:rsidR="00F85C4D">
              <w:t xml:space="preserve"> if necessary.</w:t>
            </w:r>
          </w:p>
        </w:tc>
      </w:tr>
      <w:tr w:rsidR="00AF22F9" w14:paraId="0E8492E4" w14:textId="77777777" w:rsidTr="00AF293F">
        <w:trPr>
          <w:gridBefore w:val="1"/>
          <w:wBefore w:w="10" w:type="dxa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3CE" w14:textId="6908664C" w:rsidR="00AF22F9" w:rsidRDefault="000B283A">
            <w:pPr>
              <w:contextualSpacing/>
            </w:pPr>
            <w:sdt>
              <w:sdtPr>
                <w:id w:val="17335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D3540C" w:rsidRPr="00271870">
              <w:rPr>
                <w:b/>
                <w:u w:val="single"/>
              </w:rPr>
              <w:t>Honesty</w:t>
            </w:r>
            <w:proofErr w:type="spellEnd"/>
            <w:r w:rsidR="00D3540C" w:rsidRPr="00271870">
              <w:rPr>
                <w:b/>
                <w:u w:val="single"/>
              </w:rPr>
              <w:t>/</w:t>
            </w:r>
            <w:proofErr w:type="spellStart"/>
            <w:r w:rsidR="00D3540C" w:rsidRPr="00271870">
              <w:rPr>
                <w:b/>
                <w:u w:val="single"/>
              </w:rPr>
              <w:t>Accountability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BE5C5F">
              <w:t xml:space="preserve"> – the ability to be true to one</w:t>
            </w:r>
            <w:r w:rsidR="00A84AE4">
              <w:t>’</w:t>
            </w:r>
            <w:r w:rsidR="00BE5C5F">
              <w:t>s words and accountable for one’s actions.</w:t>
            </w:r>
          </w:p>
          <w:p w14:paraId="44EDA196" w14:textId="0EDD4620" w:rsidR="00271870" w:rsidRPr="00271870" w:rsidRDefault="00271870">
            <w:pPr>
              <w:contextualSpacing/>
              <w:rPr>
                <w:sz w:val="16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F2E" w14:textId="77777777" w:rsidR="00AF22F9" w:rsidRDefault="000B283A">
            <w:pPr>
              <w:contextualSpacing/>
            </w:pPr>
            <w:sdt>
              <w:sdtPr>
                <w:id w:val="19309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DFD">
              <w:t xml:space="preserve">  </w:t>
            </w:r>
            <w:proofErr w:type="spellStart"/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4A4DFD" w:rsidRPr="00AF293F">
              <w:rPr>
                <w:b/>
                <w:u w:val="single"/>
              </w:rPr>
              <w:t>Empowerment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52274B">
              <w:t xml:space="preserve"> </w:t>
            </w:r>
            <w:r w:rsidR="00D332B1">
              <w:t>– having a passionate voice and speaking up for what is right</w:t>
            </w:r>
            <w:r w:rsidR="00A84AE4">
              <w:t>.</w:t>
            </w:r>
          </w:p>
          <w:p w14:paraId="6B5CE064" w14:textId="5C4BEE4B" w:rsidR="00A84AE4" w:rsidRDefault="00A84AE4">
            <w:pPr>
              <w:contextualSpacing/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18E" w14:textId="1ABBA9E7" w:rsidR="00AF22F9" w:rsidRPr="00437D47" w:rsidRDefault="000B283A">
            <w:pPr>
              <w:contextualSpacing/>
            </w:pPr>
            <w:sdt>
              <w:sdtPr>
                <w:id w:val="105428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594DB6" w:rsidRPr="00D0060E">
              <w:rPr>
                <w:b/>
                <w:u w:val="single"/>
              </w:rPr>
              <w:t>Emotional</w:t>
            </w:r>
            <w:proofErr w:type="spellEnd"/>
            <w:r w:rsidR="00594DB6" w:rsidRPr="00D0060E">
              <w:rPr>
                <w:b/>
                <w:u w:val="single"/>
              </w:rPr>
              <w:t xml:space="preserve"> </w:t>
            </w:r>
            <w:proofErr w:type="spellStart"/>
            <w:r w:rsidR="00594DB6" w:rsidRPr="00D0060E">
              <w:rPr>
                <w:b/>
                <w:u w:val="single"/>
              </w:rPr>
              <w:t>Inte</w:t>
            </w:r>
            <w:r w:rsidR="00B86DB1" w:rsidRPr="00D0060E">
              <w:rPr>
                <w:b/>
                <w:u w:val="single"/>
              </w:rPr>
              <w:t>lligence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437D47">
              <w:t xml:space="preserve"> – skilled at relating to people and building strong relationships</w:t>
            </w:r>
            <w:r w:rsidR="00A84AE4">
              <w:t>.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DB7" w14:textId="78386E0D" w:rsidR="00AF22F9" w:rsidRDefault="000B283A">
            <w:pPr>
              <w:contextualSpacing/>
            </w:pPr>
            <w:sdt>
              <w:sdtPr>
                <w:id w:val="15033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7142CB" w:rsidRPr="00D0060E">
              <w:rPr>
                <w:b/>
                <w:u w:val="single"/>
              </w:rPr>
              <w:t>Unattached</w:t>
            </w:r>
            <w:proofErr w:type="spellEnd"/>
            <w:r w:rsidR="007142CB" w:rsidRPr="00D0060E">
              <w:rPr>
                <w:b/>
                <w:u w:val="single"/>
              </w:rPr>
              <w:t xml:space="preserve"> </w:t>
            </w:r>
            <w:proofErr w:type="spellStart"/>
            <w:r w:rsidR="00D0060E" w:rsidRPr="00D0060E">
              <w:rPr>
                <w:b/>
                <w:u w:val="single"/>
              </w:rPr>
              <w:t>E</w:t>
            </w:r>
            <w:r w:rsidR="007142CB" w:rsidRPr="00D0060E">
              <w:rPr>
                <w:b/>
                <w:u w:val="single"/>
              </w:rPr>
              <w:t>xploration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7F3833">
              <w:t xml:space="preserve"> – </w:t>
            </w:r>
            <w:r w:rsidR="00F85C4D">
              <w:t xml:space="preserve">the ability </w:t>
            </w:r>
            <w:r w:rsidR="007F3833">
              <w:t>to stay open to exploring different possible directions</w:t>
            </w:r>
            <w:r w:rsidR="00F85C4D">
              <w:t>.</w:t>
            </w:r>
          </w:p>
        </w:tc>
      </w:tr>
      <w:tr w:rsidR="00AF22F9" w14:paraId="719C5066" w14:textId="77777777" w:rsidTr="00AF293F">
        <w:trPr>
          <w:gridBefore w:val="1"/>
          <w:wBefore w:w="10" w:type="dxa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D29" w14:textId="33F8A2B3" w:rsidR="00AF22F9" w:rsidRDefault="000B283A">
            <w:pPr>
              <w:contextualSpacing/>
            </w:pPr>
            <w:sdt>
              <w:sdtPr>
                <w:id w:val="192190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D3540C" w:rsidRPr="00271870">
              <w:rPr>
                <w:b/>
                <w:u w:val="single"/>
              </w:rPr>
              <w:t>Innovative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BE5C5F">
              <w:t xml:space="preserve"> - </w:t>
            </w:r>
            <w:r w:rsidR="00BE5C5F" w:rsidRPr="00BE5C5F">
              <w:t>the ability to give others the freedom to come up with their ideas</w:t>
            </w:r>
            <w:r w:rsidR="00A84AE4">
              <w:t xml:space="preserve"> and to </w:t>
            </w:r>
            <w:r w:rsidR="00BE5C5F" w:rsidRPr="00BE5C5F">
              <w:t>motivate others to think outside the box</w:t>
            </w:r>
            <w:r w:rsidR="00BE5C5F">
              <w:t>.</w:t>
            </w:r>
          </w:p>
          <w:p w14:paraId="0F03EB28" w14:textId="4F16C8EE" w:rsidR="00271870" w:rsidRPr="00271870" w:rsidRDefault="00271870">
            <w:pPr>
              <w:contextualSpacing/>
              <w:rPr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518" w14:textId="2F225697" w:rsidR="00AF22F9" w:rsidRDefault="000B283A">
            <w:pPr>
              <w:contextualSpacing/>
            </w:pPr>
            <w:sdt>
              <w:sdtPr>
                <w:id w:val="-2643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4A4DFD" w:rsidRPr="00AF293F">
              <w:rPr>
                <w:b/>
                <w:u w:val="single"/>
              </w:rPr>
              <w:t>Eq</w:t>
            </w:r>
            <w:r w:rsidR="00A84AE4">
              <w:rPr>
                <w:b/>
                <w:u w:val="single"/>
              </w:rPr>
              <w:t>u</w:t>
            </w:r>
            <w:r w:rsidR="004A4DFD" w:rsidRPr="00AF293F">
              <w:rPr>
                <w:b/>
                <w:u w:val="single"/>
              </w:rPr>
              <w:t>ity</w:t>
            </w:r>
            <w:proofErr w:type="spellEnd"/>
            <w:r w:rsidR="00A84AE4">
              <w:rPr>
                <w:b/>
                <w:u w:val="single"/>
              </w:rPr>
              <w:t xml:space="preserve"> and </w:t>
            </w:r>
            <w:proofErr w:type="spellStart"/>
            <w:r w:rsidR="00A84AE4">
              <w:rPr>
                <w:b/>
                <w:u w:val="single"/>
              </w:rPr>
              <w:t>Inclusiveness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D332B1">
              <w:t xml:space="preserve"> – ensure people are treated fairly</w:t>
            </w:r>
            <w:r w:rsidR="00A84AE4">
              <w:t xml:space="preserve">, have equal access, and are included </w:t>
            </w:r>
            <w:r w:rsidR="00D332B1">
              <w:t>regardless of their background.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FF6" w14:textId="4B71B1AD" w:rsidR="00AF22F9" w:rsidRDefault="000B283A">
            <w:pPr>
              <w:contextualSpacing/>
            </w:pPr>
            <w:sdt>
              <w:sdtPr>
                <w:id w:val="16719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7142CB" w:rsidRPr="00D0060E">
              <w:rPr>
                <w:b/>
                <w:u w:val="single"/>
              </w:rPr>
              <w:t>Persuasive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437D47">
              <w:t xml:space="preserve"> – able to convince others without being manipulative.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CD4" w14:textId="10A0B1DF" w:rsidR="00AF22F9" w:rsidRDefault="000B283A">
            <w:pPr>
              <w:contextualSpacing/>
            </w:pPr>
            <w:sdt>
              <w:sdtPr>
                <w:id w:val="-48207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AA403F" w:rsidRPr="00D0060E">
              <w:rPr>
                <w:b/>
                <w:u w:val="single"/>
              </w:rPr>
              <w:t>Intellectual</w:t>
            </w:r>
            <w:proofErr w:type="spellEnd"/>
            <w:r w:rsidR="00AA403F" w:rsidRPr="00A10EE3">
              <w:rPr>
                <w:u w:val="single"/>
              </w:rPr>
              <w:t xml:space="preserve"> </w:t>
            </w:r>
            <w:proofErr w:type="spellStart"/>
            <w:r w:rsidR="00AA403F" w:rsidRPr="00D0060E">
              <w:rPr>
                <w:b/>
                <w:u w:val="single"/>
              </w:rPr>
              <w:t>Humility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AA403F">
              <w:t xml:space="preserve"> </w:t>
            </w:r>
            <w:r w:rsidR="00A10EE3">
              <w:t>–</w:t>
            </w:r>
            <w:r w:rsidR="00AA403F">
              <w:t xml:space="preserve"> </w:t>
            </w:r>
            <w:r w:rsidR="00A10EE3">
              <w:t>to be humble in the face of new information; be open to learning</w:t>
            </w:r>
            <w:r w:rsidR="00F85C4D">
              <w:t>.</w:t>
            </w:r>
            <w:r w:rsidR="00A10EE3">
              <w:t xml:space="preserve"> </w:t>
            </w:r>
          </w:p>
        </w:tc>
      </w:tr>
      <w:tr w:rsidR="00AF22F9" w14:paraId="3B752C92" w14:textId="77777777" w:rsidTr="00AF293F">
        <w:trPr>
          <w:gridBefore w:val="1"/>
          <w:wBefore w:w="10" w:type="dxa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3FBB" w14:textId="1198855F" w:rsidR="00AF22F9" w:rsidRDefault="000B283A">
            <w:pPr>
              <w:contextualSpacing/>
            </w:pPr>
            <w:sdt>
              <w:sdtPr>
                <w:id w:val="8330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D3540C" w:rsidRPr="00271870">
              <w:rPr>
                <w:b/>
                <w:u w:val="single"/>
              </w:rPr>
              <w:t>Visionary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BE5C5F">
              <w:t xml:space="preserve"> - </w:t>
            </w:r>
            <w:r w:rsidR="00BE5C5F" w:rsidRPr="00BE5C5F">
              <w:t>the ability to be far-sighted</w:t>
            </w:r>
            <w:r w:rsidR="00BE5C5F">
              <w:t>,</w:t>
            </w:r>
            <w:r w:rsidR="00BE5C5F" w:rsidRPr="00BE5C5F">
              <w:t xml:space="preserve"> driven and inspired by what a can become</w:t>
            </w:r>
            <w:r w:rsidR="00A84AE4">
              <w:t xml:space="preserve"> by t</w:t>
            </w:r>
            <w:r w:rsidR="00AF293F">
              <w:t>hinking of</w:t>
            </w:r>
            <w:r w:rsidR="00BE5C5F" w:rsidRPr="00BE5C5F">
              <w:t xml:space="preserve"> the future and keeping everybody invested in the process.</w:t>
            </w:r>
          </w:p>
          <w:p w14:paraId="14C53BAA" w14:textId="54621A8C" w:rsidR="00271870" w:rsidRPr="00271870" w:rsidRDefault="00271870">
            <w:pPr>
              <w:contextualSpacing/>
              <w:rPr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DBB" w14:textId="349F831E" w:rsidR="00AF22F9" w:rsidRDefault="000B283A">
            <w:pPr>
              <w:contextualSpacing/>
            </w:pPr>
            <w:sdt>
              <w:sdtPr>
                <w:id w:val="707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4A4DFD" w:rsidRPr="00AF293F">
              <w:rPr>
                <w:b/>
                <w:u w:val="single"/>
              </w:rPr>
              <w:t>Passionate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D332B1">
              <w:t xml:space="preserve"> – </w:t>
            </w:r>
            <w:r w:rsidR="00A84AE4">
              <w:t xml:space="preserve">strong feelings </w:t>
            </w:r>
            <w:r w:rsidR="00D332B1">
              <w:t xml:space="preserve">for a cause, policy, </w:t>
            </w:r>
            <w:r w:rsidR="00AF293F">
              <w:t xml:space="preserve">and/or </w:t>
            </w:r>
            <w:r w:rsidR="00D332B1">
              <w:t>belief of others or oneself.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8E3" w14:textId="45498F3A" w:rsidR="00AF22F9" w:rsidRDefault="000B283A">
            <w:pPr>
              <w:contextualSpacing/>
            </w:pPr>
            <w:sdt>
              <w:sdtPr>
                <w:id w:val="-2674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0060E" w:rsidRPr="00D0060E">
              <w:rPr>
                <w:b/>
                <w:u w:val="single"/>
              </w:rPr>
              <w:t>Cross</w:t>
            </w:r>
            <w:proofErr w:type="spellEnd"/>
            <w:r w:rsidR="00D0060E" w:rsidRPr="00D0060E">
              <w:rPr>
                <w:b/>
                <w:u w:val="single"/>
              </w:rPr>
              <w:t xml:space="preserve">-Team </w:t>
            </w:r>
            <w:proofErr w:type="spellStart"/>
            <w:r w:rsidR="00D0060E" w:rsidRPr="00D0060E">
              <w:rPr>
                <w:b/>
                <w:u w:val="single"/>
              </w:rPr>
              <w:t>Communication</w:t>
            </w:r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0060E">
              <w:t xml:space="preserve"> –ability to transmit information to and listen to a wide range of people across roles &amp; social identities</w:t>
            </w:r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 xml:space="preserve"> 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9F1" w14:textId="7F0C2FCC" w:rsidR="00AF22F9" w:rsidRDefault="000B283A">
            <w:pPr>
              <w:contextualSpacing/>
            </w:pPr>
            <w:sdt>
              <w:sdtPr>
                <w:id w:val="90633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2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0060E" w:rsidRPr="00D0060E">
              <w:rPr>
                <w:b/>
                <w:u w:val="single"/>
              </w:rPr>
              <w:t>Courage</w:t>
            </w:r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0060E">
              <w:t xml:space="preserve"> – the ability to step outside of one’s comfort zone by placing oneself in a vulnerable situation, facing the risk of refusal or failure. </w:t>
            </w:r>
          </w:p>
        </w:tc>
      </w:tr>
      <w:tr w:rsidR="00AF22F9" w14:paraId="2816C92A" w14:textId="77777777" w:rsidTr="00AF293F">
        <w:trPr>
          <w:gridBefore w:val="1"/>
          <w:wBefore w:w="10" w:type="dxa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6FF" w14:textId="23415AC4" w:rsidR="00271870" w:rsidRDefault="000B283A">
            <w:pPr>
              <w:contextualSpacing/>
            </w:pPr>
            <w:sdt>
              <w:sdtPr>
                <w:id w:val="-79806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D3540C" w:rsidRPr="00271870">
              <w:rPr>
                <w:b/>
                <w:u w:val="single"/>
              </w:rPr>
              <w:t>Delegat</w:t>
            </w:r>
            <w:r w:rsidR="00271870" w:rsidRPr="00271870">
              <w:rPr>
                <w:b/>
                <w:u w:val="single"/>
              </w:rPr>
              <w:t>ion</w:t>
            </w:r>
            <w:r w:rsidR="00CA4E1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271870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BE5C5F">
              <w:t xml:space="preserve"> </w:t>
            </w:r>
            <w:r w:rsidR="004A4DFD">
              <w:t xml:space="preserve">– to </w:t>
            </w:r>
            <w:r w:rsidR="00271870">
              <w:t>empower</w:t>
            </w:r>
            <w:r w:rsidR="004A4DFD">
              <w:t xml:space="preserve"> your direct reports by establishing trust and encouraging autonomy</w:t>
            </w:r>
            <w:r w:rsidR="00A84AE4"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2D4" w14:textId="00E05A86" w:rsidR="00AF22F9" w:rsidRDefault="000B283A">
            <w:pPr>
              <w:contextualSpacing/>
            </w:pPr>
            <w:sdt>
              <w:sdtPr>
                <w:id w:val="-13518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D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4A4DFD" w:rsidRPr="00AF293F">
              <w:rPr>
                <w:b/>
                <w:u w:val="single"/>
              </w:rPr>
              <w:t>Champion</w:t>
            </w:r>
            <w:r w:rsidR="00CA4E1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AF293F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7F3833">
              <w:t xml:space="preserve"> – </w:t>
            </w:r>
            <w:r w:rsidR="00A84AE4">
              <w:t xml:space="preserve">support a cause and </w:t>
            </w:r>
            <w:r w:rsidR="007F3833">
              <w:t>be the change you want to see in the world.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B7" w14:textId="39D38082" w:rsidR="00AF22F9" w:rsidRDefault="000B283A">
            <w:pPr>
              <w:contextualSpacing/>
            </w:pPr>
            <w:sdt>
              <w:sdtPr>
                <w:id w:val="-7388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7142CB" w:rsidRPr="00D0060E">
              <w:rPr>
                <w:b/>
                <w:u w:val="single"/>
              </w:rPr>
              <w:t>Explorer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437D47">
              <w:t xml:space="preserve"> – thinkers who can see what is possible</w:t>
            </w:r>
            <w:r w:rsidR="00D5108E">
              <w:t>.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B03" w14:textId="0760031F" w:rsidR="00AF22F9" w:rsidRDefault="000B283A">
            <w:pPr>
              <w:contextualSpacing/>
            </w:pPr>
            <w:sdt>
              <w:sdtPr>
                <w:id w:val="3233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2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4B">
              <w:t xml:space="preserve">  </w:t>
            </w:r>
            <w:proofErr w:type="spellStart"/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7142CB" w:rsidRPr="00D0060E">
              <w:rPr>
                <w:b/>
                <w:u w:val="single"/>
              </w:rPr>
              <w:t>Opportunity-Focused</w:t>
            </w:r>
            <w:r w:rsidR="00CA4E1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6472E7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r w:rsidR="003C107C" w:rsidRPr="00D0060E">
              <w:rPr>
                <w:rFonts w:ascii="ZWAdobeF" w:hAnsi="ZWAdobeF" w:cs="ZWAdobeF"/>
                <w:b/>
                <w:sz w:val="2"/>
                <w:szCs w:val="2"/>
              </w:rPr>
              <w:t>U</w:t>
            </w:r>
            <w:proofErr w:type="spellEnd"/>
            <w:r w:rsidR="00AA403F">
              <w:t xml:space="preserve"> – </w:t>
            </w:r>
            <w:r w:rsidR="00F85C4D">
              <w:t>the ability</w:t>
            </w:r>
            <w:r w:rsidR="00AA403F">
              <w:t xml:space="preserve"> to see opportunities where others see dead ends.</w:t>
            </w:r>
          </w:p>
        </w:tc>
      </w:tr>
      <w:tr w:rsidR="00DA17AA" w14:paraId="6041E3C0" w14:textId="77777777" w:rsidTr="00AF293F">
        <w:trPr>
          <w:gridBefore w:val="1"/>
          <w:wBefore w:w="10" w:type="dxa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5B8" w14:textId="77777777" w:rsidR="00DA17AA" w:rsidRDefault="000B283A" w:rsidP="00DA17AA">
            <w:pPr>
              <w:contextualSpacing/>
            </w:pPr>
            <w:sdt>
              <w:sdtPr>
                <w:id w:val="103230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271870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271870">
              <w:rPr>
                <w:b/>
                <w:u w:val="single"/>
              </w:rPr>
              <w:t>Humility</w:t>
            </w:r>
            <w:r w:rsidR="00DA17AA" w:rsidRPr="00271870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A17AA">
              <w:t xml:space="preserve"> – an understanding that leadership is about working for the greater good.</w:t>
            </w:r>
          </w:p>
          <w:p w14:paraId="0D301725" w14:textId="5DBFFB40" w:rsidR="00DA17AA" w:rsidRPr="00271870" w:rsidRDefault="00DA17AA" w:rsidP="00DA17AA">
            <w:pPr>
              <w:contextualSpacing/>
              <w:rPr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37A" w14:textId="710E34F0" w:rsidR="00DA17AA" w:rsidRPr="00AF293F" w:rsidRDefault="000B283A" w:rsidP="00DA17AA">
            <w:pPr>
              <w:contextualSpacing/>
            </w:pPr>
            <w:sdt>
              <w:sdtPr>
                <w:id w:val="5178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AF293F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AF293F">
              <w:rPr>
                <w:b/>
                <w:u w:val="single"/>
              </w:rPr>
              <w:t>Determination</w:t>
            </w:r>
            <w:proofErr w:type="spellEnd"/>
            <w:r w:rsidR="00AF293F">
              <w:t xml:space="preserve"> – flexibility about the means does not conflict with </w:t>
            </w:r>
            <w:r w:rsidR="00A84AE4">
              <w:t>resoluteness</w:t>
            </w:r>
            <w:r w:rsidR="00AF293F">
              <w:t xml:space="preserve"> about the goal</w:t>
            </w:r>
            <w:r w:rsidR="00A84AE4"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692B" w14:textId="01F5CA48" w:rsidR="00DA17AA" w:rsidRDefault="000B283A" w:rsidP="00DA17AA">
            <w:pPr>
              <w:contextualSpacing/>
            </w:pPr>
            <w:sdt>
              <w:sdtPr>
                <w:id w:val="37428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D0060E">
              <w:rPr>
                <w:b/>
                <w:u w:val="single"/>
              </w:rPr>
              <w:t>Interpreter</w:t>
            </w:r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A17AA">
              <w:t xml:space="preserve"> – clarify miscommunications in the team</w:t>
            </w:r>
            <w:r w:rsidR="00D5108E">
              <w:t>.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2CA" w14:textId="7FD483E9" w:rsidR="00DA17AA" w:rsidRPr="00DA17AA" w:rsidRDefault="000B283A" w:rsidP="00DA17AA">
            <w:pPr>
              <w:contextualSpacing/>
            </w:pPr>
            <w:sdt>
              <w:sdtPr>
                <w:id w:val="-48971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D0060E">
              <w:rPr>
                <w:b/>
                <w:u w:val="single"/>
              </w:rPr>
              <w:t>Mental</w:t>
            </w:r>
            <w:proofErr w:type="spellEnd"/>
            <w:r w:rsidR="00DA17AA" w:rsidRPr="00D0060E">
              <w:rPr>
                <w:b/>
                <w:u w:val="single"/>
              </w:rPr>
              <w:t xml:space="preserve"> Resilience</w:t>
            </w:r>
            <w:r w:rsidR="00DA17AA">
              <w:t xml:space="preserve"> – the ability to adapt positively to adversity and not let challenges defeat you</w:t>
            </w:r>
            <w:r w:rsidR="00F85C4D">
              <w:t>.</w:t>
            </w:r>
          </w:p>
        </w:tc>
      </w:tr>
      <w:tr w:rsidR="00DA17AA" w14:paraId="3A3BA69B" w14:textId="77777777" w:rsidTr="00AF293F">
        <w:trPr>
          <w:gridBefore w:val="1"/>
          <w:wBefore w:w="10" w:type="dxa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AD1" w14:textId="7E374DB9" w:rsidR="00DA17AA" w:rsidRDefault="000B283A" w:rsidP="00DA17AA">
            <w:pPr>
              <w:contextualSpacing/>
            </w:pPr>
            <w:sdt>
              <w:sdtPr>
                <w:id w:val="123689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271870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271870">
              <w:rPr>
                <w:b/>
                <w:u w:val="single"/>
              </w:rPr>
              <w:t>Learning</w:t>
            </w:r>
            <w:proofErr w:type="spellEnd"/>
            <w:r w:rsidR="00DA17AA" w:rsidRPr="00271870">
              <w:rPr>
                <w:b/>
                <w:u w:val="single"/>
              </w:rPr>
              <w:t xml:space="preserve"> </w:t>
            </w:r>
            <w:proofErr w:type="spellStart"/>
            <w:r w:rsidR="00DA17AA" w:rsidRPr="00271870">
              <w:rPr>
                <w:b/>
                <w:u w:val="single"/>
              </w:rPr>
              <w:t>Agility</w:t>
            </w:r>
            <w:r w:rsidR="00DA17AA" w:rsidRPr="00271870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A17AA">
              <w:t xml:space="preserve"> - </w:t>
            </w:r>
            <w:r w:rsidR="00DA17AA" w:rsidRPr="004A4DFD">
              <w:t>the ability to know what to do when you don’t know what to do.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D9C" w14:textId="5CB1594C" w:rsidR="00DA17AA" w:rsidRDefault="000B283A" w:rsidP="00DA17AA">
            <w:pPr>
              <w:contextualSpacing/>
            </w:pPr>
            <w:sdt>
              <w:sdtPr>
                <w:id w:val="-14913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D0060E">
              <w:rPr>
                <w:b/>
                <w:u w:val="single"/>
              </w:rPr>
              <w:t>Flexibility</w:t>
            </w:r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A17AA">
              <w:t xml:space="preserve"> – the ability to </w:t>
            </w:r>
            <w:r w:rsidR="00A84AE4">
              <w:t xml:space="preserve">pivot or </w:t>
            </w:r>
            <w:r w:rsidR="00DA17AA">
              <w:t>change direction to accomplish the goal</w:t>
            </w:r>
            <w:r w:rsidR="00A84AE4"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2EA" w14:textId="4D5DD178" w:rsidR="00DA17AA" w:rsidRPr="00437D47" w:rsidRDefault="000B283A" w:rsidP="00DA17AA">
            <w:pPr>
              <w:contextualSpacing/>
            </w:pPr>
            <w:sdt>
              <w:sdtPr>
                <w:id w:val="115410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D0060E">
              <w:rPr>
                <w:b/>
                <w:u w:val="single"/>
              </w:rPr>
              <w:t>Mutually</w:t>
            </w:r>
            <w:proofErr w:type="spellEnd"/>
            <w:r w:rsidR="00DA17AA" w:rsidRPr="00D0060E">
              <w:rPr>
                <w:b/>
                <w:u w:val="single"/>
              </w:rPr>
              <w:t xml:space="preserve"> </w:t>
            </w:r>
            <w:proofErr w:type="spellStart"/>
            <w:r w:rsidR="00DA17AA" w:rsidRPr="00D0060E">
              <w:rPr>
                <w:b/>
                <w:u w:val="single"/>
              </w:rPr>
              <w:t>Accountable</w:t>
            </w:r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A17AA">
              <w:t xml:space="preserve"> – accept responsibility as individuals and as a team</w:t>
            </w:r>
            <w:r w:rsidR="00D5108E">
              <w:t>.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3B4B" w14:textId="27E2DE96" w:rsidR="00DA17AA" w:rsidRDefault="000B283A" w:rsidP="00DA17AA">
            <w:pPr>
              <w:contextualSpacing/>
            </w:pPr>
            <w:sdt>
              <w:sdtPr>
                <w:id w:val="153022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r w:rsidR="00DA17AA" w:rsidRPr="00D0060E">
              <w:rPr>
                <w:b/>
                <w:u w:val="single"/>
              </w:rPr>
              <w:t>Iterating between abstract and concrete thinking</w:t>
            </w:r>
            <w:r w:rsidR="00DA17AA">
              <w:t xml:space="preserve"> – the ability to move fluently between conceptual and practical thinking</w:t>
            </w:r>
            <w:r w:rsidR="00F85C4D">
              <w:t>.</w:t>
            </w:r>
          </w:p>
        </w:tc>
      </w:tr>
      <w:tr w:rsidR="00DA17AA" w14:paraId="3C4E0C70" w14:textId="77777777" w:rsidTr="00D0060E">
        <w:trPr>
          <w:gridBefore w:val="1"/>
          <w:wBefore w:w="10" w:type="dxa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E5F" w14:textId="1D43CF19" w:rsidR="00DA17AA" w:rsidRPr="00AF293F" w:rsidRDefault="000B283A" w:rsidP="00DA17AA">
            <w:pPr>
              <w:contextualSpacing/>
              <w:rPr>
                <w:rFonts w:ascii="Cambria" w:hAnsi="Cambria"/>
              </w:rPr>
            </w:pPr>
            <w:sdt>
              <w:sdtPr>
                <w:id w:val="160592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AF293F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AF293F">
              <w:rPr>
                <w:b/>
                <w:u w:val="single"/>
              </w:rPr>
              <w:t>Gratitude</w:t>
            </w:r>
            <w:proofErr w:type="spellEnd"/>
            <w:r w:rsidR="00AF293F">
              <w:t xml:space="preserve"> – the ability to say ‘thank you’ and acknowledge the work of your team</w:t>
            </w:r>
            <w:r w:rsidR="00A84AE4"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950" w14:textId="0CE3BBF4" w:rsidR="00DA17AA" w:rsidRDefault="000B283A" w:rsidP="00DA17AA">
            <w:pPr>
              <w:contextualSpacing/>
            </w:pPr>
            <w:sdt>
              <w:sdtPr>
                <w:id w:val="-18120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A17AA" w:rsidRPr="00D0060E">
              <w:rPr>
                <w:b/>
                <w:u w:val="single"/>
              </w:rPr>
              <w:t>Empathy</w:t>
            </w:r>
            <w:r w:rsidR="00DA17AA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A17AA">
              <w:t xml:space="preserve"> – the ability to put oneself in another’s shoes to understand something or someone.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3FF" w14:textId="2339D3F8" w:rsidR="00DA17AA" w:rsidRDefault="000B283A" w:rsidP="00DA17AA">
            <w:pPr>
              <w:contextualSpacing/>
            </w:pPr>
            <w:sdt>
              <w:sdtPr>
                <w:id w:val="-60989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060E">
              <w:t xml:space="preserve">  </w:t>
            </w:r>
            <w:proofErr w:type="spellStart"/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0060E" w:rsidRPr="00D0060E">
              <w:rPr>
                <w:b/>
                <w:u w:val="single"/>
              </w:rPr>
              <w:t>Communication</w:t>
            </w:r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0060E">
              <w:t xml:space="preserve"> –– the ability to clearly express ideas and gather team feedback so no one is left out</w:t>
            </w:r>
            <w:r w:rsidR="00D5108E">
              <w:t>.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0A0" w14:textId="037718EB" w:rsidR="00DA17AA" w:rsidRDefault="000B283A" w:rsidP="00DA17AA">
            <w:pPr>
              <w:contextualSpacing/>
            </w:pPr>
            <w:sdt>
              <w:sdtPr>
                <w:id w:val="-150743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A">
              <w:t xml:space="preserve">  </w:t>
            </w:r>
            <w:proofErr w:type="spellStart"/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r w:rsidR="00D0060E" w:rsidRPr="00D0060E">
              <w:rPr>
                <w:b/>
                <w:u w:val="single"/>
              </w:rPr>
              <w:t>Action-oriented</w:t>
            </w:r>
            <w:r w:rsidR="00D0060E" w:rsidRPr="00D0060E">
              <w:rPr>
                <w:rFonts w:ascii="ZWAdobeF" w:hAnsi="ZWAdobeF" w:cs="ZWAdobeF"/>
                <w:b/>
                <w:sz w:val="2"/>
                <w:szCs w:val="2"/>
              </w:rPr>
              <w:t>UUU</w:t>
            </w:r>
            <w:proofErr w:type="spellEnd"/>
            <w:r w:rsidR="00D0060E">
              <w:t xml:space="preserve"> – take practical action to deal with a problem or situation.</w:t>
            </w:r>
          </w:p>
        </w:tc>
      </w:tr>
      <w:tr w:rsidR="00D0060E" w14:paraId="77F14DD8" w14:textId="77777777" w:rsidTr="00D0060E">
        <w:trPr>
          <w:gridBefore w:val="1"/>
          <w:wBefore w:w="10" w:type="dxa"/>
        </w:trPr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C4700" w14:textId="77777777" w:rsidR="00D0060E" w:rsidRDefault="00D0060E" w:rsidP="00DA17AA">
            <w:pPr>
              <w:contextualSpacing/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CAB83" w14:textId="77777777" w:rsidR="00D0060E" w:rsidRDefault="00D0060E" w:rsidP="00DA17AA">
            <w:pPr>
              <w:contextualSpacing/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C7244" w14:textId="77777777" w:rsidR="00D0060E" w:rsidRDefault="00D0060E" w:rsidP="00DA17AA">
            <w:pPr>
              <w:contextualSpacing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884F3" w14:textId="77777777" w:rsidR="00D0060E" w:rsidRDefault="00D0060E" w:rsidP="00DA17AA">
            <w:pPr>
              <w:contextualSpacing/>
            </w:pPr>
          </w:p>
        </w:tc>
      </w:tr>
      <w:tr w:rsidR="00DA17AA" w14:paraId="74203741" w14:textId="77777777" w:rsidTr="55AE3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70C0"/>
        </w:tblPrEx>
        <w:trPr>
          <w:gridAfter w:val="1"/>
          <w:wAfter w:w="540" w:type="dxa"/>
        </w:trPr>
        <w:tc>
          <w:tcPr>
            <w:tcW w:w="12965" w:type="dxa"/>
            <w:gridSpan w:val="5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0070C0"/>
          </w:tcPr>
          <w:p w14:paraId="2CB69934" w14:textId="74CDCE93" w:rsidR="00DA17AA" w:rsidRPr="004B6315" w:rsidRDefault="00DA17AA" w:rsidP="00DA17AA">
            <w:pPr>
              <w:spacing w:line="259" w:lineRule="auto"/>
              <w:ind w:left="-23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55AE33B5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lastRenderedPageBreak/>
              <w:t>Please type a few paragraphs supporting the items checked off above (a specific incident or two).</w:t>
            </w:r>
          </w:p>
        </w:tc>
      </w:tr>
    </w:tbl>
    <w:p w14:paraId="3204C7E9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</w:p>
    <w:p w14:paraId="4BC52BD0" w14:textId="54A7E2F9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</w:t>
      </w:r>
    </w:p>
    <w:p w14:paraId="662EAAC5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</w:t>
      </w:r>
    </w:p>
    <w:p w14:paraId="0CF42F83" w14:textId="4FF2A219" w:rsidR="00257046" w:rsidRDefault="008904A1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</w:t>
      </w:r>
      <w:r w:rsidR="00EF1F33">
        <w:rPr>
          <w:sz w:val="16"/>
          <w:szCs w:val="16"/>
        </w:rPr>
        <w:t>____________________________________________________________________________________________________________________________________________________________________</w:t>
      </w:r>
    </w:p>
    <w:p w14:paraId="47BB4E30" w14:textId="04E93E11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</w:t>
      </w: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</w:t>
      </w:r>
    </w:p>
    <w:p w14:paraId="77B35835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</w:t>
      </w:r>
    </w:p>
    <w:p w14:paraId="364BE21D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</w:p>
    <w:p w14:paraId="182E4BED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</w:t>
      </w:r>
    </w:p>
    <w:p w14:paraId="43239153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</w:p>
    <w:p w14:paraId="468AE8E8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</w:t>
      </w:r>
    </w:p>
    <w:p w14:paraId="5A15D842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</w:p>
    <w:p w14:paraId="13163CDD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</w:t>
      </w:r>
    </w:p>
    <w:p w14:paraId="57299871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</w:p>
    <w:p w14:paraId="71C9FCB1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</w:t>
      </w:r>
    </w:p>
    <w:p w14:paraId="6CF003BD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</w:p>
    <w:p w14:paraId="4ECC6A29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</w:t>
      </w:r>
    </w:p>
    <w:p w14:paraId="13119485" w14:textId="77777777" w:rsidR="00257046" w:rsidRDefault="00257046" w:rsidP="00257046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480" w:lineRule="auto"/>
        <w:ind w:left="187" w:right="18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</w:p>
    <w:p w14:paraId="1A92F188" w14:textId="60852A63" w:rsidR="0062380C" w:rsidRDefault="0062380C" w:rsidP="008904A1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360" w:lineRule="auto"/>
        <w:ind w:left="187" w:right="187"/>
        <w:jc w:val="right"/>
        <w:rPr>
          <w:b/>
          <w:i/>
          <w:sz w:val="16"/>
          <w:szCs w:val="16"/>
        </w:rPr>
      </w:pPr>
      <w:bookmarkStart w:id="0" w:name="_GoBack"/>
      <w:bookmarkEnd w:id="0"/>
      <w:r w:rsidRPr="00C31014">
        <w:rPr>
          <w:b/>
          <w:i/>
          <w:sz w:val="16"/>
          <w:szCs w:val="16"/>
        </w:rPr>
        <w:t xml:space="preserve"> </w:t>
      </w:r>
    </w:p>
    <w:p w14:paraId="63D30F41" w14:textId="6AF684C6" w:rsidR="00752295" w:rsidRPr="0062380C" w:rsidRDefault="0062380C" w:rsidP="008904A1">
      <w:pPr>
        <w:pBdr>
          <w:top w:val="single" w:sz="36" w:space="1" w:color="0070C0"/>
          <w:left w:val="single" w:sz="36" w:space="4" w:color="0070C0"/>
          <w:bottom w:val="single" w:sz="4" w:space="1" w:color="auto"/>
          <w:right w:val="single" w:sz="36" w:space="4" w:color="0070C0"/>
        </w:pBdr>
        <w:tabs>
          <w:tab w:val="left" w:pos="12780"/>
        </w:tabs>
        <w:spacing w:line="360" w:lineRule="auto"/>
        <w:ind w:left="187" w:right="187"/>
        <w:jc w:val="right"/>
        <w:rPr>
          <w:b/>
          <w:i/>
          <w:sz w:val="16"/>
          <w:szCs w:val="16"/>
        </w:rPr>
      </w:pPr>
      <w:r w:rsidRPr="00C31014">
        <w:rPr>
          <w:b/>
          <w:i/>
          <w:sz w:val="16"/>
          <w:szCs w:val="16"/>
        </w:rPr>
        <w:t>(Please use other side or attach additional pages if needed)</w:t>
      </w:r>
      <w:r>
        <w:rPr>
          <w:b/>
          <w:i/>
          <w:sz w:val="16"/>
          <w:szCs w:val="16"/>
        </w:rPr>
        <w:t>.</w:t>
      </w:r>
    </w:p>
    <w:sectPr w:rsidR="00752295" w:rsidRPr="0062380C" w:rsidSect="00271870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B0B5" w14:textId="77777777" w:rsidR="003C107C" w:rsidRDefault="003C107C" w:rsidP="003C107C">
      <w:pPr>
        <w:spacing w:after="0" w:line="240" w:lineRule="auto"/>
      </w:pPr>
      <w:r>
        <w:separator/>
      </w:r>
    </w:p>
  </w:endnote>
  <w:endnote w:type="continuationSeparator" w:id="0">
    <w:p w14:paraId="56092B88" w14:textId="77777777" w:rsidR="003C107C" w:rsidRDefault="003C107C" w:rsidP="003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560A1" w14:textId="77777777" w:rsidR="003C107C" w:rsidRDefault="003C107C" w:rsidP="003C107C">
      <w:pPr>
        <w:spacing w:after="0" w:line="240" w:lineRule="auto"/>
      </w:pPr>
      <w:r>
        <w:separator/>
      </w:r>
    </w:p>
  </w:footnote>
  <w:footnote w:type="continuationSeparator" w:id="0">
    <w:p w14:paraId="35F8265C" w14:textId="77777777" w:rsidR="003C107C" w:rsidRDefault="003C107C" w:rsidP="003C1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1622D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B4466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726D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2E18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30E4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5200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C053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A86C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E1F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E0FC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D7"/>
    <w:rsid w:val="00013202"/>
    <w:rsid w:val="000302B1"/>
    <w:rsid w:val="00087E04"/>
    <w:rsid w:val="000D4B33"/>
    <w:rsid w:val="001B3B7A"/>
    <w:rsid w:val="00257046"/>
    <w:rsid w:val="00271870"/>
    <w:rsid w:val="002C2702"/>
    <w:rsid w:val="0037362A"/>
    <w:rsid w:val="003C107C"/>
    <w:rsid w:val="00437D47"/>
    <w:rsid w:val="004A4DFD"/>
    <w:rsid w:val="0052274B"/>
    <w:rsid w:val="00560B79"/>
    <w:rsid w:val="00594DB6"/>
    <w:rsid w:val="0062380C"/>
    <w:rsid w:val="0063E5AC"/>
    <w:rsid w:val="006472E7"/>
    <w:rsid w:val="007142CB"/>
    <w:rsid w:val="00752295"/>
    <w:rsid w:val="007F3833"/>
    <w:rsid w:val="008904A1"/>
    <w:rsid w:val="0093557A"/>
    <w:rsid w:val="00A10EE3"/>
    <w:rsid w:val="00A84AE4"/>
    <w:rsid w:val="00AA403F"/>
    <w:rsid w:val="00AF22F9"/>
    <w:rsid w:val="00AF293F"/>
    <w:rsid w:val="00B157FA"/>
    <w:rsid w:val="00B86DB1"/>
    <w:rsid w:val="00BB26B2"/>
    <w:rsid w:val="00BC475F"/>
    <w:rsid w:val="00BD7DD7"/>
    <w:rsid w:val="00BE5C5F"/>
    <w:rsid w:val="00CA4E17"/>
    <w:rsid w:val="00D0060E"/>
    <w:rsid w:val="00D332B1"/>
    <w:rsid w:val="00D3540C"/>
    <w:rsid w:val="00D5108E"/>
    <w:rsid w:val="00D87ADA"/>
    <w:rsid w:val="00DA17AA"/>
    <w:rsid w:val="00E63595"/>
    <w:rsid w:val="00EF1F33"/>
    <w:rsid w:val="00F053DA"/>
    <w:rsid w:val="00F35198"/>
    <w:rsid w:val="00F47DD4"/>
    <w:rsid w:val="00F85C4D"/>
    <w:rsid w:val="00FB783E"/>
    <w:rsid w:val="01FFB60D"/>
    <w:rsid w:val="55AE33B5"/>
    <w:rsid w:val="7C1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3C29A4"/>
  <w15:chartTrackingRefBased/>
  <w15:docId w15:val="{C1A78991-EA54-4632-A3C9-80115D64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DD7"/>
  </w:style>
  <w:style w:type="paragraph" w:styleId="Heading1">
    <w:name w:val="heading 1"/>
    <w:basedOn w:val="Normal"/>
    <w:next w:val="Normal"/>
    <w:link w:val="Heading1Char"/>
    <w:uiPriority w:val="9"/>
    <w:qFormat/>
    <w:rsid w:val="003C1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7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107C"/>
  </w:style>
  <w:style w:type="paragraph" w:styleId="BlockText">
    <w:name w:val="Block Text"/>
    <w:basedOn w:val="Normal"/>
    <w:uiPriority w:val="99"/>
    <w:semiHidden/>
    <w:unhideWhenUsed/>
    <w:rsid w:val="003C107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10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107C"/>
  </w:style>
  <w:style w:type="paragraph" w:styleId="BodyText2">
    <w:name w:val="Body Text 2"/>
    <w:basedOn w:val="Normal"/>
    <w:link w:val="BodyText2Char"/>
    <w:uiPriority w:val="99"/>
    <w:semiHidden/>
    <w:unhideWhenUsed/>
    <w:rsid w:val="003C10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107C"/>
  </w:style>
  <w:style w:type="paragraph" w:styleId="BodyText3">
    <w:name w:val="Body Text 3"/>
    <w:basedOn w:val="Normal"/>
    <w:link w:val="BodyText3Char"/>
    <w:uiPriority w:val="99"/>
    <w:semiHidden/>
    <w:unhideWhenUsed/>
    <w:rsid w:val="003C10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0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107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107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10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107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107C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107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1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107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1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107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10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107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107C"/>
  </w:style>
  <w:style w:type="paragraph" w:styleId="CommentText">
    <w:name w:val="annotation text"/>
    <w:basedOn w:val="Normal"/>
    <w:link w:val="CommentTextChar"/>
    <w:uiPriority w:val="99"/>
    <w:semiHidden/>
    <w:unhideWhenUsed/>
    <w:rsid w:val="003C1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0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107C"/>
  </w:style>
  <w:style w:type="character" w:customStyle="1" w:styleId="DateChar">
    <w:name w:val="Date Char"/>
    <w:basedOn w:val="DefaultParagraphFont"/>
    <w:link w:val="Date"/>
    <w:uiPriority w:val="99"/>
    <w:semiHidden/>
    <w:rsid w:val="003C107C"/>
  </w:style>
  <w:style w:type="paragraph" w:styleId="DocumentMap">
    <w:name w:val="Document Map"/>
    <w:basedOn w:val="Normal"/>
    <w:link w:val="DocumentMapChar"/>
    <w:uiPriority w:val="99"/>
    <w:semiHidden/>
    <w:unhideWhenUsed/>
    <w:rsid w:val="003C107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107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107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107C"/>
  </w:style>
  <w:style w:type="paragraph" w:styleId="EndnoteText">
    <w:name w:val="endnote text"/>
    <w:basedOn w:val="Normal"/>
    <w:link w:val="EndnoteTextChar"/>
    <w:uiPriority w:val="99"/>
    <w:semiHidden/>
    <w:unhideWhenUsed/>
    <w:rsid w:val="003C10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107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C10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10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7C"/>
  </w:style>
  <w:style w:type="paragraph" w:styleId="FootnoteText">
    <w:name w:val="footnote text"/>
    <w:basedOn w:val="Normal"/>
    <w:link w:val="FootnoteTextChar"/>
    <w:uiPriority w:val="99"/>
    <w:semiHidden/>
    <w:unhideWhenUsed/>
    <w:rsid w:val="003C10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107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7C"/>
  </w:style>
  <w:style w:type="character" w:customStyle="1" w:styleId="Heading1Char">
    <w:name w:val="Heading 1 Char"/>
    <w:basedOn w:val="DefaultParagraphFont"/>
    <w:link w:val="Heading1"/>
    <w:uiPriority w:val="9"/>
    <w:rsid w:val="003C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7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7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107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107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10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10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107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10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7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7C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C107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C107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C107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C107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C107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C107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C107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107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107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107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107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107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107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107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107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C107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107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107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107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107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C107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C10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10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10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10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C107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C10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107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107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107C"/>
  </w:style>
  <w:style w:type="paragraph" w:styleId="PlainText">
    <w:name w:val="Plain Text"/>
    <w:basedOn w:val="Normal"/>
    <w:link w:val="PlainTextChar"/>
    <w:uiPriority w:val="99"/>
    <w:semiHidden/>
    <w:unhideWhenUsed/>
    <w:rsid w:val="003C10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10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10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7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10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107C"/>
  </w:style>
  <w:style w:type="paragraph" w:styleId="Signature">
    <w:name w:val="Signature"/>
    <w:basedOn w:val="Normal"/>
    <w:link w:val="SignatureChar"/>
    <w:uiPriority w:val="99"/>
    <w:semiHidden/>
    <w:unhideWhenUsed/>
    <w:rsid w:val="003C107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107C"/>
  </w:style>
  <w:style w:type="paragraph" w:styleId="Subtitle">
    <w:name w:val="Subtitle"/>
    <w:basedOn w:val="Normal"/>
    <w:next w:val="Normal"/>
    <w:link w:val="SubtitleChar"/>
    <w:uiPriority w:val="11"/>
    <w:qFormat/>
    <w:rsid w:val="003C10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C107C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107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107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C10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C10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107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C107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C107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C107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C107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107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107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107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107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0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E65F2-C8EB-498F-BD99-BEBA5AA0277B}"/>
      </w:docPartPr>
      <w:docPartBody>
        <w:p w:rsidR="00CD3358" w:rsidRDefault="00CD33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358"/>
    <w:rsid w:val="00C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93FE1260EA746B6711ADF1AE76FB9" ma:contentTypeVersion="15" ma:contentTypeDescription="Create a new document." ma:contentTypeScope="" ma:versionID="87f633355cb9080901f8db3c4f9c381b">
  <xsd:schema xmlns:xsd="http://www.w3.org/2001/XMLSchema" xmlns:xs="http://www.w3.org/2001/XMLSchema" xmlns:p="http://schemas.microsoft.com/office/2006/metadata/properties" xmlns:ns1="http://schemas.microsoft.com/sharepoint/v3" xmlns:ns3="e4e2a6c3-4492-4083-ac7c-3d8af39f35bf" xmlns:ns4="1f8447bb-f706-4db8-9e5d-2cc6f3cc95aa" targetNamespace="http://schemas.microsoft.com/office/2006/metadata/properties" ma:root="true" ma:fieldsID="ae51d40959f85dd5edf303cff7838bd2" ns1:_="" ns3:_="" ns4:_="">
    <xsd:import namespace="http://schemas.microsoft.com/sharepoint/v3"/>
    <xsd:import namespace="e4e2a6c3-4492-4083-ac7c-3d8af39f35bf"/>
    <xsd:import namespace="1f8447bb-f706-4db8-9e5d-2cc6f3cc9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2a6c3-4492-4083-ac7c-3d8af39f3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47bb-f706-4db8-9e5d-2cc6f3cc9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6CE87-F488-4AFD-8A45-7AEA35A94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42BC8-12EB-4BDC-A705-BAD2D8E409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f8447bb-f706-4db8-9e5d-2cc6f3cc95aa"/>
    <ds:schemaRef ds:uri="e4e2a6c3-4492-4083-ac7c-3d8af39f35b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877C92-98CC-4F72-8F55-DE81672B3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e2a6c3-4492-4083-ac7c-3d8af39f35bf"/>
    <ds:schemaRef ds:uri="1f8447bb-f706-4db8-9e5d-2cc6f3cc9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Downstate Medical Center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Lightbourne</dc:creator>
  <cp:keywords/>
  <dc:description/>
  <cp:lastModifiedBy>Keisha Lightbourne</cp:lastModifiedBy>
  <cp:revision>2</cp:revision>
  <cp:lastPrinted>2022-11-10T19:18:00Z</cp:lastPrinted>
  <dcterms:created xsi:type="dcterms:W3CDTF">2022-12-07T14:51:00Z</dcterms:created>
  <dcterms:modified xsi:type="dcterms:W3CDTF">2022-12-07T14:51:00Z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0x01010027093FE1260EA746B6711ADF1AE76FB9</vt:lpwstr>
  </property>
</Properties>
</file>