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B26F80" w14:textId="77777777" w:rsidR="009D724F" w:rsidRDefault="009D724F" w:rsidP="009D724F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For your information, the contents of the two NBME exams is outlined below along with the web link to the NBME:</w:t>
      </w:r>
    </w:p>
    <w:p w14:paraId="666C7F01" w14:textId="77777777" w:rsidR="009D724F" w:rsidRDefault="009D724F" w:rsidP="009D724F">
      <w:pPr>
        <w:rPr>
          <w:b/>
          <w:bCs/>
          <w:i/>
          <w:iCs/>
          <w:sz w:val="28"/>
          <w:szCs w:val="28"/>
        </w:rPr>
      </w:pPr>
    </w:p>
    <w:p w14:paraId="6B512CB7" w14:textId="77777777" w:rsidR="009D724F" w:rsidRDefault="009D724F" w:rsidP="009D724F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Introduction to Clinical Diagnosis Subject Exam - Content Outline</w:t>
      </w:r>
    </w:p>
    <w:p w14:paraId="242D6324" w14:textId="77777777" w:rsidR="009D724F" w:rsidRDefault="0059466A" w:rsidP="009D724F">
      <w:pPr>
        <w:rPr>
          <w:b/>
          <w:bCs/>
          <w:sz w:val="28"/>
          <w:szCs w:val="28"/>
        </w:rPr>
      </w:pPr>
      <w:hyperlink r:id="rId8" w:history="1">
        <w:r w:rsidR="009D724F">
          <w:rPr>
            <w:rStyle w:val="Hyperlink"/>
            <w:b/>
            <w:bCs/>
            <w:sz w:val="28"/>
            <w:szCs w:val="28"/>
          </w:rPr>
          <w:t>https://www.usmle.org/exam-resources/step-1-materials/step-1-content-outline-and-specifications</w:t>
        </w:r>
      </w:hyperlink>
    </w:p>
    <w:p w14:paraId="7C411CE3" w14:textId="77777777" w:rsidR="009D724F" w:rsidRDefault="009D724F" w:rsidP="009D724F">
      <w:pPr>
        <w:rPr>
          <w:b/>
          <w:bCs/>
          <w:sz w:val="28"/>
          <w:szCs w:val="28"/>
        </w:rPr>
      </w:pPr>
    </w:p>
    <w:p w14:paraId="68FE353C" w14:textId="77777777" w:rsidR="009D724F" w:rsidRPr="0059466A" w:rsidRDefault="009D724F" w:rsidP="0059466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9466A">
        <w:rPr>
          <w:sz w:val="28"/>
          <w:szCs w:val="28"/>
        </w:rPr>
        <w:t>General Principles (15%−20%)</w:t>
      </w:r>
    </w:p>
    <w:p w14:paraId="7B4D39E7" w14:textId="77777777" w:rsidR="009D724F" w:rsidRPr="0059466A" w:rsidRDefault="009D724F" w:rsidP="0059466A">
      <w:pPr>
        <w:pStyle w:val="ListParagraph"/>
        <w:numPr>
          <w:ilvl w:val="1"/>
          <w:numId w:val="2"/>
        </w:numPr>
        <w:rPr>
          <w:rFonts w:eastAsia="Times New Roman"/>
          <w:sz w:val="28"/>
          <w:szCs w:val="28"/>
        </w:rPr>
      </w:pPr>
      <w:r w:rsidRPr="0059466A">
        <w:rPr>
          <w:rFonts w:eastAsia="Times New Roman"/>
          <w:sz w:val="28"/>
          <w:szCs w:val="28"/>
        </w:rPr>
        <w:t>Human development and genetics</w:t>
      </w:r>
    </w:p>
    <w:p w14:paraId="5CB33D77" w14:textId="77777777" w:rsidR="009D724F" w:rsidRPr="0059466A" w:rsidRDefault="009D724F" w:rsidP="0059466A">
      <w:pPr>
        <w:pStyle w:val="ListParagraph"/>
        <w:numPr>
          <w:ilvl w:val="1"/>
          <w:numId w:val="2"/>
        </w:numPr>
        <w:rPr>
          <w:rFonts w:eastAsia="Times New Roman"/>
          <w:sz w:val="28"/>
          <w:szCs w:val="28"/>
        </w:rPr>
      </w:pPr>
      <w:bookmarkStart w:id="0" w:name="_GoBack"/>
      <w:bookmarkEnd w:id="0"/>
      <w:r w:rsidRPr="0059466A">
        <w:rPr>
          <w:rFonts w:eastAsia="Times New Roman"/>
          <w:sz w:val="28"/>
          <w:szCs w:val="28"/>
        </w:rPr>
        <w:t>Cultural &amp; behavioral considerations affecting disease treatment &amp;</w:t>
      </w:r>
      <w:r w:rsidR="0059466A" w:rsidRPr="0059466A">
        <w:rPr>
          <w:rFonts w:eastAsia="Times New Roman"/>
          <w:sz w:val="28"/>
          <w:szCs w:val="28"/>
        </w:rPr>
        <w:t xml:space="preserve"> </w:t>
      </w:r>
      <w:r w:rsidRPr="0059466A">
        <w:rPr>
          <w:rFonts w:eastAsia="Times New Roman"/>
          <w:sz w:val="28"/>
          <w:szCs w:val="28"/>
        </w:rPr>
        <w:t>prevention</w:t>
      </w:r>
    </w:p>
    <w:p w14:paraId="6349E375" w14:textId="77777777" w:rsidR="009D724F" w:rsidRPr="0059466A" w:rsidRDefault="009D724F" w:rsidP="0059466A">
      <w:pPr>
        <w:pStyle w:val="ListParagraph"/>
        <w:numPr>
          <w:ilvl w:val="1"/>
          <w:numId w:val="2"/>
        </w:numPr>
        <w:rPr>
          <w:rFonts w:eastAsia="Times New Roman"/>
          <w:sz w:val="28"/>
          <w:szCs w:val="28"/>
        </w:rPr>
      </w:pPr>
      <w:r w:rsidRPr="0059466A">
        <w:rPr>
          <w:rFonts w:eastAsia="Times New Roman"/>
          <w:sz w:val="28"/>
          <w:szCs w:val="28"/>
        </w:rPr>
        <w:t>Progression through life cycle</w:t>
      </w:r>
    </w:p>
    <w:p w14:paraId="24A7E88E" w14:textId="77777777" w:rsidR="009D724F" w:rsidRPr="0059466A" w:rsidRDefault="009D724F" w:rsidP="0059466A">
      <w:pPr>
        <w:pStyle w:val="ListParagraph"/>
        <w:numPr>
          <w:ilvl w:val="1"/>
          <w:numId w:val="2"/>
        </w:numPr>
        <w:rPr>
          <w:rFonts w:eastAsia="Times New Roman"/>
          <w:sz w:val="28"/>
          <w:szCs w:val="28"/>
        </w:rPr>
      </w:pPr>
      <w:r w:rsidRPr="0059466A">
        <w:rPr>
          <w:rFonts w:eastAsia="Times New Roman"/>
          <w:sz w:val="28"/>
          <w:szCs w:val="28"/>
        </w:rPr>
        <w:t>Psychologic and social factors influencing patient behavior</w:t>
      </w:r>
    </w:p>
    <w:p w14:paraId="58915C63" w14:textId="77777777" w:rsidR="009D724F" w:rsidRPr="0059466A" w:rsidRDefault="009D724F" w:rsidP="0059466A">
      <w:pPr>
        <w:pStyle w:val="ListParagraph"/>
        <w:numPr>
          <w:ilvl w:val="1"/>
          <w:numId w:val="2"/>
        </w:numPr>
        <w:rPr>
          <w:rFonts w:eastAsia="Times New Roman"/>
          <w:sz w:val="28"/>
          <w:szCs w:val="28"/>
        </w:rPr>
      </w:pPr>
      <w:r w:rsidRPr="0059466A">
        <w:rPr>
          <w:rFonts w:eastAsia="Times New Roman"/>
          <w:sz w:val="28"/>
          <w:szCs w:val="28"/>
        </w:rPr>
        <w:t>Patient interviewing, consultation, and interactions with the family</w:t>
      </w:r>
    </w:p>
    <w:p w14:paraId="5B9222C5" w14:textId="77777777" w:rsidR="009D724F" w:rsidRPr="0059466A" w:rsidRDefault="009D724F" w:rsidP="0059466A">
      <w:pPr>
        <w:pStyle w:val="ListParagraph"/>
        <w:numPr>
          <w:ilvl w:val="1"/>
          <w:numId w:val="2"/>
        </w:numPr>
        <w:rPr>
          <w:rFonts w:eastAsia="Times New Roman"/>
          <w:sz w:val="28"/>
          <w:szCs w:val="28"/>
        </w:rPr>
      </w:pPr>
      <w:r w:rsidRPr="0059466A">
        <w:rPr>
          <w:rFonts w:eastAsia="Times New Roman"/>
          <w:sz w:val="28"/>
          <w:szCs w:val="28"/>
        </w:rPr>
        <w:t>Medical ethics, jurisprudence, and professional behavior</w:t>
      </w:r>
    </w:p>
    <w:p w14:paraId="104CD37C" w14:textId="77777777" w:rsidR="009D724F" w:rsidRPr="0059466A" w:rsidRDefault="009D724F" w:rsidP="0059466A">
      <w:pPr>
        <w:pStyle w:val="ListParagraph"/>
        <w:numPr>
          <w:ilvl w:val="1"/>
          <w:numId w:val="2"/>
        </w:numPr>
        <w:rPr>
          <w:rFonts w:eastAsia="Times New Roman"/>
          <w:sz w:val="28"/>
          <w:szCs w:val="28"/>
        </w:rPr>
      </w:pPr>
      <w:r w:rsidRPr="0059466A">
        <w:rPr>
          <w:rFonts w:eastAsia="Times New Roman"/>
          <w:sz w:val="28"/>
          <w:szCs w:val="28"/>
        </w:rPr>
        <w:t>Nutrition</w:t>
      </w:r>
    </w:p>
    <w:p w14:paraId="6E59EF72" w14:textId="77777777" w:rsidR="009D724F" w:rsidRPr="0059466A" w:rsidRDefault="009D724F" w:rsidP="0059466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9466A">
        <w:rPr>
          <w:sz w:val="28"/>
          <w:szCs w:val="28"/>
        </w:rPr>
        <w:t>Hematopoietic &amp; Lymphoreticular System (1%−5%)</w:t>
      </w:r>
    </w:p>
    <w:p w14:paraId="0B43D97C" w14:textId="77777777" w:rsidR="009D724F" w:rsidRPr="0059466A" w:rsidRDefault="009D724F" w:rsidP="0059466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9466A">
        <w:rPr>
          <w:sz w:val="28"/>
          <w:szCs w:val="28"/>
        </w:rPr>
        <w:t>Central &amp; Peripheral Nervous System (15%−20%)</w:t>
      </w:r>
    </w:p>
    <w:p w14:paraId="44FB2145" w14:textId="77777777" w:rsidR="009D724F" w:rsidRPr="0059466A" w:rsidRDefault="009D724F" w:rsidP="0059466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9466A">
        <w:rPr>
          <w:sz w:val="28"/>
          <w:szCs w:val="28"/>
        </w:rPr>
        <w:t>Skin &amp; Related Connective Tissue (1%−5%)</w:t>
      </w:r>
    </w:p>
    <w:p w14:paraId="713828E2" w14:textId="77777777" w:rsidR="009D724F" w:rsidRPr="0059466A" w:rsidRDefault="009D724F" w:rsidP="0059466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9466A">
        <w:rPr>
          <w:sz w:val="28"/>
          <w:szCs w:val="28"/>
        </w:rPr>
        <w:t>Musculoskeletal System (5%−10%)</w:t>
      </w:r>
    </w:p>
    <w:p w14:paraId="1285579F" w14:textId="77777777" w:rsidR="009D724F" w:rsidRPr="0059466A" w:rsidRDefault="009D724F" w:rsidP="0059466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9466A">
        <w:rPr>
          <w:sz w:val="28"/>
          <w:szCs w:val="28"/>
        </w:rPr>
        <w:t>Respiratory System (10%−15%)</w:t>
      </w:r>
    </w:p>
    <w:p w14:paraId="207F296F" w14:textId="77777777" w:rsidR="009D724F" w:rsidRPr="0059466A" w:rsidRDefault="009D724F" w:rsidP="0059466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9466A">
        <w:rPr>
          <w:sz w:val="28"/>
          <w:szCs w:val="28"/>
        </w:rPr>
        <w:t>Cardiovascular System (15%−20%)</w:t>
      </w:r>
    </w:p>
    <w:p w14:paraId="4965436B" w14:textId="77777777" w:rsidR="009D724F" w:rsidRPr="0059466A" w:rsidRDefault="009D724F" w:rsidP="0059466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9466A">
        <w:rPr>
          <w:sz w:val="28"/>
          <w:szCs w:val="28"/>
        </w:rPr>
        <w:t>Gastrointestinal System (10%−15%)</w:t>
      </w:r>
    </w:p>
    <w:p w14:paraId="4CD82D46" w14:textId="77777777" w:rsidR="009D724F" w:rsidRPr="0059466A" w:rsidRDefault="009D724F" w:rsidP="0059466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9466A">
        <w:rPr>
          <w:sz w:val="28"/>
          <w:szCs w:val="28"/>
        </w:rPr>
        <w:t>Renal/Urinary System (1%−5%)</w:t>
      </w:r>
    </w:p>
    <w:p w14:paraId="1C4DA242" w14:textId="77777777" w:rsidR="009D724F" w:rsidRPr="0059466A" w:rsidRDefault="009D724F" w:rsidP="0059466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9466A">
        <w:rPr>
          <w:sz w:val="28"/>
          <w:szCs w:val="28"/>
        </w:rPr>
        <w:t>Reproductive System (5%−10%)</w:t>
      </w:r>
    </w:p>
    <w:p w14:paraId="695690EC" w14:textId="77777777" w:rsidR="009D724F" w:rsidRPr="0059466A" w:rsidRDefault="009D724F" w:rsidP="0059466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9466A">
        <w:rPr>
          <w:sz w:val="28"/>
          <w:szCs w:val="28"/>
        </w:rPr>
        <w:t>Endocrine System (1%−5%)</w:t>
      </w:r>
    </w:p>
    <w:p w14:paraId="39028A7F" w14:textId="77777777" w:rsidR="009D724F" w:rsidRDefault="009D724F" w:rsidP="009D724F">
      <w:pPr>
        <w:rPr>
          <w:sz w:val="28"/>
          <w:szCs w:val="28"/>
        </w:rPr>
      </w:pPr>
    </w:p>
    <w:p w14:paraId="3187FF08" w14:textId="77777777" w:rsidR="009D724F" w:rsidRDefault="009D724F" w:rsidP="009D724F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Comprehensive Basic Science Exam - Content Outline</w:t>
      </w:r>
    </w:p>
    <w:p w14:paraId="494FA807" w14:textId="77777777" w:rsidR="009D724F" w:rsidRDefault="0059466A" w:rsidP="009D724F">
      <w:pPr>
        <w:rPr>
          <w:b/>
          <w:bCs/>
          <w:sz w:val="28"/>
          <w:szCs w:val="28"/>
          <w:u w:val="single"/>
        </w:rPr>
      </w:pPr>
      <w:hyperlink r:id="rId9" w:history="1">
        <w:r w:rsidR="009D724F">
          <w:rPr>
            <w:rStyle w:val="Hyperlink"/>
            <w:b/>
            <w:bCs/>
            <w:sz w:val="28"/>
            <w:szCs w:val="28"/>
          </w:rPr>
          <w:t>https://www.nbme.org/subject-exams/comprehensive/basic-science</w:t>
        </w:r>
      </w:hyperlink>
    </w:p>
    <w:p w14:paraId="0FEDF162" w14:textId="77777777" w:rsidR="009D724F" w:rsidRDefault="009D724F" w:rsidP="009D724F">
      <w:pPr>
        <w:rPr>
          <w:b/>
          <w:bCs/>
          <w:sz w:val="28"/>
          <w:szCs w:val="28"/>
          <w:u w:val="single"/>
        </w:rPr>
      </w:pPr>
    </w:p>
    <w:p w14:paraId="3651F21A" w14:textId="77777777" w:rsidR="009D724F" w:rsidRPr="0059466A" w:rsidRDefault="009D724F" w:rsidP="0059466A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59466A">
        <w:rPr>
          <w:sz w:val="28"/>
          <w:szCs w:val="28"/>
        </w:rPr>
        <w:t>General Principles of Foundational Science (10%–15%)</w:t>
      </w:r>
    </w:p>
    <w:p w14:paraId="00C19D73" w14:textId="77777777" w:rsidR="009D724F" w:rsidRPr="0059466A" w:rsidRDefault="009D724F" w:rsidP="0059466A">
      <w:pPr>
        <w:pStyle w:val="ListParagraph"/>
        <w:numPr>
          <w:ilvl w:val="1"/>
          <w:numId w:val="4"/>
        </w:numPr>
        <w:rPr>
          <w:sz w:val="28"/>
          <w:szCs w:val="28"/>
        </w:rPr>
      </w:pPr>
      <w:r w:rsidRPr="0059466A">
        <w:rPr>
          <w:sz w:val="28"/>
          <w:szCs w:val="28"/>
        </w:rPr>
        <w:t>Biochemistry and molecular biology</w:t>
      </w:r>
    </w:p>
    <w:p w14:paraId="1EC1FBA1" w14:textId="77777777" w:rsidR="009D724F" w:rsidRPr="0059466A" w:rsidRDefault="009D724F" w:rsidP="0059466A">
      <w:pPr>
        <w:pStyle w:val="ListParagraph"/>
        <w:numPr>
          <w:ilvl w:val="1"/>
          <w:numId w:val="4"/>
        </w:numPr>
        <w:rPr>
          <w:sz w:val="28"/>
          <w:szCs w:val="28"/>
        </w:rPr>
      </w:pPr>
      <w:r w:rsidRPr="0059466A">
        <w:rPr>
          <w:sz w:val="28"/>
          <w:szCs w:val="28"/>
        </w:rPr>
        <w:t>Biology of cells</w:t>
      </w:r>
    </w:p>
    <w:p w14:paraId="12DF0178" w14:textId="77777777" w:rsidR="009D724F" w:rsidRPr="0059466A" w:rsidRDefault="009D724F" w:rsidP="0059466A">
      <w:pPr>
        <w:pStyle w:val="ListParagraph"/>
        <w:numPr>
          <w:ilvl w:val="1"/>
          <w:numId w:val="4"/>
        </w:numPr>
        <w:rPr>
          <w:sz w:val="28"/>
          <w:szCs w:val="28"/>
        </w:rPr>
      </w:pPr>
      <w:r w:rsidRPr="0059466A">
        <w:rPr>
          <w:sz w:val="28"/>
          <w:szCs w:val="28"/>
        </w:rPr>
        <w:t>Human development and genetics</w:t>
      </w:r>
    </w:p>
    <w:p w14:paraId="10481D7E" w14:textId="77777777" w:rsidR="009D724F" w:rsidRPr="0059466A" w:rsidRDefault="009D724F" w:rsidP="0059466A">
      <w:pPr>
        <w:pStyle w:val="ListParagraph"/>
        <w:numPr>
          <w:ilvl w:val="1"/>
          <w:numId w:val="4"/>
        </w:numPr>
        <w:rPr>
          <w:sz w:val="28"/>
          <w:szCs w:val="28"/>
        </w:rPr>
      </w:pPr>
      <w:r w:rsidRPr="0059466A">
        <w:rPr>
          <w:sz w:val="28"/>
          <w:szCs w:val="28"/>
        </w:rPr>
        <w:t>Biology of tissue response to disease</w:t>
      </w:r>
    </w:p>
    <w:p w14:paraId="39A03225" w14:textId="77777777" w:rsidR="009D724F" w:rsidRPr="0059466A" w:rsidRDefault="009D724F" w:rsidP="0059466A">
      <w:pPr>
        <w:pStyle w:val="ListParagraph"/>
        <w:numPr>
          <w:ilvl w:val="1"/>
          <w:numId w:val="4"/>
        </w:numPr>
        <w:rPr>
          <w:sz w:val="28"/>
          <w:szCs w:val="28"/>
        </w:rPr>
      </w:pPr>
      <w:r w:rsidRPr="0059466A">
        <w:rPr>
          <w:sz w:val="28"/>
          <w:szCs w:val="28"/>
        </w:rPr>
        <w:t>Pharmacodynamic and pharmacokinetic processes</w:t>
      </w:r>
    </w:p>
    <w:p w14:paraId="51B07C96" w14:textId="77777777" w:rsidR="009D724F" w:rsidRPr="0059466A" w:rsidRDefault="009D724F" w:rsidP="0059466A">
      <w:pPr>
        <w:pStyle w:val="ListParagraph"/>
        <w:numPr>
          <w:ilvl w:val="1"/>
          <w:numId w:val="4"/>
        </w:numPr>
        <w:rPr>
          <w:sz w:val="28"/>
          <w:szCs w:val="28"/>
        </w:rPr>
      </w:pPr>
      <w:r w:rsidRPr="0059466A">
        <w:rPr>
          <w:sz w:val="28"/>
          <w:szCs w:val="28"/>
        </w:rPr>
        <w:lastRenderedPageBreak/>
        <w:t>Microbial biology</w:t>
      </w:r>
    </w:p>
    <w:p w14:paraId="7AA85F0E" w14:textId="77777777" w:rsidR="009D724F" w:rsidRPr="0059466A" w:rsidRDefault="009D724F" w:rsidP="0059466A">
      <w:pPr>
        <w:pStyle w:val="ListParagraph"/>
        <w:numPr>
          <w:ilvl w:val="1"/>
          <w:numId w:val="4"/>
        </w:numPr>
        <w:rPr>
          <w:sz w:val="28"/>
          <w:szCs w:val="28"/>
        </w:rPr>
      </w:pPr>
      <w:r w:rsidRPr="0059466A">
        <w:rPr>
          <w:sz w:val="28"/>
          <w:szCs w:val="28"/>
        </w:rPr>
        <w:t>Normal age-related findings and care of the well patient</w:t>
      </w:r>
    </w:p>
    <w:p w14:paraId="285390C0" w14:textId="77777777" w:rsidR="009D724F" w:rsidRPr="0059466A" w:rsidRDefault="009D724F" w:rsidP="0059466A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59466A">
        <w:rPr>
          <w:sz w:val="28"/>
          <w:szCs w:val="28"/>
        </w:rPr>
        <w:t>Immune System (1%–5%)</w:t>
      </w:r>
    </w:p>
    <w:p w14:paraId="28E4E88C" w14:textId="77777777" w:rsidR="009D724F" w:rsidRPr="0059466A" w:rsidRDefault="009D724F" w:rsidP="0059466A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59466A">
        <w:rPr>
          <w:sz w:val="28"/>
          <w:szCs w:val="28"/>
        </w:rPr>
        <w:t>Blood &amp; Lymphoreticular System (5%–10%)</w:t>
      </w:r>
    </w:p>
    <w:p w14:paraId="70BA11AE" w14:textId="77777777" w:rsidR="009D724F" w:rsidRPr="0059466A" w:rsidRDefault="009D724F" w:rsidP="0059466A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59466A">
        <w:rPr>
          <w:sz w:val="28"/>
          <w:szCs w:val="28"/>
        </w:rPr>
        <w:t>Behavioral Health (1%–5%)</w:t>
      </w:r>
    </w:p>
    <w:p w14:paraId="2D4543B6" w14:textId="77777777" w:rsidR="009D724F" w:rsidRPr="0059466A" w:rsidRDefault="009D724F" w:rsidP="0059466A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59466A">
        <w:rPr>
          <w:sz w:val="28"/>
          <w:szCs w:val="28"/>
        </w:rPr>
        <w:t>Nervous System &amp; Special Senses (5%–10%)</w:t>
      </w:r>
    </w:p>
    <w:p w14:paraId="55436E90" w14:textId="77777777" w:rsidR="009D724F" w:rsidRPr="0059466A" w:rsidRDefault="009D724F" w:rsidP="0059466A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59466A">
        <w:rPr>
          <w:sz w:val="28"/>
          <w:szCs w:val="28"/>
        </w:rPr>
        <w:t>Skin &amp; Subcutaneous Tissue (1%–5%)</w:t>
      </w:r>
    </w:p>
    <w:p w14:paraId="16F5752A" w14:textId="77777777" w:rsidR="009D724F" w:rsidRPr="0059466A" w:rsidRDefault="009D724F" w:rsidP="0059466A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59466A">
        <w:rPr>
          <w:sz w:val="28"/>
          <w:szCs w:val="28"/>
        </w:rPr>
        <w:t>Musculoskeletal System (5%–10%)</w:t>
      </w:r>
    </w:p>
    <w:p w14:paraId="619C807B" w14:textId="77777777" w:rsidR="009D724F" w:rsidRPr="0059466A" w:rsidRDefault="009D724F" w:rsidP="0059466A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59466A">
        <w:rPr>
          <w:sz w:val="28"/>
          <w:szCs w:val="28"/>
        </w:rPr>
        <w:t>Cardiovascular System (5%–10%)</w:t>
      </w:r>
    </w:p>
    <w:p w14:paraId="4BF9DFAD" w14:textId="77777777" w:rsidR="009D724F" w:rsidRPr="0059466A" w:rsidRDefault="009D724F" w:rsidP="0059466A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59466A">
        <w:rPr>
          <w:sz w:val="28"/>
          <w:szCs w:val="28"/>
        </w:rPr>
        <w:t>Respiratory System (5%–10%)</w:t>
      </w:r>
    </w:p>
    <w:p w14:paraId="4C06C664" w14:textId="77777777" w:rsidR="009D724F" w:rsidRPr="0059466A" w:rsidRDefault="009D724F" w:rsidP="0059466A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59466A">
        <w:rPr>
          <w:sz w:val="28"/>
          <w:szCs w:val="28"/>
        </w:rPr>
        <w:t>Gastrointestinal System (5%–10%)</w:t>
      </w:r>
    </w:p>
    <w:p w14:paraId="3AF5BC4D" w14:textId="77777777" w:rsidR="009D724F" w:rsidRPr="0059466A" w:rsidRDefault="009D724F" w:rsidP="0059466A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59466A">
        <w:rPr>
          <w:sz w:val="28"/>
          <w:szCs w:val="28"/>
        </w:rPr>
        <w:t>Renal &amp; Urinary System (5%–10%)</w:t>
      </w:r>
    </w:p>
    <w:p w14:paraId="0045A4E0" w14:textId="77777777" w:rsidR="009D724F" w:rsidRPr="0059466A" w:rsidRDefault="009D724F" w:rsidP="0059466A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59466A">
        <w:rPr>
          <w:sz w:val="28"/>
          <w:szCs w:val="28"/>
        </w:rPr>
        <w:t>Pregnancy, Childbirth, &amp; the Puerperium (1%–5%)</w:t>
      </w:r>
    </w:p>
    <w:p w14:paraId="0AD2E31F" w14:textId="77777777" w:rsidR="009D724F" w:rsidRPr="0059466A" w:rsidRDefault="009D724F" w:rsidP="0059466A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59466A">
        <w:rPr>
          <w:sz w:val="28"/>
          <w:szCs w:val="28"/>
        </w:rPr>
        <w:t>Female Reproductive System &amp; Breast (1%–5%)</w:t>
      </w:r>
    </w:p>
    <w:p w14:paraId="575FC326" w14:textId="77777777" w:rsidR="009D724F" w:rsidRPr="0059466A" w:rsidRDefault="009D724F" w:rsidP="0059466A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59466A">
        <w:rPr>
          <w:sz w:val="28"/>
          <w:szCs w:val="28"/>
        </w:rPr>
        <w:t>Male Reproductive System (1%–5%)</w:t>
      </w:r>
    </w:p>
    <w:p w14:paraId="0FCE7B70" w14:textId="77777777" w:rsidR="009D724F" w:rsidRPr="0059466A" w:rsidRDefault="009D724F" w:rsidP="0059466A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59466A">
        <w:rPr>
          <w:sz w:val="28"/>
          <w:szCs w:val="28"/>
        </w:rPr>
        <w:t>Endocrine System (1%–5%)</w:t>
      </w:r>
    </w:p>
    <w:p w14:paraId="7F623ECA" w14:textId="77777777" w:rsidR="009D724F" w:rsidRPr="0059466A" w:rsidRDefault="009D724F" w:rsidP="0059466A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59466A">
        <w:rPr>
          <w:sz w:val="28"/>
          <w:szCs w:val="28"/>
        </w:rPr>
        <w:t>Multisystem Processes &amp; Disorders (5%–10%)</w:t>
      </w:r>
    </w:p>
    <w:p w14:paraId="770FDA0B" w14:textId="77777777" w:rsidR="009D724F" w:rsidRPr="0059466A" w:rsidRDefault="009D724F" w:rsidP="0059466A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59466A">
        <w:rPr>
          <w:sz w:val="28"/>
          <w:szCs w:val="28"/>
        </w:rPr>
        <w:t>Biostatistics, Epidemiology/Pop. Health, &amp; Interpretation of the Medical Lit. (5%–10%)</w:t>
      </w:r>
    </w:p>
    <w:p w14:paraId="362CD234" w14:textId="77777777" w:rsidR="009D724F" w:rsidRPr="0059466A" w:rsidRDefault="009D724F" w:rsidP="0059466A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59466A">
        <w:rPr>
          <w:sz w:val="28"/>
          <w:szCs w:val="28"/>
        </w:rPr>
        <w:t>Social Sciences, Including Communication, Medical Ethics, and Death &amp; Dying (5%–10%)</w:t>
      </w:r>
    </w:p>
    <w:p w14:paraId="7088F89E" w14:textId="77777777" w:rsidR="009D724F" w:rsidRDefault="009D724F" w:rsidP="009D724F">
      <w:pPr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51B6BC89" w14:textId="77777777" w:rsidR="009D724F" w:rsidRDefault="009D724F" w:rsidP="009D724F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Physician Task </w:t>
      </w:r>
    </w:p>
    <w:p w14:paraId="6A6BA66A" w14:textId="77777777" w:rsidR="009D724F" w:rsidRPr="0059466A" w:rsidRDefault="009D724F" w:rsidP="0059466A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59466A">
        <w:rPr>
          <w:sz w:val="28"/>
          <w:szCs w:val="28"/>
        </w:rPr>
        <w:t>Applying Foundational Science Concepts (55%–65%)</w:t>
      </w:r>
    </w:p>
    <w:p w14:paraId="3EDC17C2" w14:textId="77777777" w:rsidR="009D724F" w:rsidRPr="0059466A" w:rsidRDefault="009D724F" w:rsidP="0059466A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59466A">
        <w:rPr>
          <w:sz w:val="28"/>
          <w:szCs w:val="28"/>
        </w:rPr>
        <w:t>Diagnosis: Knowledge Pertaining to History, Exam, Diagnostic Studies, &amp; Patient Outcomes (20%–30%)</w:t>
      </w:r>
    </w:p>
    <w:p w14:paraId="1C8852DB" w14:textId="77777777" w:rsidR="00021BD1" w:rsidRDefault="0059466A"/>
    <w:sectPr w:rsidR="00021B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82A4B"/>
    <w:multiLevelType w:val="hybridMultilevel"/>
    <w:tmpl w:val="90F6A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C47BC"/>
    <w:multiLevelType w:val="multilevel"/>
    <w:tmpl w:val="532AE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727668"/>
    <w:multiLevelType w:val="hybridMultilevel"/>
    <w:tmpl w:val="F364F0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1803411"/>
    <w:multiLevelType w:val="hybridMultilevel"/>
    <w:tmpl w:val="71568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A53A46"/>
    <w:multiLevelType w:val="hybridMultilevel"/>
    <w:tmpl w:val="85629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24F"/>
    <w:rsid w:val="0059466A"/>
    <w:rsid w:val="009D724F"/>
    <w:rsid w:val="00B518BB"/>
    <w:rsid w:val="00FC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E1A90"/>
  <w15:chartTrackingRefBased/>
  <w15:docId w15:val="{9EF47242-FE0A-4D63-8F5A-539E03848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724F"/>
    <w:pPr>
      <w:spacing w:after="0" w:line="240" w:lineRule="auto"/>
    </w:pPr>
    <w:rPr>
      <w:rFonts w:ascii="Aptos" w:hAnsi="Aptos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D724F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005946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10.safelinks.protection.outlook.com/?url=https%3A%2F%2Fwww.usmle.org%2Fexam-resources%2Fstep-1-materials%2Fstep-1-content-outline-and-specifications&amp;data=05%7C02%7CElizabeth.Smith%40downstate.edu%7C3dda958bcc4440db80be08dd05ad7a7e%7C22670793760f482993153e427c362e69%7C0%7C0%7C638672964857529042%7CUnknown%7CTWFpbGZsb3d8eyJFbXB0eU1hcGkiOnRydWUsIlYiOiIwLjAuMDAwMCIsIlAiOiJXaW4zMiIsIkFOIjoiTWFpbCIsIldUIjoyfQ%3D%3D%7C0%7C%7C%7C&amp;sdata=nhc%2FuoJ4YOJJ%2F9XAyG4XS58dOjjl9%2BDldwBvtq8MgSI%3D&amp;reserved=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nam10.safelinks.protection.outlook.com/?url=https%3A%2F%2Fwww.nbme.org%2Fsubject-exams%2Fcomprehensive%2Fbasic-science&amp;data=05%7C02%7CElizabeth.Smith%40downstate.edu%7C3dda958bcc4440db80be08dd05ad7a7e%7C22670793760f482993153e427c362e69%7C0%7C0%7C638672964857582765%7CUnknown%7CTWFpbGZsb3d8eyJFbXB0eU1hcGkiOnRydWUsIlYiOiIwLjAuMDAwMCIsIlAiOiJXaW4zMiIsIkFOIjoiTWFpbCIsIldUIjoyfQ%3D%3D%7C0%7C%7C%7C&amp;sdata=x%2B8WLYjyP4CSsrK2GEADR0KnLGQMaGVwkoG49TIPjJU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2CCF0E629A6F459B003A87AF807368" ma:contentTypeVersion="20" ma:contentTypeDescription="Create a new document." ma:contentTypeScope="" ma:versionID="42171d827699e462148dd7fba56121e8">
  <xsd:schema xmlns:xsd="http://www.w3.org/2001/XMLSchema" xmlns:xs="http://www.w3.org/2001/XMLSchema" xmlns:p="http://schemas.microsoft.com/office/2006/metadata/properties" xmlns:ns1="http://schemas.microsoft.com/sharepoint/v3" xmlns:ns3="a1a65eda-5851-448b-afd9-77a875f486e8" xmlns:ns4="bef99f94-674a-4231-9dd5-2b20bdc683ae" targetNamespace="http://schemas.microsoft.com/office/2006/metadata/properties" ma:root="true" ma:fieldsID="e9d2144ce149d048dc5bba1679ada2d7" ns1:_="" ns3:_="" ns4:_="">
    <xsd:import namespace="http://schemas.microsoft.com/sharepoint/v3"/>
    <xsd:import namespace="a1a65eda-5851-448b-afd9-77a875f486e8"/>
    <xsd:import namespace="bef99f94-674a-4231-9dd5-2b20bdc683a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65eda-5851-448b-afd9-77a875f486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99f94-674a-4231-9dd5-2b20bdc683a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a1a65eda-5851-448b-afd9-77a875f486e8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2773C3A-7821-4488-8883-B5BD96509A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1a65eda-5851-448b-afd9-77a875f486e8"/>
    <ds:schemaRef ds:uri="bef99f94-674a-4231-9dd5-2b20bdc683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196145-DD92-4A98-965B-CE39DEAA06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80E067-4C5A-4DCE-870D-F948F3609D62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a1a65eda-5851-448b-afd9-77a875f486e8"/>
    <ds:schemaRef ds:uri="http://purl.org/dc/dcmitype/"/>
    <ds:schemaRef ds:uri="http://schemas.microsoft.com/office/2006/metadata/properties"/>
    <ds:schemaRef ds:uri="http://purl.org/dc/elements/1.1/"/>
    <ds:schemaRef ds:uri="http://schemas.microsoft.com/sharepoint/v3"/>
    <ds:schemaRef ds:uri="http://schemas.microsoft.com/office/2006/documentManagement/types"/>
    <ds:schemaRef ds:uri="bef99f94-674a-4231-9dd5-2b20bdc683ae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485</Words>
  <Characters>2770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Downstate Medical Center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Smith</dc:creator>
  <cp:keywords/>
  <dc:description/>
  <cp:lastModifiedBy>Jeffrey Putman</cp:lastModifiedBy>
  <cp:revision>2</cp:revision>
  <dcterms:created xsi:type="dcterms:W3CDTF">2024-11-20T19:44:00Z</dcterms:created>
  <dcterms:modified xsi:type="dcterms:W3CDTF">2024-11-20T19:44:00Z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0x010100542CCF0E629A6F459B003A87AF807368</vt:lpwstr>
  </property>
</Properties>
</file>