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E" w:rsidRDefault="008C660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762250" cy="904875"/>
            <wp:effectExtent l="19050" t="0" r="0" b="0"/>
            <wp:docPr id="1" name="Picture 1" descr="http://fac.staff.kingston.ac.uk/sites/HSCS/intranetimages2/Faculty%20branding/KU_SGUL_Faculty-logo_colour_290x95_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.staff.kingston.ac.uk/sites/HSCS/intranetimages2/Faculty%20branding/KU_SGUL_Faculty-logo_colour_290x95_72dp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84" w:rsidRPr="00987084" w:rsidRDefault="00987084">
      <w:pPr>
        <w:rPr>
          <w:rFonts w:ascii="Arial" w:hAnsi="Arial" w:cs="Arial"/>
          <w:sz w:val="24"/>
          <w:szCs w:val="24"/>
        </w:rPr>
      </w:pPr>
      <w:r w:rsidRPr="00FE55B3">
        <w:rPr>
          <w:rFonts w:ascii="Arial" w:hAnsi="Arial" w:cs="Arial"/>
          <w:b/>
          <w:sz w:val="24"/>
          <w:szCs w:val="24"/>
        </w:rPr>
        <w:t xml:space="preserve">The Faculty of Health and Social Care Sciences </w:t>
      </w:r>
      <w:r w:rsidRPr="00987084">
        <w:rPr>
          <w:rFonts w:ascii="Arial" w:hAnsi="Arial" w:cs="Arial"/>
          <w:sz w:val="24"/>
          <w:szCs w:val="24"/>
        </w:rPr>
        <w:t>is a unique collaboration between</w:t>
      </w:r>
      <w:r w:rsidR="00FE55B3">
        <w:rPr>
          <w:rFonts w:ascii="Arial" w:hAnsi="Arial" w:cs="Arial"/>
          <w:sz w:val="24"/>
          <w:szCs w:val="24"/>
        </w:rPr>
        <w:t xml:space="preserve"> two institutions</w:t>
      </w:r>
      <w:r w:rsidRPr="00987084">
        <w:rPr>
          <w:rFonts w:ascii="Arial" w:hAnsi="Arial" w:cs="Arial"/>
          <w:sz w:val="24"/>
          <w:szCs w:val="24"/>
        </w:rPr>
        <w:t>, Kingston University and St George’s University of London. Students belong to both institutions, access to 2 learning resource centres and student support services and organisations</w:t>
      </w:r>
      <w:hyperlink r:id="rId6" w:history="1">
        <w:r w:rsidR="002C460B" w:rsidRPr="00FE55B3">
          <w:rPr>
            <w:rStyle w:val="Hyperlink"/>
            <w:rFonts w:ascii="Arial" w:hAnsi="Arial" w:cs="Arial"/>
          </w:rPr>
          <w:t>http://www.healthcare.ac.uk/</w:t>
        </w:r>
      </w:hyperlink>
    </w:p>
    <w:p w:rsidR="002C460B" w:rsidRDefault="00442612" w:rsidP="00972CB0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hyperlink r:id="rId7" w:history="1"/>
      <w:r w:rsidR="00987084" w:rsidRPr="00987084">
        <w:rPr>
          <w:rFonts w:ascii="Arial" w:hAnsi="Arial" w:cs="Arial"/>
          <w:color w:val="000000"/>
          <w:sz w:val="24"/>
          <w:szCs w:val="24"/>
        </w:rPr>
        <w:t xml:space="preserve"> It provides education and training for a range of professional groups including nursing , </w:t>
      </w:r>
      <w:r w:rsidR="00FE55B3">
        <w:rPr>
          <w:rFonts w:ascii="Arial" w:hAnsi="Arial" w:cs="Arial"/>
          <w:color w:val="000000"/>
          <w:sz w:val="24"/>
          <w:szCs w:val="24"/>
        </w:rPr>
        <w:t xml:space="preserve">midwifery, </w:t>
      </w:r>
      <w:hyperlink r:id="rId8" w:history="1"/>
      <w:r w:rsidR="00987084" w:rsidRPr="00987084">
        <w:rPr>
          <w:rFonts w:ascii="Arial" w:hAnsi="Arial" w:cs="Arial"/>
          <w:color w:val="000000"/>
          <w:sz w:val="24"/>
          <w:szCs w:val="24"/>
        </w:rPr>
        <w:t xml:space="preserve"> child health , </w:t>
      </w:r>
      <w:hyperlink r:id="rId9" w:history="1">
        <w:r w:rsidR="00987084" w:rsidRPr="0098708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paramedic science </w:t>
        </w:r>
      </w:hyperlink>
      <w:r w:rsidR="00987084" w:rsidRPr="00987084">
        <w:rPr>
          <w:rFonts w:ascii="Arial" w:hAnsi="Arial" w:cs="Arial"/>
          <w:sz w:val="24"/>
          <w:szCs w:val="24"/>
        </w:rPr>
        <w:t>,</w:t>
      </w:r>
      <w:hyperlink r:id="rId10" w:history="1">
        <w:r w:rsidR="00987084" w:rsidRPr="0098708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radiograph</w:t>
        </w:r>
        <w:r w:rsidR="002C460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y</w:t>
        </w:r>
        <w:r w:rsidR="00987084" w:rsidRPr="0098708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="00987084" w:rsidRPr="00987084">
        <w:rPr>
          <w:rFonts w:ascii="Arial" w:hAnsi="Arial" w:cs="Arial"/>
          <w:sz w:val="24"/>
          <w:szCs w:val="24"/>
        </w:rPr>
        <w:t>,</w:t>
      </w:r>
      <w:hyperlink r:id="rId11" w:history="1">
        <w:r w:rsidR="00987084" w:rsidRPr="0098708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rehabilitation sciences </w:t>
        </w:r>
      </w:hyperlink>
      <w:r w:rsidR="00987084" w:rsidRPr="00987084">
        <w:rPr>
          <w:rFonts w:ascii="Arial" w:hAnsi="Arial" w:cs="Arial"/>
          <w:color w:val="000000"/>
          <w:sz w:val="24"/>
          <w:szCs w:val="24"/>
        </w:rPr>
        <w:t xml:space="preserve"> and </w:t>
      </w:r>
      <w:hyperlink r:id="rId12" w:history="1">
        <w:r w:rsidR="00987084" w:rsidRPr="00987084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social work</w:t>
        </w:r>
      </w:hyperlink>
      <w:r w:rsidR="00987084" w:rsidRPr="00987084">
        <w:rPr>
          <w:rFonts w:ascii="Arial" w:hAnsi="Arial" w:cs="Arial"/>
          <w:color w:val="000000"/>
          <w:sz w:val="24"/>
          <w:szCs w:val="24"/>
        </w:rPr>
        <w:t xml:space="preserve">, as well as a range of </w:t>
      </w:r>
      <w:hyperlink r:id="rId13" w:history="1">
        <w:r w:rsidR="00987084" w:rsidRPr="00987084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continuing personal and professional development</w:t>
        </w:r>
      </w:hyperlink>
      <w:r w:rsidR="00987084" w:rsidRPr="00987084">
        <w:rPr>
          <w:rFonts w:ascii="Arial" w:hAnsi="Arial" w:cs="Arial"/>
          <w:color w:val="000000"/>
          <w:sz w:val="24"/>
          <w:szCs w:val="24"/>
        </w:rPr>
        <w:t xml:space="preserve"> programmes.</w:t>
      </w:r>
      <w:r w:rsidR="00FE55B3">
        <w:rPr>
          <w:rFonts w:ascii="Arial" w:hAnsi="Arial" w:cs="Arial"/>
          <w:color w:val="000000"/>
          <w:sz w:val="24"/>
          <w:szCs w:val="24"/>
        </w:rPr>
        <w:t xml:space="preserve"> </w:t>
      </w:r>
      <w:r w:rsidR="009203E3">
        <w:rPr>
          <w:rFonts w:ascii="Arial" w:hAnsi="Arial" w:cs="Arial"/>
          <w:color w:val="000000"/>
          <w:sz w:val="24"/>
          <w:szCs w:val="24"/>
        </w:rPr>
        <w:t xml:space="preserve">The  Midwifery School </w:t>
      </w:r>
      <w:r w:rsidR="002C460B" w:rsidRPr="00FE55B3">
        <w:rPr>
          <w:rFonts w:ascii="Arial" w:hAnsi="Arial" w:cs="Arial"/>
          <w:color w:val="000000"/>
          <w:sz w:val="24"/>
          <w:szCs w:val="24"/>
        </w:rPr>
        <w:t xml:space="preserve">is </w:t>
      </w:r>
      <w:r w:rsidR="002C460B">
        <w:rPr>
          <w:rFonts w:ascii="Arial" w:hAnsi="Arial" w:cs="Arial"/>
          <w:color w:val="000000"/>
          <w:sz w:val="24"/>
          <w:szCs w:val="24"/>
        </w:rPr>
        <w:t>situated  on the St George’s site,</w:t>
      </w:r>
      <w:r w:rsidR="009203E3">
        <w:rPr>
          <w:rFonts w:ascii="Arial" w:hAnsi="Arial" w:cs="Arial"/>
          <w:color w:val="000000"/>
          <w:sz w:val="24"/>
          <w:szCs w:val="24"/>
        </w:rPr>
        <w:t xml:space="preserve"> </w:t>
      </w:r>
      <w:r w:rsidR="002C460B" w:rsidRPr="00FE55B3">
        <w:rPr>
          <w:rFonts w:ascii="Arial" w:hAnsi="Arial" w:cs="Arial"/>
          <w:color w:val="000000"/>
          <w:sz w:val="24"/>
          <w:szCs w:val="24"/>
        </w:rPr>
        <w:t>Tooting</w:t>
      </w:r>
    </w:p>
    <w:p w:rsidR="00972CB0" w:rsidRPr="00972CB0" w:rsidRDefault="00FE55B3" w:rsidP="00972CB0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Health</w:t>
      </w:r>
      <w:r w:rsidR="00972CB0">
        <w:rPr>
          <w:rFonts w:ascii="Arial" w:hAnsi="Arial" w:cs="Arial"/>
          <w:color w:val="000000"/>
          <w:sz w:val="24"/>
          <w:szCs w:val="24"/>
        </w:rPr>
        <w:t xml:space="preserve"> and Social Ca</w:t>
      </w:r>
      <w:r>
        <w:rPr>
          <w:rFonts w:ascii="Arial" w:hAnsi="Arial" w:cs="Arial"/>
          <w:color w:val="000000"/>
          <w:sz w:val="24"/>
          <w:szCs w:val="24"/>
        </w:rPr>
        <w:t xml:space="preserve">re education is </w:t>
      </w:r>
      <w:r w:rsidR="00972CB0">
        <w:rPr>
          <w:rFonts w:ascii="Arial" w:hAnsi="Arial" w:cs="Arial"/>
          <w:color w:val="000000"/>
          <w:sz w:val="24"/>
          <w:szCs w:val="24"/>
        </w:rPr>
        <w:t xml:space="preserve">commissioned by The National Health Service,(NHS)  students do not pay course fees and are eligible for a means tested bursary. The NHS commissioning bodies determine student numbers and monitor the quality of the programmes. </w:t>
      </w:r>
    </w:p>
    <w:p w:rsidR="00F009A8" w:rsidRPr="00F009A8" w:rsidRDefault="002C460B" w:rsidP="00FE55B3">
      <w:pPr>
        <w:pStyle w:val="NormalWeb"/>
        <w:shd w:val="clear" w:color="auto" w:fill="FFFFFF"/>
        <w:rPr>
          <w:rFonts w:ascii="Arial" w:hAnsi="Arial" w:cs="Arial"/>
          <w:color w:val="8064A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Healthcare programmes must also meet the requirements of the relevant professional body, </w:t>
      </w:r>
      <w:r w:rsidR="00F009A8" w:rsidRPr="00F009A8">
        <w:rPr>
          <w:rFonts w:ascii="Arial" w:hAnsi="Arial" w:cs="Arial"/>
          <w:sz w:val="24"/>
          <w:szCs w:val="24"/>
        </w:rPr>
        <w:t>Midwifery programmes are regulated by the professional body, the Nursing and Midwifery Council (NMC) to meet national and international standards - European Union Midwives Directive (80/155/ EEC Article 4)  and are subject to review by the Quality Assurance Agency for Higher Education.(QAA)</w:t>
      </w:r>
      <w:hyperlink r:id="rId14" w:history="1">
        <w:r w:rsidR="00F009A8" w:rsidRPr="00F009A8">
          <w:rPr>
            <w:rStyle w:val="Hyperlink"/>
            <w:rFonts w:ascii="Arial" w:hAnsi="Arial" w:cs="Arial"/>
            <w:color w:val="B2A1C7"/>
            <w:sz w:val="24"/>
            <w:szCs w:val="24"/>
          </w:rPr>
          <w:t>http://www.nmc-uk.org/</w:t>
        </w:r>
      </w:hyperlink>
    </w:p>
    <w:p w:rsidR="00FE55B3" w:rsidRPr="002C460B" w:rsidRDefault="00FE55B3">
      <w:pPr>
        <w:rPr>
          <w:rFonts w:ascii="Arial" w:hAnsi="Arial" w:cs="Arial"/>
          <w:b/>
        </w:rPr>
      </w:pPr>
      <w:r w:rsidRPr="002C460B">
        <w:rPr>
          <w:rFonts w:ascii="Arial" w:hAnsi="Arial" w:cs="Arial"/>
          <w:b/>
        </w:rPr>
        <w:t xml:space="preserve">The </w:t>
      </w:r>
      <w:r w:rsidR="002C460B">
        <w:rPr>
          <w:rFonts w:ascii="Arial" w:hAnsi="Arial" w:cs="Arial"/>
          <w:b/>
        </w:rPr>
        <w:t>M</w:t>
      </w:r>
      <w:r w:rsidRPr="002C460B">
        <w:rPr>
          <w:rFonts w:ascii="Arial" w:hAnsi="Arial" w:cs="Arial"/>
          <w:b/>
        </w:rPr>
        <w:t>idwifery</w:t>
      </w:r>
      <w:r w:rsidR="002C460B">
        <w:rPr>
          <w:rFonts w:ascii="Arial" w:hAnsi="Arial" w:cs="Arial"/>
          <w:b/>
        </w:rPr>
        <w:t xml:space="preserve"> P</w:t>
      </w:r>
      <w:r w:rsidRPr="002C460B">
        <w:rPr>
          <w:rFonts w:ascii="Arial" w:hAnsi="Arial" w:cs="Arial"/>
          <w:b/>
        </w:rPr>
        <w:t>rogramme</w:t>
      </w:r>
      <w:r w:rsidR="00257B30">
        <w:rPr>
          <w:rFonts w:ascii="Arial" w:hAnsi="Arial" w:cs="Arial"/>
          <w:b/>
        </w:rPr>
        <w:t>s</w:t>
      </w:r>
    </w:p>
    <w:p w:rsidR="00FE55B3" w:rsidRPr="00F009A8" w:rsidRDefault="00F009A8" w:rsidP="00FE55B3">
      <w:pPr>
        <w:rPr>
          <w:rFonts w:ascii="Arial" w:hAnsi="Arial" w:cs="Arial"/>
          <w:sz w:val="24"/>
          <w:szCs w:val="24"/>
        </w:rPr>
      </w:pPr>
      <w:r w:rsidRPr="00F009A8">
        <w:rPr>
          <w:rFonts w:ascii="Arial" w:hAnsi="Arial" w:cs="Arial"/>
          <w:color w:val="000000"/>
          <w:sz w:val="24"/>
          <w:szCs w:val="24"/>
        </w:rPr>
        <w:t>BSc(</w:t>
      </w:r>
      <w:proofErr w:type="spellStart"/>
      <w:r w:rsidRPr="00F009A8">
        <w:rPr>
          <w:rFonts w:ascii="Arial" w:hAnsi="Arial" w:cs="Arial"/>
          <w:color w:val="000000"/>
          <w:sz w:val="24"/>
          <w:szCs w:val="24"/>
        </w:rPr>
        <w:t>Hons</w:t>
      </w:r>
      <w:proofErr w:type="spellEnd"/>
      <w:r w:rsidRPr="00F009A8">
        <w:rPr>
          <w:rFonts w:ascii="Arial" w:hAnsi="Arial" w:cs="Arial"/>
          <w:color w:val="000000"/>
          <w:sz w:val="24"/>
          <w:szCs w:val="24"/>
        </w:rPr>
        <w:t xml:space="preserve">) </w:t>
      </w:r>
      <w:r w:rsidR="00FE55B3" w:rsidRPr="00F009A8">
        <w:rPr>
          <w:rFonts w:ascii="Arial" w:hAnsi="Arial" w:cs="Arial"/>
          <w:sz w:val="24"/>
          <w:szCs w:val="24"/>
        </w:rPr>
        <w:t>3 year</w:t>
      </w:r>
      <w:r w:rsidRPr="00F009A8">
        <w:rPr>
          <w:rFonts w:ascii="Arial" w:hAnsi="Arial" w:cs="Arial"/>
          <w:sz w:val="24"/>
          <w:szCs w:val="24"/>
        </w:rPr>
        <w:t xml:space="preserve"> full time  </w:t>
      </w:r>
      <w:r w:rsidR="00FE55B3" w:rsidRPr="00F009A8">
        <w:rPr>
          <w:rFonts w:ascii="Arial" w:hAnsi="Arial" w:cs="Arial"/>
          <w:sz w:val="24"/>
          <w:szCs w:val="24"/>
        </w:rPr>
        <w:t xml:space="preserve"> programme </w:t>
      </w:r>
      <w:r w:rsidRPr="00F009A8">
        <w:rPr>
          <w:rFonts w:ascii="Arial" w:hAnsi="Arial" w:cs="Arial"/>
          <w:sz w:val="24"/>
          <w:szCs w:val="24"/>
        </w:rPr>
        <w:t>–</w:t>
      </w:r>
      <w:r w:rsidR="00FE55B3" w:rsidRPr="00F009A8">
        <w:rPr>
          <w:rFonts w:ascii="Arial" w:hAnsi="Arial" w:cs="Arial"/>
          <w:sz w:val="24"/>
          <w:szCs w:val="24"/>
        </w:rPr>
        <w:t xml:space="preserve"> </w:t>
      </w:r>
      <w:r w:rsidRPr="00F009A8">
        <w:rPr>
          <w:rFonts w:ascii="Arial" w:hAnsi="Arial" w:cs="Arial"/>
          <w:sz w:val="24"/>
          <w:szCs w:val="24"/>
        </w:rPr>
        <w:t xml:space="preserve">intake of approximately </w:t>
      </w:r>
      <w:r w:rsidR="00FE55B3" w:rsidRPr="00F009A8">
        <w:rPr>
          <w:rFonts w:ascii="Arial" w:hAnsi="Arial" w:cs="Arial"/>
          <w:sz w:val="24"/>
          <w:szCs w:val="24"/>
        </w:rPr>
        <w:t xml:space="preserve">50 students per year. </w:t>
      </w:r>
    </w:p>
    <w:p w:rsidR="00FE55B3" w:rsidRDefault="00F009A8" w:rsidP="00F009A8">
      <w:pPr>
        <w:rPr>
          <w:rFonts w:ascii="Arial" w:hAnsi="Arial" w:cs="Arial"/>
          <w:sz w:val="24"/>
          <w:szCs w:val="24"/>
        </w:rPr>
      </w:pPr>
      <w:proofErr w:type="gramStart"/>
      <w:r w:rsidRPr="00F009A8">
        <w:rPr>
          <w:rFonts w:ascii="Arial" w:hAnsi="Arial" w:cs="Arial"/>
          <w:color w:val="000000"/>
          <w:sz w:val="24"/>
          <w:szCs w:val="24"/>
        </w:rPr>
        <w:t>BSc(</w:t>
      </w:r>
      <w:proofErr w:type="spellStart"/>
      <w:proofErr w:type="gramEnd"/>
      <w:r w:rsidRPr="00F009A8">
        <w:rPr>
          <w:rFonts w:ascii="Arial" w:hAnsi="Arial" w:cs="Arial"/>
          <w:color w:val="000000"/>
          <w:sz w:val="24"/>
          <w:szCs w:val="24"/>
        </w:rPr>
        <w:t>Hons</w:t>
      </w:r>
      <w:proofErr w:type="spellEnd"/>
      <w:r w:rsidRPr="00F009A8">
        <w:rPr>
          <w:rFonts w:ascii="Arial" w:hAnsi="Arial" w:cs="Arial"/>
          <w:color w:val="000000"/>
          <w:sz w:val="24"/>
          <w:szCs w:val="24"/>
        </w:rPr>
        <w:t xml:space="preserve">) </w:t>
      </w:r>
      <w:r w:rsidR="00FE55B3" w:rsidRPr="00F009A8">
        <w:rPr>
          <w:rFonts w:ascii="Arial" w:hAnsi="Arial" w:cs="Arial"/>
          <w:sz w:val="24"/>
          <w:szCs w:val="24"/>
        </w:rPr>
        <w:t>78 week</w:t>
      </w:r>
      <w:r w:rsidRPr="00F009A8">
        <w:rPr>
          <w:rFonts w:ascii="Arial" w:hAnsi="Arial" w:cs="Arial"/>
          <w:sz w:val="24"/>
          <w:szCs w:val="24"/>
        </w:rPr>
        <w:t xml:space="preserve"> full  time </w:t>
      </w:r>
      <w:r w:rsidR="00FE55B3" w:rsidRPr="00F009A8">
        <w:rPr>
          <w:rFonts w:ascii="Arial" w:hAnsi="Arial" w:cs="Arial"/>
          <w:sz w:val="24"/>
          <w:szCs w:val="24"/>
        </w:rPr>
        <w:t xml:space="preserve"> programme for Registered Nurses.</w:t>
      </w:r>
      <w:r w:rsidRPr="00F009A8">
        <w:rPr>
          <w:rFonts w:ascii="Arial" w:hAnsi="Arial" w:cs="Arial"/>
          <w:sz w:val="24"/>
          <w:szCs w:val="24"/>
        </w:rPr>
        <w:t xml:space="preserve">-intake of approximately </w:t>
      </w:r>
      <w:r w:rsidR="00C65A60">
        <w:rPr>
          <w:rFonts w:ascii="Arial" w:hAnsi="Arial" w:cs="Arial"/>
          <w:sz w:val="24"/>
          <w:szCs w:val="24"/>
        </w:rPr>
        <w:t>20</w:t>
      </w:r>
    </w:p>
    <w:p w:rsidR="00F009A8" w:rsidRDefault="00F009A8" w:rsidP="00F0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programmes are modular and students gain credits throughput the programme.</w:t>
      </w:r>
      <w:r w:rsidR="000A65A8">
        <w:rPr>
          <w:rFonts w:ascii="Arial" w:hAnsi="Arial" w:cs="Arial"/>
          <w:sz w:val="24"/>
          <w:szCs w:val="24"/>
        </w:rPr>
        <w:t xml:space="preserve"> </w:t>
      </w:r>
      <w:r w:rsidRPr="00F009A8">
        <w:rPr>
          <w:rFonts w:ascii="Arial" w:hAnsi="Arial" w:cs="Arial"/>
          <w:sz w:val="24"/>
          <w:szCs w:val="24"/>
        </w:rPr>
        <w:t>Students are assessed in both theory and practice</w:t>
      </w:r>
    </w:p>
    <w:p w:rsidR="000A65A8" w:rsidRPr="000A65A8" w:rsidRDefault="009203E3" w:rsidP="000A65A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.</w:t>
      </w:r>
      <w:r w:rsidR="000A65A8">
        <w:rPr>
          <w:rFonts w:ascii="Arial" w:hAnsi="Arial" w:cs="Arial"/>
          <w:sz w:val="24"/>
          <w:szCs w:val="24"/>
        </w:rPr>
        <w:t xml:space="preserve">Clinical experience is gained in maternity units in the local healthcare </w:t>
      </w:r>
      <w:proofErr w:type="gramStart"/>
      <w:r w:rsidR="000A65A8">
        <w:rPr>
          <w:rFonts w:ascii="Arial" w:hAnsi="Arial" w:cs="Arial"/>
          <w:sz w:val="24"/>
          <w:szCs w:val="24"/>
        </w:rPr>
        <w:t>Trust</w:t>
      </w:r>
      <w:r>
        <w:rPr>
          <w:rFonts w:ascii="Arial" w:hAnsi="Arial" w:cs="Arial"/>
          <w:sz w:val="24"/>
          <w:szCs w:val="24"/>
        </w:rPr>
        <w:t>s</w:t>
      </w:r>
      <w:r w:rsidR="000A65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="000A65A8" w:rsidRPr="000A65A8">
        <w:rPr>
          <w:rFonts w:ascii="Arial" w:hAnsi="Arial" w:cs="Arial"/>
        </w:rPr>
        <w:t xml:space="preserve"> </w:t>
      </w:r>
      <w:r w:rsidR="000A65A8">
        <w:rPr>
          <w:rFonts w:ascii="Arial" w:hAnsi="Arial" w:cs="Arial"/>
        </w:rPr>
        <w:t xml:space="preserve">Epsom and St </w:t>
      </w:r>
      <w:proofErr w:type="spellStart"/>
      <w:r w:rsidR="000A65A8">
        <w:rPr>
          <w:rFonts w:ascii="Arial" w:hAnsi="Arial" w:cs="Arial"/>
        </w:rPr>
        <w:t>Helier</w:t>
      </w:r>
      <w:proofErr w:type="spellEnd"/>
      <w:r w:rsidR="000A65A8">
        <w:rPr>
          <w:rFonts w:ascii="Arial" w:hAnsi="Arial" w:cs="Arial"/>
        </w:rPr>
        <w:t>, Mayday ,</w:t>
      </w:r>
      <w:r w:rsidR="000A65A8" w:rsidRPr="00F009A8">
        <w:rPr>
          <w:rFonts w:ascii="Arial" w:hAnsi="Arial" w:cs="Arial"/>
        </w:rPr>
        <w:t xml:space="preserve">Kingston &amp; St </w:t>
      </w:r>
      <w:proofErr w:type="spellStart"/>
      <w:r w:rsidR="000A65A8" w:rsidRPr="00F009A8">
        <w:rPr>
          <w:rFonts w:ascii="Arial" w:hAnsi="Arial" w:cs="Arial"/>
        </w:rPr>
        <w:t>George’s.</w:t>
      </w:r>
      <w:r w:rsidR="000A65A8" w:rsidRPr="000A65A8">
        <w:rPr>
          <w:rFonts w:ascii="Arial" w:hAnsi="Arial" w:cs="Arial"/>
          <w:sz w:val="24"/>
          <w:szCs w:val="24"/>
        </w:rPr>
        <w:t>Each</w:t>
      </w:r>
      <w:proofErr w:type="spellEnd"/>
      <w:r w:rsidR="000A65A8" w:rsidRPr="000A65A8">
        <w:rPr>
          <w:rFonts w:ascii="Arial" w:hAnsi="Arial" w:cs="Arial"/>
          <w:sz w:val="24"/>
          <w:szCs w:val="24"/>
        </w:rPr>
        <w:t xml:space="preserve"> student </w:t>
      </w:r>
      <w:r w:rsidR="000A65A8">
        <w:rPr>
          <w:rFonts w:ascii="Arial" w:hAnsi="Arial" w:cs="Arial"/>
          <w:sz w:val="24"/>
          <w:szCs w:val="24"/>
        </w:rPr>
        <w:t xml:space="preserve">has </w:t>
      </w:r>
      <w:r w:rsidR="000A65A8" w:rsidRPr="000A65A8">
        <w:rPr>
          <w:rFonts w:ascii="Arial" w:hAnsi="Arial" w:cs="Arial"/>
          <w:sz w:val="24"/>
          <w:szCs w:val="24"/>
        </w:rPr>
        <w:t xml:space="preserve"> placement</w:t>
      </w:r>
      <w:r w:rsidR="000A65A8">
        <w:rPr>
          <w:rFonts w:ascii="Arial" w:hAnsi="Arial" w:cs="Arial"/>
          <w:sz w:val="24"/>
          <w:szCs w:val="24"/>
        </w:rPr>
        <w:t>s</w:t>
      </w:r>
      <w:r w:rsidR="000A65A8" w:rsidRPr="000A65A8">
        <w:rPr>
          <w:rFonts w:ascii="Arial" w:hAnsi="Arial" w:cs="Arial"/>
          <w:sz w:val="24"/>
          <w:szCs w:val="24"/>
        </w:rPr>
        <w:t xml:space="preserve"> in 2 maternity units. Year 1&amp; 2, Site 1 .Year 3 Site 2.</w:t>
      </w:r>
    </w:p>
    <w:p w:rsidR="000A65A8" w:rsidRPr="000A65A8" w:rsidRDefault="000A65A8" w:rsidP="000A65A8">
      <w:pPr>
        <w:rPr>
          <w:rFonts w:ascii="Arial" w:hAnsi="Arial" w:cs="Arial"/>
          <w:sz w:val="24"/>
          <w:szCs w:val="24"/>
        </w:rPr>
      </w:pPr>
      <w:r w:rsidRPr="000A65A8">
        <w:rPr>
          <w:rFonts w:ascii="Arial" w:hAnsi="Arial" w:cs="Arial"/>
          <w:sz w:val="24"/>
          <w:szCs w:val="24"/>
        </w:rPr>
        <w:t>Students have a variety of placements on each site including delivery suite, community, neonatal unit and antenatal &amp; postnatal care.</w:t>
      </w:r>
    </w:p>
    <w:p w:rsidR="000A65A8" w:rsidRPr="000A65A8" w:rsidRDefault="000A65A8" w:rsidP="001C7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also s</w:t>
      </w:r>
      <w:r w:rsidRPr="000A65A8">
        <w:rPr>
          <w:rFonts w:ascii="Arial" w:hAnsi="Arial" w:cs="Arial"/>
          <w:sz w:val="24"/>
          <w:szCs w:val="24"/>
        </w:rPr>
        <w:t>hort placements in A&amp;E, theatre, paediatrics and gynaecology Year 3 , allows for a two week visit to another maternity setting.</w:t>
      </w:r>
    </w:p>
    <w:p w:rsidR="000A65A8" w:rsidRPr="000A65A8" w:rsidRDefault="000A65A8" w:rsidP="001C740B">
      <w:pPr>
        <w:rPr>
          <w:rFonts w:ascii="Arial" w:hAnsi="Arial" w:cs="Arial"/>
          <w:sz w:val="24"/>
          <w:szCs w:val="24"/>
        </w:rPr>
      </w:pPr>
      <w:r w:rsidRPr="000A65A8">
        <w:rPr>
          <w:rFonts w:ascii="Arial" w:hAnsi="Arial" w:cs="Arial"/>
          <w:sz w:val="24"/>
          <w:szCs w:val="24"/>
        </w:rPr>
        <w:lastRenderedPageBreak/>
        <w:t>Previous student, International visits have included New York, ,the Netherlands, Uganda and Japan .Within the U.K visits to Portsmouth, Devon , Wales  and Central London.</w:t>
      </w:r>
    </w:p>
    <w:p w:rsidR="009203E3" w:rsidRDefault="009203E3" w:rsidP="000A65A8">
      <w:pPr>
        <w:rPr>
          <w:rFonts w:ascii="Arial" w:hAnsi="Arial" w:cs="Arial"/>
          <w:b/>
          <w:sz w:val="24"/>
          <w:szCs w:val="24"/>
        </w:rPr>
      </w:pPr>
    </w:p>
    <w:p w:rsidR="009203E3" w:rsidRDefault="009203E3" w:rsidP="000A65A8">
      <w:pPr>
        <w:rPr>
          <w:rFonts w:ascii="Arial" w:hAnsi="Arial" w:cs="Arial"/>
          <w:b/>
          <w:sz w:val="24"/>
          <w:szCs w:val="24"/>
        </w:rPr>
      </w:pPr>
    </w:p>
    <w:p w:rsidR="009251A8" w:rsidRDefault="001C740B" w:rsidP="000A65A8">
      <w:pPr>
        <w:rPr>
          <w:rFonts w:ascii="Arial" w:hAnsi="Arial" w:cs="Arial"/>
          <w:sz w:val="24"/>
          <w:szCs w:val="24"/>
        </w:rPr>
      </w:pPr>
      <w:r w:rsidRPr="009251A8">
        <w:rPr>
          <w:rFonts w:ascii="Arial" w:hAnsi="Arial" w:cs="Arial"/>
          <w:b/>
          <w:sz w:val="24"/>
          <w:szCs w:val="24"/>
        </w:rPr>
        <w:t>Visiting students</w:t>
      </w:r>
      <w:r w:rsidRPr="001C740B">
        <w:rPr>
          <w:rFonts w:ascii="Arial" w:hAnsi="Arial" w:cs="Arial"/>
          <w:sz w:val="24"/>
          <w:szCs w:val="24"/>
        </w:rPr>
        <w:t xml:space="preserve"> </w:t>
      </w:r>
    </w:p>
    <w:p w:rsidR="00C93063" w:rsidRDefault="009251A8" w:rsidP="000A6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orientation to the Faculty and the Midwifery </w:t>
      </w:r>
      <w:r w:rsidR="002E1308">
        <w:rPr>
          <w:rFonts w:ascii="Arial" w:hAnsi="Arial" w:cs="Arial"/>
          <w:sz w:val="24"/>
          <w:szCs w:val="24"/>
        </w:rPr>
        <w:t xml:space="preserve">school </w:t>
      </w:r>
      <w:r>
        <w:rPr>
          <w:rFonts w:ascii="Arial" w:hAnsi="Arial" w:cs="Arial"/>
          <w:sz w:val="24"/>
          <w:szCs w:val="24"/>
        </w:rPr>
        <w:t xml:space="preserve">students </w:t>
      </w:r>
      <w:r w:rsidR="001C740B" w:rsidRPr="001C740B">
        <w:rPr>
          <w:rFonts w:ascii="Arial" w:hAnsi="Arial" w:cs="Arial"/>
          <w:sz w:val="24"/>
          <w:szCs w:val="24"/>
        </w:rPr>
        <w:t>will have the opportunity to</w:t>
      </w:r>
      <w:r w:rsidR="00C65A60">
        <w:rPr>
          <w:rFonts w:ascii="Arial" w:hAnsi="Arial" w:cs="Arial"/>
          <w:sz w:val="24"/>
          <w:szCs w:val="24"/>
        </w:rPr>
        <w:t xml:space="preserve"> meet</w:t>
      </w:r>
      <w:r w:rsidR="001C740B" w:rsidRPr="001C740B">
        <w:rPr>
          <w:rFonts w:ascii="Arial" w:hAnsi="Arial" w:cs="Arial"/>
          <w:sz w:val="24"/>
          <w:szCs w:val="24"/>
        </w:rPr>
        <w:t xml:space="preserve"> students on our programmes </w:t>
      </w:r>
      <w:proofErr w:type="gramStart"/>
      <w:r>
        <w:rPr>
          <w:rFonts w:ascii="Arial" w:hAnsi="Arial" w:cs="Arial"/>
          <w:sz w:val="24"/>
          <w:szCs w:val="24"/>
        </w:rPr>
        <w:t>and  to</w:t>
      </w:r>
      <w:proofErr w:type="gramEnd"/>
      <w:r>
        <w:rPr>
          <w:rFonts w:ascii="Arial" w:hAnsi="Arial" w:cs="Arial"/>
          <w:sz w:val="24"/>
          <w:szCs w:val="24"/>
        </w:rPr>
        <w:t xml:space="preserve"> observe practice in the clinical areas.</w:t>
      </w:r>
      <w:r w:rsidR="00C93063" w:rsidRPr="00C93063">
        <w:t xml:space="preserve"> </w:t>
      </w:r>
      <w:hyperlink r:id="rId15" w:history="1">
        <w:r w:rsidR="00C93063" w:rsidRPr="004651A8">
          <w:rPr>
            <w:rStyle w:val="Hyperlink"/>
            <w:rFonts w:ascii="Arial" w:hAnsi="Arial" w:cs="Arial"/>
            <w:sz w:val="24"/>
            <w:szCs w:val="24"/>
          </w:rPr>
          <w:t>http://www.healthcare.ac.uk/schools/midwifery/what-our-students-say/three-bsc-students/</w:t>
        </w:r>
      </w:hyperlink>
    </w:p>
    <w:p w:rsidR="00F009A8" w:rsidRPr="001C740B" w:rsidRDefault="00C93063" w:rsidP="000A6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1308">
        <w:rPr>
          <w:rFonts w:ascii="Arial" w:hAnsi="Arial" w:cs="Arial"/>
          <w:sz w:val="24"/>
          <w:szCs w:val="24"/>
        </w:rPr>
        <w:t>Students will be able to util</w:t>
      </w:r>
      <w:r w:rsidR="00AB49E0">
        <w:rPr>
          <w:rFonts w:ascii="Arial" w:hAnsi="Arial" w:cs="Arial"/>
          <w:sz w:val="24"/>
          <w:szCs w:val="24"/>
        </w:rPr>
        <w:t>ise the learning resource centre</w:t>
      </w:r>
      <w:r>
        <w:rPr>
          <w:rFonts w:ascii="Arial" w:hAnsi="Arial" w:cs="Arial"/>
          <w:sz w:val="24"/>
          <w:szCs w:val="24"/>
        </w:rPr>
        <w:t xml:space="preserve">  at St George’s with internet access,</w:t>
      </w:r>
      <w:r w:rsidR="009203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books and journals, opening hours up until 10pm term time.  </w:t>
      </w:r>
      <w:proofErr w:type="spellStart"/>
      <w:r w:rsidR="00C65A60">
        <w:rPr>
          <w:rFonts w:ascii="Arial" w:hAnsi="Arial" w:cs="Arial"/>
          <w:sz w:val="24"/>
          <w:szCs w:val="24"/>
        </w:rPr>
        <w:t>WiFi</w:t>
      </w:r>
      <w:proofErr w:type="spellEnd"/>
      <w:r w:rsidR="00C65A60">
        <w:rPr>
          <w:rFonts w:ascii="Arial" w:hAnsi="Arial" w:cs="Arial"/>
          <w:sz w:val="24"/>
          <w:szCs w:val="24"/>
        </w:rPr>
        <w:t xml:space="preserve"> access is available within the Faculty and Medical school. </w:t>
      </w:r>
    </w:p>
    <w:p w:rsidR="002E1308" w:rsidRDefault="009251A8">
      <w:pPr>
        <w:rPr>
          <w:rFonts w:ascii="Arial" w:hAnsi="Arial" w:cs="Arial"/>
          <w:sz w:val="24"/>
          <w:szCs w:val="24"/>
        </w:rPr>
      </w:pPr>
      <w:r w:rsidRPr="002E1308">
        <w:rPr>
          <w:rFonts w:ascii="Arial" w:hAnsi="Arial" w:cs="Arial"/>
          <w:sz w:val="24"/>
          <w:szCs w:val="24"/>
        </w:rPr>
        <w:t>A programme of activities will be provided for visiting st</w:t>
      </w:r>
      <w:r w:rsidR="002E1308" w:rsidRPr="002E1308">
        <w:rPr>
          <w:rFonts w:ascii="Arial" w:hAnsi="Arial" w:cs="Arial"/>
          <w:sz w:val="24"/>
          <w:szCs w:val="24"/>
        </w:rPr>
        <w:t xml:space="preserve">udents which </w:t>
      </w:r>
      <w:proofErr w:type="gramStart"/>
      <w:r w:rsidR="002E1308" w:rsidRPr="002E1308">
        <w:rPr>
          <w:rFonts w:ascii="Arial" w:hAnsi="Arial" w:cs="Arial"/>
          <w:sz w:val="24"/>
          <w:szCs w:val="24"/>
        </w:rPr>
        <w:t>incorporates ,</w:t>
      </w:r>
      <w:proofErr w:type="gramEnd"/>
      <w:r w:rsidR="002E1308" w:rsidRPr="002E1308">
        <w:rPr>
          <w:rFonts w:ascii="Arial" w:hAnsi="Arial" w:cs="Arial"/>
          <w:sz w:val="24"/>
          <w:szCs w:val="24"/>
        </w:rPr>
        <w:t xml:space="preserve"> stud</w:t>
      </w:r>
      <w:r w:rsidRPr="002E1308">
        <w:rPr>
          <w:rFonts w:ascii="Arial" w:hAnsi="Arial" w:cs="Arial"/>
          <w:sz w:val="24"/>
          <w:szCs w:val="24"/>
        </w:rPr>
        <w:t>y session</w:t>
      </w:r>
      <w:r w:rsidR="002E1308" w:rsidRPr="002E1308">
        <w:rPr>
          <w:rFonts w:ascii="Arial" w:hAnsi="Arial" w:cs="Arial"/>
          <w:sz w:val="24"/>
          <w:szCs w:val="24"/>
        </w:rPr>
        <w:t>s</w:t>
      </w:r>
      <w:r w:rsidRPr="002E1308">
        <w:rPr>
          <w:rFonts w:ascii="Arial" w:hAnsi="Arial" w:cs="Arial"/>
          <w:sz w:val="24"/>
          <w:szCs w:val="24"/>
        </w:rPr>
        <w:t xml:space="preserve">, reflective sessions and clinical </w:t>
      </w:r>
      <w:r w:rsidR="002E1308" w:rsidRPr="002E1308">
        <w:rPr>
          <w:rFonts w:ascii="Arial" w:hAnsi="Arial" w:cs="Arial"/>
          <w:sz w:val="24"/>
          <w:szCs w:val="24"/>
        </w:rPr>
        <w:t>placement i</w:t>
      </w:r>
      <w:r w:rsidRPr="002E1308">
        <w:rPr>
          <w:rFonts w:ascii="Arial" w:hAnsi="Arial" w:cs="Arial"/>
          <w:sz w:val="24"/>
          <w:szCs w:val="24"/>
        </w:rPr>
        <w:t>n a  specified maternity unit , workin</w:t>
      </w:r>
      <w:r w:rsidR="002E1308" w:rsidRPr="002E1308">
        <w:rPr>
          <w:rFonts w:ascii="Arial" w:hAnsi="Arial" w:cs="Arial"/>
          <w:sz w:val="24"/>
          <w:szCs w:val="24"/>
        </w:rPr>
        <w:t>g</w:t>
      </w:r>
      <w:r w:rsidRPr="002E1308">
        <w:rPr>
          <w:rFonts w:ascii="Arial" w:hAnsi="Arial" w:cs="Arial"/>
          <w:sz w:val="24"/>
          <w:szCs w:val="24"/>
        </w:rPr>
        <w:t xml:space="preserve"> full days with midwifery staff. This will include</w:t>
      </w:r>
      <w:r w:rsidR="002E1308" w:rsidRPr="002E1308">
        <w:rPr>
          <w:rFonts w:ascii="Arial" w:hAnsi="Arial" w:cs="Arial"/>
          <w:sz w:val="24"/>
          <w:szCs w:val="24"/>
        </w:rPr>
        <w:t xml:space="preserve"> allocation to delivery suite, midwifery led units</w:t>
      </w:r>
      <w:r w:rsidR="009203E3">
        <w:rPr>
          <w:rFonts w:ascii="Arial" w:hAnsi="Arial" w:cs="Arial"/>
          <w:sz w:val="24"/>
          <w:szCs w:val="24"/>
        </w:rPr>
        <w:t>,</w:t>
      </w:r>
      <w:r w:rsidR="002E1308" w:rsidRPr="002E1308">
        <w:rPr>
          <w:rFonts w:ascii="Arial" w:hAnsi="Arial" w:cs="Arial"/>
          <w:sz w:val="24"/>
          <w:szCs w:val="24"/>
        </w:rPr>
        <w:t xml:space="preserve"> antenatal and postnatal care and community. </w:t>
      </w:r>
      <w:r w:rsidR="002E1308">
        <w:rPr>
          <w:rFonts w:ascii="Arial" w:hAnsi="Arial" w:cs="Arial"/>
          <w:sz w:val="24"/>
          <w:szCs w:val="24"/>
        </w:rPr>
        <w:t xml:space="preserve">   All clinical placements are planned and co-ordinated with the Clinical Practice Facilitators in the maternity units.  Visiting students will work alongside midwives at all times and will be observers of practice . </w:t>
      </w:r>
    </w:p>
    <w:p w:rsidR="00C65A60" w:rsidRDefault="00C930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need to travel </w:t>
      </w:r>
      <w:r w:rsidR="002E1308">
        <w:rPr>
          <w:rFonts w:ascii="Arial" w:hAnsi="Arial" w:cs="Arial"/>
          <w:sz w:val="24"/>
          <w:szCs w:val="24"/>
        </w:rPr>
        <w:t>between the clinical sites, travel links are good.</w:t>
      </w:r>
      <w:r w:rsidR="00AB49E0">
        <w:rPr>
          <w:rFonts w:ascii="Arial" w:hAnsi="Arial" w:cs="Arial"/>
          <w:sz w:val="24"/>
          <w:szCs w:val="24"/>
        </w:rPr>
        <w:t xml:space="preserve"> Kingston Maternity Unit is </w:t>
      </w:r>
      <w:proofErr w:type="gramStart"/>
      <w:r w:rsidR="00AB49E0">
        <w:rPr>
          <w:rFonts w:ascii="Arial" w:hAnsi="Arial" w:cs="Arial"/>
          <w:sz w:val="24"/>
          <w:szCs w:val="24"/>
        </w:rPr>
        <w:t>a  30</w:t>
      </w:r>
      <w:proofErr w:type="gramEnd"/>
      <w:r w:rsidR="00AB49E0">
        <w:rPr>
          <w:rFonts w:ascii="Arial" w:hAnsi="Arial" w:cs="Arial"/>
          <w:sz w:val="24"/>
          <w:szCs w:val="24"/>
        </w:rPr>
        <w:t xml:space="preserve"> minute bus ride from SGH.</w:t>
      </w:r>
      <w:r w:rsidR="002E13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detailed programme </w:t>
      </w:r>
      <w:r w:rsidR="000A7C97">
        <w:rPr>
          <w:rFonts w:ascii="Arial" w:hAnsi="Arial" w:cs="Arial"/>
          <w:sz w:val="24"/>
          <w:szCs w:val="24"/>
        </w:rPr>
        <w:t xml:space="preserve">will be sent prior to the visit, </w:t>
      </w:r>
      <w:r w:rsidR="00C65A60">
        <w:rPr>
          <w:rFonts w:ascii="Arial" w:hAnsi="Arial" w:cs="Arial"/>
          <w:sz w:val="24"/>
          <w:szCs w:val="24"/>
        </w:rPr>
        <w:t xml:space="preserve"> </w:t>
      </w:r>
    </w:p>
    <w:p w:rsidR="002E1308" w:rsidRPr="00C1404D" w:rsidRDefault="00C65A60">
      <w:pPr>
        <w:rPr>
          <w:rFonts w:ascii="Arial" w:hAnsi="Arial" w:cs="Arial"/>
          <w:b/>
          <w:sz w:val="24"/>
          <w:szCs w:val="24"/>
        </w:rPr>
      </w:pPr>
      <w:r w:rsidRPr="00C1404D">
        <w:rPr>
          <w:rFonts w:ascii="Arial" w:hAnsi="Arial" w:cs="Arial"/>
          <w:b/>
          <w:sz w:val="24"/>
          <w:szCs w:val="24"/>
        </w:rPr>
        <w:t xml:space="preserve"> Students visiting from New York   Programme outline</w:t>
      </w:r>
    </w:p>
    <w:p w:rsidR="00C65A60" w:rsidRDefault="00C65A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Day1  In</w:t>
      </w:r>
      <w:proofErr w:type="gramEnd"/>
      <w:r>
        <w:rPr>
          <w:rFonts w:ascii="Arial" w:hAnsi="Arial" w:cs="Arial"/>
          <w:sz w:val="24"/>
          <w:szCs w:val="24"/>
        </w:rPr>
        <w:t xml:space="preserve"> the Midwifery School.- Introductory  Day</w:t>
      </w:r>
    </w:p>
    <w:p w:rsidR="00C65A60" w:rsidRDefault="00C65A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Day 2.3.4.</w:t>
      </w:r>
      <w:proofErr w:type="gramEnd"/>
      <w:r>
        <w:rPr>
          <w:rFonts w:ascii="Arial" w:hAnsi="Arial" w:cs="Arial"/>
          <w:sz w:val="24"/>
          <w:szCs w:val="24"/>
        </w:rPr>
        <w:t xml:space="preserve">   Group A </w:t>
      </w:r>
      <w:r w:rsidR="000A7C9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Students  allocated</w:t>
      </w:r>
      <w:proofErr w:type="gramEnd"/>
      <w:r>
        <w:rPr>
          <w:rFonts w:ascii="Arial" w:hAnsi="Arial" w:cs="Arial"/>
          <w:sz w:val="24"/>
          <w:szCs w:val="24"/>
        </w:rPr>
        <w:t xml:space="preserve"> to Maternity Unit at St George’s </w:t>
      </w:r>
    </w:p>
    <w:p w:rsidR="00C65A60" w:rsidRDefault="00C6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Group B </w:t>
      </w:r>
      <w:r w:rsidR="00C1404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Students allocated to Kingston Maternity</w:t>
      </w:r>
      <w:r w:rsidR="00C140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</w:t>
      </w:r>
    </w:p>
    <w:p w:rsidR="00C65A60" w:rsidRDefault="00C6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 </w:t>
      </w:r>
      <w:r w:rsidR="00C1404D">
        <w:rPr>
          <w:rFonts w:ascii="Arial" w:hAnsi="Arial" w:cs="Arial"/>
          <w:sz w:val="24"/>
          <w:szCs w:val="24"/>
        </w:rPr>
        <w:t xml:space="preserve"> 5 am only in Midwifery </w:t>
      </w:r>
      <w:proofErr w:type="gramStart"/>
      <w:r w:rsidR="00C1404D">
        <w:rPr>
          <w:rFonts w:ascii="Arial" w:hAnsi="Arial" w:cs="Arial"/>
          <w:sz w:val="24"/>
          <w:szCs w:val="24"/>
        </w:rPr>
        <w:t>School :Reflection</w:t>
      </w:r>
      <w:proofErr w:type="gramEnd"/>
      <w:r w:rsidR="00C140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Practice</w:t>
      </w:r>
      <w:r w:rsidR="00C1404D">
        <w:rPr>
          <w:rFonts w:ascii="Arial" w:hAnsi="Arial" w:cs="Arial"/>
          <w:sz w:val="24"/>
          <w:szCs w:val="24"/>
        </w:rPr>
        <w:t xml:space="preserve"> experiences</w:t>
      </w:r>
    </w:p>
    <w:p w:rsidR="00C1404D" w:rsidRDefault="00C1404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Weekend  free</w:t>
      </w:r>
      <w:proofErr w:type="gramEnd"/>
    </w:p>
    <w:p w:rsidR="00C1404D" w:rsidRDefault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</w:t>
      </w:r>
      <w:proofErr w:type="gramStart"/>
      <w:r>
        <w:rPr>
          <w:rFonts w:ascii="Arial" w:hAnsi="Arial" w:cs="Arial"/>
          <w:sz w:val="24"/>
          <w:szCs w:val="24"/>
        </w:rPr>
        <w:t>6 .</w:t>
      </w:r>
      <w:proofErr w:type="gramEnd"/>
      <w:r>
        <w:rPr>
          <w:rFonts w:ascii="Arial" w:hAnsi="Arial" w:cs="Arial"/>
          <w:sz w:val="24"/>
          <w:szCs w:val="24"/>
        </w:rPr>
        <w:t xml:space="preserve"> Planned study </w:t>
      </w:r>
      <w:proofErr w:type="gramStart"/>
      <w:r>
        <w:rPr>
          <w:rFonts w:ascii="Arial" w:hAnsi="Arial" w:cs="Arial"/>
          <w:sz w:val="24"/>
          <w:szCs w:val="24"/>
        </w:rPr>
        <w:t xml:space="preserve">sessions  </w:t>
      </w:r>
      <w:proofErr w:type="spellStart"/>
      <w:r>
        <w:rPr>
          <w:rFonts w:ascii="Arial" w:hAnsi="Arial" w:cs="Arial"/>
          <w:sz w:val="24"/>
          <w:szCs w:val="24"/>
        </w:rPr>
        <w:t>tbc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C1404D" w:rsidRDefault="00C1404D" w:rsidP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7.8.9</w:t>
      </w:r>
      <w:r w:rsidRPr="00C140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B49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Group B            3 </w:t>
      </w:r>
      <w:proofErr w:type="gramStart"/>
      <w:r>
        <w:rPr>
          <w:rFonts w:ascii="Arial" w:hAnsi="Arial" w:cs="Arial"/>
          <w:sz w:val="24"/>
          <w:szCs w:val="24"/>
        </w:rPr>
        <w:t>Students  allocated</w:t>
      </w:r>
      <w:proofErr w:type="gramEnd"/>
      <w:r>
        <w:rPr>
          <w:rFonts w:ascii="Arial" w:hAnsi="Arial" w:cs="Arial"/>
          <w:sz w:val="24"/>
          <w:szCs w:val="24"/>
        </w:rPr>
        <w:t xml:space="preserve"> to Maternity Unit at St George’s</w:t>
      </w:r>
    </w:p>
    <w:p w:rsidR="00C1404D" w:rsidRDefault="00C1404D" w:rsidP="00C1404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B49E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Group A              3 </w:t>
      </w:r>
      <w:proofErr w:type="gramStart"/>
      <w:r>
        <w:rPr>
          <w:rFonts w:ascii="Arial" w:hAnsi="Arial" w:cs="Arial"/>
          <w:sz w:val="24"/>
          <w:szCs w:val="24"/>
        </w:rPr>
        <w:t>Students  allocated</w:t>
      </w:r>
      <w:proofErr w:type="gramEnd"/>
      <w:r>
        <w:rPr>
          <w:rFonts w:ascii="Arial" w:hAnsi="Arial" w:cs="Arial"/>
          <w:sz w:val="24"/>
          <w:szCs w:val="24"/>
        </w:rPr>
        <w:t xml:space="preserve"> to Kingston Maternity Unit</w:t>
      </w:r>
    </w:p>
    <w:p w:rsidR="00AB49E0" w:rsidRDefault="00AB49E0" w:rsidP="00AB49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Day </w:t>
      </w:r>
      <w:proofErr w:type="gramStart"/>
      <w:r>
        <w:rPr>
          <w:rFonts w:ascii="Arial" w:hAnsi="Arial" w:cs="Arial"/>
          <w:sz w:val="24"/>
          <w:szCs w:val="24"/>
        </w:rPr>
        <w:t>10  am</w:t>
      </w:r>
      <w:proofErr w:type="gramEnd"/>
      <w:r>
        <w:rPr>
          <w:rFonts w:ascii="Arial" w:hAnsi="Arial" w:cs="Arial"/>
          <w:sz w:val="24"/>
          <w:szCs w:val="24"/>
        </w:rPr>
        <w:t xml:space="preserve"> only Reflection .Evaluation and  Bon Voyage!</w:t>
      </w:r>
    </w:p>
    <w:p w:rsidR="00AB49E0" w:rsidRDefault="00AB49E0" w:rsidP="00AB49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If there is a particular experience you would like .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spending time in a neonatal unit or a specialist </w:t>
      </w:r>
      <w:proofErr w:type="spellStart"/>
      <w:r>
        <w:rPr>
          <w:rFonts w:ascii="Arial" w:hAnsi="Arial" w:cs="Arial"/>
          <w:sz w:val="24"/>
          <w:szCs w:val="24"/>
        </w:rPr>
        <w:t>fetal</w:t>
      </w:r>
      <w:proofErr w:type="spellEnd"/>
      <w:r>
        <w:rPr>
          <w:rFonts w:ascii="Arial" w:hAnsi="Arial" w:cs="Arial"/>
          <w:sz w:val="24"/>
          <w:szCs w:val="24"/>
        </w:rPr>
        <w:t xml:space="preserve"> medicine unit. Please let me know and we will do what we can to try to arrange it. </w:t>
      </w:r>
    </w:p>
    <w:p w:rsidR="00C93063" w:rsidRPr="00C93063" w:rsidRDefault="00C93063">
      <w:pPr>
        <w:rPr>
          <w:rFonts w:ascii="Arial" w:hAnsi="Arial" w:cs="Arial"/>
          <w:b/>
          <w:sz w:val="24"/>
          <w:szCs w:val="24"/>
        </w:rPr>
      </w:pPr>
    </w:p>
    <w:p w:rsidR="00C1404D" w:rsidRDefault="00C140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to wear?</w:t>
      </w:r>
    </w:p>
    <w:p w:rsidR="00C1404D" w:rsidRDefault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1404D">
        <w:rPr>
          <w:rFonts w:ascii="Arial" w:hAnsi="Arial" w:cs="Arial"/>
          <w:sz w:val="24"/>
          <w:szCs w:val="24"/>
        </w:rPr>
        <w:t xml:space="preserve">Mufti </w:t>
      </w:r>
      <w:proofErr w:type="gramStart"/>
      <w:r w:rsidRPr="00C1404D"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smartish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1404D">
        <w:rPr>
          <w:rFonts w:ascii="Arial" w:hAnsi="Arial" w:cs="Arial"/>
          <w:sz w:val="24"/>
          <w:szCs w:val="24"/>
        </w:rPr>
        <w:t>street clothes )</w:t>
      </w:r>
      <w:r>
        <w:rPr>
          <w:rFonts w:ascii="Arial" w:hAnsi="Arial" w:cs="Arial"/>
          <w:sz w:val="24"/>
          <w:szCs w:val="24"/>
        </w:rPr>
        <w:t xml:space="preserve"> will be fine.-</w:t>
      </w:r>
    </w:p>
    <w:p w:rsidR="00C1404D" w:rsidRDefault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Shirts, short </w:t>
      </w:r>
      <w:proofErr w:type="gramStart"/>
      <w:r>
        <w:rPr>
          <w:rFonts w:ascii="Arial" w:hAnsi="Arial" w:cs="Arial"/>
          <w:sz w:val="24"/>
          <w:szCs w:val="24"/>
        </w:rPr>
        <w:t>sleeve  tops</w:t>
      </w:r>
      <w:proofErr w:type="gramEnd"/>
      <w:r>
        <w:rPr>
          <w:rFonts w:ascii="Arial" w:hAnsi="Arial" w:cs="Arial"/>
          <w:sz w:val="24"/>
          <w:szCs w:val="24"/>
        </w:rPr>
        <w:t xml:space="preserve"> -Units have a ‘bare below the elbow’ policy  , so no </w:t>
      </w:r>
      <w:r w:rsidR="00AB49E0">
        <w:rPr>
          <w:rFonts w:ascii="Arial" w:hAnsi="Arial" w:cs="Arial"/>
          <w:sz w:val="24"/>
          <w:szCs w:val="24"/>
        </w:rPr>
        <w:t xml:space="preserve">watches or bangles. </w:t>
      </w:r>
    </w:p>
    <w:p w:rsidR="00C1404D" w:rsidRDefault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Trousers or a </w:t>
      </w:r>
      <w:proofErr w:type="gramStart"/>
      <w:r>
        <w:rPr>
          <w:rFonts w:ascii="Arial" w:hAnsi="Arial" w:cs="Arial"/>
          <w:sz w:val="24"/>
          <w:szCs w:val="24"/>
        </w:rPr>
        <w:t>skirt .</w:t>
      </w:r>
      <w:proofErr w:type="gramEnd"/>
    </w:p>
    <w:p w:rsidR="00C1404D" w:rsidRDefault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Shoes ,</w:t>
      </w:r>
      <w:proofErr w:type="gramEnd"/>
      <w:r>
        <w:rPr>
          <w:rFonts w:ascii="Arial" w:hAnsi="Arial" w:cs="Arial"/>
          <w:sz w:val="24"/>
          <w:szCs w:val="24"/>
        </w:rPr>
        <w:t xml:space="preserve"> not flip flops or sandals. </w:t>
      </w:r>
    </w:p>
    <w:p w:rsidR="00C1404D" w:rsidRDefault="00C14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you  </w:t>
      </w:r>
      <w:r w:rsidR="00AB49E0">
        <w:rPr>
          <w:rFonts w:ascii="Arial" w:hAnsi="Arial" w:cs="Arial"/>
          <w:sz w:val="24"/>
          <w:szCs w:val="24"/>
        </w:rPr>
        <w:t xml:space="preserve"> are working </w:t>
      </w:r>
      <w:r>
        <w:rPr>
          <w:rFonts w:ascii="Arial" w:hAnsi="Arial" w:cs="Arial"/>
          <w:sz w:val="24"/>
          <w:szCs w:val="24"/>
        </w:rPr>
        <w:t xml:space="preserve">in a labour </w:t>
      </w:r>
      <w:proofErr w:type="spellStart"/>
      <w:r>
        <w:rPr>
          <w:rFonts w:ascii="Arial" w:hAnsi="Arial" w:cs="Arial"/>
          <w:sz w:val="24"/>
          <w:szCs w:val="24"/>
        </w:rPr>
        <w:t>settiing</w:t>
      </w:r>
      <w:proofErr w:type="spellEnd"/>
      <w:r>
        <w:rPr>
          <w:rFonts w:ascii="Arial" w:hAnsi="Arial" w:cs="Arial"/>
          <w:sz w:val="24"/>
          <w:szCs w:val="24"/>
        </w:rPr>
        <w:t xml:space="preserve"> or theatre </w:t>
      </w:r>
      <w:r w:rsidR="00AB49E0">
        <w:rPr>
          <w:rFonts w:ascii="Arial" w:hAnsi="Arial" w:cs="Arial"/>
          <w:sz w:val="24"/>
          <w:szCs w:val="24"/>
        </w:rPr>
        <w:t xml:space="preserve">during your visit </w:t>
      </w:r>
      <w:r>
        <w:rPr>
          <w:rFonts w:ascii="Arial" w:hAnsi="Arial" w:cs="Arial"/>
          <w:sz w:val="24"/>
          <w:szCs w:val="24"/>
        </w:rPr>
        <w:t xml:space="preserve">the units provide </w:t>
      </w:r>
      <w:r w:rsidR="00AB49E0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scrubs</w:t>
      </w:r>
      <w:r w:rsidR="00AB49E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1404D" w:rsidRPr="00C1404D" w:rsidRDefault="00C1404D">
      <w:pPr>
        <w:rPr>
          <w:rFonts w:ascii="Arial" w:hAnsi="Arial" w:cs="Arial"/>
          <w:sz w:val="24"/>
          <w:szCs w:val="24"/>
        </w:rPr>
      </w:pPr>
    </w:p>
    <w:p w:rsidR="00C93063" w:rsidRDefault="00C93063">
      <w:pPr>
        <w:rPr>
          <w:rFonts w:ascii="Arial" w:hAnsi="Arial" w:cs="Arial"/>
          <w:b/>
          <w:sz w:val="24"/>
          <w:szCs w:val="24"/>
        </w:rPr>
      </w:pPr>
      <w:r w:rsidRPr="00C93063">
        <w:rPr>
          <w:rFonts w:ascii="Arial" w:hAnsi="Arial" w:cs="Arial"/>
          <w:b/>
          <w:sz w:val="24"/>
          <w:szCs w:val="24"/>
        </w:rPr>
        <w:t>Accommodation</w:t>
      </w:r>
    </w:p>
    <w:p w:rsidR="00625F7F" w:rsidRDefault="00C93063">
      <w:pPr>
        <w:rPr>
          <w:rFonts w:ascii="Arial" w:hAnsi="Arial" w:cs="Arial"/>
          <w:sz w:val="24"/>
          <w:szCs w:val="24"/>
        </w:rPr>
      </w:pPr>
      <w:r w:rsidRPr="00C93063">
        <w:rPr>
          <w:rFonts w:ascii="Arial" w:hAnsi="Arial" w:cs="Arial"/>
          <w:sz w:val="24"/>
          <w:szCs w:val="24"/>
        </w:rPr>
        <w:t>Accom</w:t>
      </w:r>
      <w:r w:rsidR="00625F7F">
        <w:rPr>
          <w:rFonts w:ascii="Arial" w:hAnsi="Arial" w:cs="Arial"/>
          <w:sz w:val="24"/>
          <w:szCs w:val="24"/>
        </w:rPr>
        <w:t>m</w:t>
      </w:r>
      <w:r w:rsidRPr="00C93063">
        <w:rPr>
          <w:rFonts w:ascii="Arial" w:hAnsi="Arial" w:cs="Arial"/>
          <w:sz w:val="24"/>
          <w:szCs w:val="24"/>
        </w:rPr>
        <w:t xml:space="preserve">odation </w:t>
      </w:r>
      <w:r w:rsidR="00510C4A">
        <w:rPr>
          <w:rFonts w:ascii="Arial" w:hAnsi="Arial" w:cs="Arial"/>
          <w:sz w:val="24"/>
          <w:szCs w:val="24"/>
        </w:rPr>
        <w:t>in the are</w:t>
      </w:r>
      <w:r w:rsidR="00625F7F">
        <w:rPr>
          <w:rFonts w:ascii="Arial" w:hAnsi="Arial" w:cs="Arial"/>
          <w:sz w:val="24"/>
          <w:szCs w:val="24"/>
        </w:rPr>
        <w:t xml:space="preserve">a </w:t>
      </w:r>
      <w:r w:rsidR="00510C4A">
        <w:rPr>
          <w:rFonts w:ascii="Arial" w:hAnsi="Arial" w:cs="Arial"/>
          <w:sz w:val="24"/>
          <w:szCs w:val="24"/>
        </w:rPr>
        <w:t xml:space="preserve"> </w:t>
      </w:r>
      <w:r w:rsidR="00625F7F">
        <w:rPr>
          <w:rFonts w:ascii="Arial" w:hAnsi="Arial" w:cs="Arial"/>
          <w:sz w:val="24"/>
          <w:szCs w:val="24"/>
        </w:rPr>
        <w:t xml:space="preserve">is quite expensive. On site accommodation is available through </w:t>
      </w:r>
      <w:proofErr w:type="gramStart"/>
      <w:r w:rsidR="00625F7F">
        <w:rPr>
          <w:rFonts w:ascii="Arial" w:hAnsi="Arial" w:cs="Arial"/>
          <w:sz w:val="24"/>
          <w:szCs w:val="24"/>
        </w:rPr>
        <w:t>St  George’s</w:t>
      </w:r>
      <w:proofErr w:type="gramEnd"/>
      <w:r w:rsidR="00625F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F7F">
        <w:rPr>
          <w:rFonts w:ascii="Arial" w:hAnsi="Arial" w:cs="Arial"/>
          <w:sz w:val="24"/>
          <w:szCs w:val="24"/>
        </w:rPr>
        <w:t>Trust,in</w:t>
      </w:r>
      <w:proofErr w:type="spellEnd"/>
      <w:r w:rsidR="00625F7F">
        <w:rPr>
          <w:rFonts w:ascii="Arial" w:hAnsi="Arial" w:cs="Arial"/>
          <w:sz w:val="24"/>
          <w:szCs w:val="24"/>
        </w:rPr>
        <w:t xml:space="preserve"> a tower block of flats and rooms .The advantage of the site  is that it is  close to the school and hospital but the facilities</w:t>
      </w:r>
      <w:r w:rsidR="000336AA">
        <w:rPr>
          <w:rFonts w:ascii="Arial" w:hAnsi="Arial" w:cs="Arial"/>
          <w:sz w:val="24"/>
          <w:szCs w:val="24"/>
        </w:rPr>
        <w:t xml:space="preserve"> are quite limited and it </w:t>
      </w:r>
      <w:r w:rsidR="00625F7F">
        <w:rPr>
          <w:rFonts w:ascii="Arial" w:hAnsi="Arial" w:cs="Arial"/>
          <w:sz w:val="24"/>
          <w:szCs w:val="24"/>
        </w:rPr>
        <w:t>cost</w:t>
      </w:r>
      <w:r w:rsidR="000336AA">
        <w:rPr>
          <w:rFonts w:ascii="Arial" w:hAnsi="Arial" w:cs="Arial"/>
          <w:sz w:val="24"/>
          <w:szCs w:val="24"/>
        </w:rPr>
        <w:t>s</w:t>
      </w:r>
      <w:r w:rsidR="00571E78">
        <w:rPr>
          <w:rFonts w:ascii="Arial" w:hAnsi="Arial" w:cs="Arial"/>
          <w:sz w:val="24"/>
          <w:szCs w:val="24"/>
        </w:rPr>
        <w:t xml:space="preserve"> approximately £50.00</w:t>
      </w:r>
      <w:r w:rsidR="00625F7F">
        <w:rPr>
          <w:rFonts w:ascii="Arial" w:hAnsi="Arial" w:cs="Arial"/>
          <w:sz w:val="24"/>
          <w:szCs w:val="24"/>
        </w:rPr>
        <w:t xml:space="preserve"> per night. </w:t>
      </w:r>
      <w:r w:rsidR="00AB49E0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571E78">
        <w:rPr>
          <w:rFonts w:ascii="Arial" w:hAnsi="Arial" w:cs="Arial"/>
          <w:sz w:val="24"/>
          <w:szCs w:val="24"/>
        </w:rPr>
        <w:t xml:space="preserve">may </w:t>
      </w:r>
      <w:r w:rsidR="00AB49E0">
        <w:rPr>
          <w:rFonts w:ascii="Arial" w:hAnsi="Arial" w:cs="Arial"/>
          <w:sz w:val="24"/>
          <w:szCs w:val="24"/>
        </w:rPr>
        <w:t xml:space="preserve"> have</w:t>
      </w:r>
      <w:proofErr w:type="gramEnd"/>
      <w:r w:rsidR="00AB49E0">
        <w:rPr>
          <w:rFonts w:ascii="Arial" w:hAnsi="Arial" w:cs="Arial"/>
          <w:sz w:val="24"/>
          <w:szCs w:val="24"/>
        </w:rPr>
        <w:t xml:space="preserve"> to share a room with your colleague and payment is required before you arrive. </w:t>
      </w:r>
    </w:p>
    <w:p w:rsidR="00AB49E0" w:rsidRDefault="00571E78">
      <w:pPr>
        <w:rPr>
          <w:rFonts w:ascii="Arial" w:hAnsi="Arial" w:cs="Arial"/>
          <w:sz w:val="24"/>
          <w:szCs w:val="24"/>
        </w:rPr>
      </w:pPr>
      <w:hyperlink r:id="rId16" w:history="1">
        <w:r w:rsidRPr="00A91867">
          <w:rPr>
            <w:rStyle w:val="Hyperlink"/>
            <w:rFonts w:ascii="Arial" w:hAnsi="Arial" w:cs="Arial"/>
            <w:sz w:val="24"/>
            <w:szCs w:val="24"/>
          </w:rPr>
          <w:t>http://www.tripadvisor.co.uk/Hotel_Review-g186338-d3170268-Reviews-Ingleby_House-London_England.html</w:t>
        </w:r>
      </w:hyperlink>
    </w:p>
    <w:p w:rsidR="00571E78" w:rsidRDefault="00571E78">
      <w:pPr>
        <w:rPr>
          <w:rFonts w:ascii="Arial" w:hAnsi="Arial" w:cs="Arial"/>
          <w:sz w:val="24"/>
          <w:szCs w:val="24"/>
        </w:rPr>
      </w:pPr>
    </w:p>
    <w:p w:rsidR="00625F7F" w:rsidRDefault="00625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Previous students have found their own accommodation, some students </w:t>
      </w:r>
      <w:proofErr w:type="gramStart"/>
      <w:r>
        <w:rPr>
          <w:rFonts w:ascii="Arial" w:hAnsi="Arial" w:cs="Arial"/>
          <w:sz w:val="24"/>
          <w:szCs w:val="24"/>
        </w:rPr>
        <w:t xml:space="preserve">used </w:t>
      </w:r>
      <w:r w:rsidR="000336AA">
        <w:rPr>
          <w:rFonts w:ascii="Arial" w:hAnsi="Arial" w:cs="Arial"/>
          <w:sz w:val="24"/>
          <w:szCs w:val="24"/>
        </w:rPr>
        <w:t xml:space="preserve"> an</w:t>
      </w:r>
      <w:proofErr w:type="gramEnd"/>
      <w:r w:rsidR="000336AA">
        <w:rPr>
          <w:rFonts w:ascii="Arial" w:hAnsi="Arial" w:cs="Arial"/>
          <w:sz w:val="24"/>
          <w:szCs w:val="24"/>
        </w:rPr>
        <w:t xml:space="preserve"> apartment  </w:t>
      </w:r>
      <w:hyperlink r:id="rId17" w:history="1">
        <w:r w:rsidR="000336AA" w:rsidRPr="000336AA">
          <w:rPr>
            <w:rStyle w:val="Hyperlink"/>
            <w:rFonts w:ascii="Arial" w:hAnsi="Arial" w:cs="Arial"/>
            <w:sz w:val="24"/>
            <w:szCs w:val="24"/>
          </w:rPr>
          <w:t xml:space="preserve">http://www.flexistay.net/Default.aspx  </w:t>
        </w:r>
      </w:hyperlink>
      <w:r w:rsidR="000336AA">
        <w:rPr>
          <w:rFonts w:ascii="Arial" w:hAnsi="Arial" w:cs="Arial"/>
          <w:sz w:val="24"/>
          <w:szCs w:val="24"/>
        </w:rPr>
        <w:t xml:space="preserve"> there are also  chain hotels nearby.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36AA" w:rsidRDefault="000336AA">
      <w:pPr>
        <w:rPr>
          <w:rFonts w:ascii="Arial" w:hAnsi="Arial" w:cs="Arial"/>
          <w:b/>
          <w:sz w:val="24"/>
          <w:szCs w:val="24"/>
        </w:rPr>
      </w:pPr>
      <w:r w:rsidRPr="000336AA">
        <w:rPr>
          <w:rFonts w:ascii="Arial" w:hAnsi="Arial" w:cs="Arial"/>
          <w:b/>
          <w:sz w:val="24"/>
          <w:szCs w:val="24"/>
        </w:rPr>
        <w:t xml:space="preserve">Food </w:t>
      </w:r>
    </w:p>
    <w:p w:rsidR="000336AA" w:rsidRDefault="000336AA">
      <w:pPr>
        <w:rPr>
          <w:rFonts w:ascii="Arial" w:hAnsi="Arial" w:cs="Arial"/>
          <w:sz w:val="24"/>
          <w:szCs w:val="24"/>
        </w:rPr>
      </w:pPr>
      <w:r w:rsidRPr="000336AA">
        <w:rPr>
          <w:rFonts w:ascii="Arial" w:hAnsi="Arial" w:cs="Arial"/>
          <w:sz w:val="24"/>
          <w:szCs w:val="24"/>
        </w:rPr>
        <w:t xml:space="preserve"> Ther</w:t>
      </w:r>
      <w:r>
        <w:rPr>
          <w:rFonts w:ascii="Arial" w:hAnsi="Arial" w:cs="Arial"/>
          <w:sz w:val="24"/>
          <w:szCs w:val="24"/>
        </w:rPr>
        <w:t>e</w:t>
      </w:r>
      <w:r w:rsidRPr="000336AA">
        <w:rPr>
          <w:rFonts w:ascii="Arial" w:hAnsi="Arial" w:cs="Arial"/>
          <w:sz w:val="24"/>
          <w:szCs w:val="24"/>
        </w:rPr>
        <w:t xml:space="preserve"> are a</w:t>
      </w:r>
      <w:r>
        <w:rPr>
          <w:rFonts w:ascii="Arial" w:hAnsi="Arial" w:cs="Arial"/>
          <w:sz w:val="24"/>
          <w:szCs w:val="24"/>
        </w:rPr>
        <w:t xml:space="preserve"> variety of places to eat within St G</w:t>
      </w:r>
      <w:r w:rsidRPr="000336AA">
        <w:rPr>
          <w:rFonts w:ascii="Arial" w:hAnsi="Arial" w:cs="Arial"/>
          <w:sz w:val="24"/>
          <w:szCs w:val="24"/>
        </w:rPr>
        <w:t>eorge’s ranging from coffee</w:t>
      </w:r>
      <w:r>
        <w:rPr>
          <w:rFonts w:ascii="Arial" w:hAnsi="Arial" w:cs="Arial"/>
          <w:sz w:val="24"/>
          <w:szCs w:val="24"/>
        </w:rPr>
        <w:t xml:space="preserve"> shops to staff restaurants. The</w:t>
      </w:r>
      <w:r w:rsidRPr="000336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Pr="000336AA">
        <w:rPr>
          <w:rFonts w:ascii="Arial" w:hAnsi="Arial" w:cs="Arial"/>
          <w:sz w:val="24"/>
          <w:szCs w:val="24"/>
        </w:rPr>
        <w:t xml:space="preserve"> is a</w:t>
      </w:r>
      <w:r>
        <w:rPr>
          <w:rFonts w:ascii="Arial" w:hAnsi="Arial" w:cs="Arial"/>
          <w:sz w:val="24"/>
          <w:szCs w:val="24"/>
        </w:rPr>
        <w:t xml:space="preserve"> </w:t>
      </w:r>
      <w:r w:rsidRPr="000336AA">
        <w:rPr>
          <w:rFonts w:ascii="Arial" w:hAnsi="Arial" w:cs="Arial"/>
          <w:sz w:val="24"/>
          <w:szCs w:val="24"/>
        </w:rPr>
        <w:t>mini supermarket within the hospital</w:t>
      </w:r>
      <w:r>
        <w:rPr>
          <w:rFonts w:ascii="Arial" w:hAnsi="Arial" w:cs="Arial"/>
          <w:sz w:val="24"/>
          <w:szCs w:val="24"/>
        </w:rPr>
        <w:t xml:space="preserve"> and within a five minute walk a busy high street with a variety of </w:t>
      </w:r>
      <w:proofErr w:type="spellStart"/>
      <w:r>
        <w:rPr>
          <w:rFonts w:ascii="Arial" w:hAnsi="Arial" w:cs="Arial"/>
          <w:sz w:val="24"/>
          <w:szCs w:val="24"/>
        </w:rPr>
        <w:t>shop</w:t>
      </w:r>
      <w:r w:rsidR="00A31E07">
        <w:rPr>
          <w:rFonts w:ascii="Arial" w:hAnsi="Arial" w:cs="Arial"/>
          <w:sz w:val="24"/>
          <w:szCs w:val="24"/>
        </w:rPr>
        <w:t>s,</w:t>
      </w:r>
      <w:proofErr w:type="gramStart"/>
      <w:r w:rsidR="00A31E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banks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and restaurants. Local restaurants are varied, and economical. </w:t>
      </w:r>
    </w:p>
    <w:p w:rsidR="000336AA" w:rsidRDefault="000336AA">
      <w:pPr>
        <w:rPr>
          <w:rFonts w:ascii="Arial" w:hAnsi="Arial" w:cs="Arial"/>
          <w:b/>
          <w:sz w:val="24"/>
          <w:szCs w:val="24"/>
        </w:rPr>
      </w:pPr>
      <w:r w:rsidRPr="000336AA">
        <w:rPr>
          <w:rFonts w:ascii="Arial" w:hAnsi="Arial" w:cs="Arial"/>
          <w:b/>
          <w:sz w:val="24"/>
          <w:szCs w:val="24"/>
        </w:rPr>
        <w:t>Travel</w:t>
      </w:r>
    </w:p>
    <w:p w:rsidR="009203E3" w:rsidRDefault="000336AA">
      <w:pPr>
        <w:rPr>
          <w:rFonts w:ascii="Arial" w:hAnsi="Arial" w:cs="Arial"/>
          <w:sz w:val="24"/>
          <w:szCs w:val="24"/>
        </w:rPr>
      </w:pPr>
      <w:r w:rsidRPr="009203E3">
        <w:rPr>
          <w:rFonts w:ascii="Arial" w:hAnsi="Arial" w:cs="Arial"/>
          <w:sz w:val="24"/>
          <w:szCs w:val="24"/>
        </w:rPr>
        <w:t>Travel links are good. Tooting is served by tube, buses and main li</w:t>
      </w:r>
      <w:r w:rsidR="009203E3" w:rsidRPr="009203E3">
        <w:rPr>
          <w:rFonts w:ascii="Arial" w:hAnsi="Arial" w:cs="Arial"/>
          <w:sz w:val="24"/>
          <w:szCs w:val="24"/>
        </w:rPr>
        <w:t>ne rail links are a short bus journey.</w:t>
      </w:r>
      <w:r w:rsidR="009203E3" w:rsidRPr="009203E3">
        <w:t xml:space="preserve"> </w:t>
      </w:r>
      <w:hyperlink r:id="rId18" w:history="1">
        <w:r w:rsidR="009203E3" w:rsidRPr="004651A8">
          <w:rPr>
            <w:rStyle w:val="Hyperlink"/>
            <w:rFonts w:ascii="Arial" w:hAnsi="Arial" w:cs="Arial"/>
            <w:sz w:val="24"/>
            <w:szCs w:val="24"/>
          </w:rPr>
          <w:t>http://www.sgul.ac.uk/about-st-georges/how-to-get-to-st-georges</w:t>
        </w:r>
      </w:hyperlink>
      <w:r w:rsidR="009203E3">
        <w:rPr>
          <w:rFonts w:ascii="Arial" w:hAnsi="Arial" w:cs="Arial"/>
          <w:sz w:val="24"/>
          <w:szCs w:val="24"/>
        </w:rPr>
        <w:t xml:space="preserve"> </w:t>
      </w:r>
    </w:p>
    <w:p w:rsidR="000336AA" w:rsidRDefault="009203E3">
      <w:pPr>
        <w:rPr>
          <w:rFonts w:ascii="Arial" w:hAnsi="Arial" w:cs="Arial"/>
          <w:sz w:val="24"/>
          <w:szCs w:val="24"/>
        </w:rPr>
      </w:pPr>
      <w:r w:rsidRPr="009203E3">
        <w:rPr>
          <w:rFonts w:ascii="Arial" w:hAnsi="Arial" w:cs="Arial"/>
          <w:sz w:val="24"/>
          <w:szCs w:val="24"/>
        </w:rPr>
        <w:lastRenderedPageBreak/>
        <w:t xml:space="preserve"> Information and jo</w:t>
      </w:r>
      <w:r>
        <w:rPr>
          <w:rFonts w:ascii="Arial" w:hAnsi="Arial" w:cs="Arial"/>
          <w:sz w:val="24"/>
          <w:szCs w:val="24"/>
        </w:rPr>
        <w:t>urney plan</w:t>
      </w:r>
      <w:r w:rsidRPr="009203E3">
        <w:rPr>
          <w:rFonts w:ascii="Arial" w:hAnsi="Arial" w:cs="Arial"/>
          <w:sz w:val="24"/>
          <w:szCs w:val="24"/>
        </w:rPr>
        <w:t xml:space="preserve">ners are available at Transport for London </w:t>
      </w:r>
      <w:r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9203E3">
          <w:rPr>
            <w:rStyle w:val="Hyperlink"/>
            <w:rFonts w:ascii="Arial" w:hAnsi="Arial" w:cs="Arial"/>
            <w:sz w:val="24"/>
            <w:szCs w:val="24"/>
          </w:rPr>
          <w:t>http://www.tfl.gov.uk/gettingaround/default.aspx</w:t>
        </w:r>
      </w:hyperlink>
    </w:p>
    <w:p w:rsidR="009203E3" w:rsidRDefault="00920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London can be accessed easil</w:t>
      </w:r>
      <w:r w:rsidR="00F5682C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by tube for sightseeing. Rail links enable students to travel to other parts of the country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="009046AE">
        <w:rPr>
          <w:rFonts w:ascii="Arial" w:hAnsi="Arial" w:cs="Arial"/>
          <w:sz w:val="24"/>
          <w:szCs w:val="24"/>
        </w:rPr>
        <w:t xml:space="preserve"> previous</w:t>
      </w:r>
      <w:proofErr w:type="gramEnd"/>
      <w:r w:rsidR="0090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students </w:t>
      </w:r>
      <w:r w:rsidR="009046AE">
        <w:rPr>
          <w:rFonts w:ascii="Arial" w:hAnsi="Arial" w:cs="Arial"/>
          <w:sz w:val="24"/>
          <w:szCs w:val="24"/>
        </w:rPr>
        <w:t xml:space="preserve"> have </w:t>
      </w:r>
      <w:r>
        <w:rPr>
          <w:rFonts w:ascii="Arial" w:hAnsi="Arial" w:cs="Arial"/>
          <w:sz w:val="24"/>
          <w:szCs w:val="24"/>
        </w:rPr>
        <w:t>chose</w:t>
      </w:r>
      <w:r w:rsidR="009046A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to visit Stonehenge and Bath, and some went to Paris on the </w:t>
      </w:r>
      <w:proofErr w:type="spellStart"/>
      <w:r>
        <w:rPr>
          <w:rFonts w:ascii="Arial" w:hAnsi="Arial" w:cs="Arial"/>
          <w:sz w:val="24"/>
          <w:szCs w:val="24"/>
        </w:rPr>
        <w:t>Eurostar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5682C" w:rsidRDefault="00F5682C">
      <w:pPr>
        <w:rPr>
          <w:rFonts w:ascii="Arial" w:hAnsi="Arial" w:cs="Arial"/>
          <w:b/>
          <w:sz w:val="24"/>
          <w:szCs w:val="24"/>
        </w:rPr>
      </w:pPr>
    </w:p>
    <w:p w:rsidR="00063DF9" w:rsidRDefault="00F5682C">
      <w:pPr>
        <w:rPr>
          <w:rFonts w:ascii="Arial" w:hAnsi="Arial" w:cs="Arial"/>
          <w:b/>
          <w:sz w:val="24"/>
          <w:szCs w:val="24"/>
        </w:rPr>
      </w:pPr>
      <w:r w:rsidRPr="00F5682C">
        <w:rPr>
          <w:rFonts w:ascii="Arial" w:hAnsi="Arial" w:cs="Arial"/>
          <w:b/>
          <w:sz w:val="24"/>
          <w:szCs w:val="24"/>
        </w:rPr>
        <w:t>General requirements</w:t>
      </w:r>
    </w:p>
    <w:p w:rsidR="00F5682C" w:rsidRDefault="00063D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  <w:r w:rsidR="00F5682C" w:rsidRPr="00F5682C">
        <w:rPr>
          <w:rFonts w:ascii="Arial" w:hAnsi="Arial" w:cs="Arial"/>
          <w:b/>
          <w:sz w:val="24"/>
          <w:szCs w:val="24"/>
        </w:rPr>
        <w:t xml:space="preserve"> </w:t>
      </w:r>
    </w:p>
    <w:p w:rsidR="00F5682C" w:rsidRPr="00063DF9" w:rsidRDefault="00F5682C" w:rsidP="00F5682C">
      <w:pPr>
        <w:rPr>
          <w:rFonts w:ascii="Arial" w:hAnsi="Arial" w:cs="Arial"/>
          <w:sz w:val="24"/>
          <w:szCs w:val="24"/>
        </w:rPr>
      </w:pPr>
      <w:r w:rsidRPr="00063DF9">
        <w:rPr>
          <w:rFonts w:ascii="Arial" w:hAnsi="Arial" w:cs="Arial"/>
          <w:sz w:val="24"/>
          <w:szCs w:val="24"/>
        </w:rPr>
        <w:t>Student</w:t>
      </w:r>
      <w:r w:rsidR="00063DF9" w:rsidRPr="00063DF9">
        <w:rPr>
          <w:rFonts w:ascii="Arial" w:hAnsi="Arial" w:cs="Arial"/>
          <w:sz w:val="24"/>
          <w:szCs w:val="24"/>
        </w:rPr>
        <w:t xml:space="preserve">s will be required to complete forms for </w:t>
      </w:r>
      <w:r w:rsidRPr="00063DF9">
        <w:rPr>
          <w:rFonts w:ascii="Arial" w:hAnsi="Arial" w:cs="Arial"/>
          <w:sz w:val="24"/>
          <w:szCs w:val="24"/>
        </w:rPr>
        <w:t>He</w:t>
      </w:r>
      <w:r w:rsidR="00063DF9" w:rsidRPr="00063DF9">
        <w:rPr>
          <w:rFonts w:ascii="Arial" w:hAnsi="Arial" w:cs="Arial"/>
          <w:sz w:val="24"/>
          <w:szCs w:val="24"/>
        </w:rPr>
        <w:t>alth Clear</w:t>
      </w:r>
      <w:r w:rsidR="00A0328D">
        <w:rPr>
          <w:rFonts w:ascii="Arial" w:hAnsi="Arial" w:cs="Arial"/>
          <w:sz w:val="24"/>
          <w:szCs w:val="24"/>
        </w:rPr>
        <w:t>ance, application for Identity b</w:t>
      </w:r>
      <w:r w:rsidR="00063DF9" w:rsidRPr="00063DF9">
        <w:rPr>
          <w:rFonts w:ascii="Arial" w:hAnsi="Arial" w:cs="Arial"/>
          <w:sz w:val="24"/>
          <w:szCs w:val="24"/>
        </w:rPr>
        <w:t>a</w:t>
      </w:r>
      <w:r w:rsidR="00A0328D">
        <w:rPr>
          <w:rFonts w:ascii="Arial" w:hAnsi="Arial" w:cs="Arial"/>
          <w:sz w:val="24"/>
          <w:szCs w:val="24"/>
        </w:rPr>
        <w:t>d</w:t>
      </w:r>
      <w:r w:rsidR="00063DF9" w:rsidRPr="00063DF9">
        <w:rPr>
          <w:rFonts w:ascii="Arial" w:hAnsi="Arial" w:cs="Arial"/>
          <w:sz w:val="24"/>
          <w:szCs w:val="24"/>
        </w:rPr>
        <w:t xml:space="preserve">ges and temporary enrolment, </w:t>
      </w:r>
      <w:r w:rsidRPr="00063DF9">
        <w:rPr>
          <w:rFonts w:ascii="Arial" w:hAnsi="Arial" w:cs="Arial"/>
          <w:sz w:val="24"/>
          <w:szCs w:val="24"/>
        </w:rPr>
        <w:t>and provide a Criminal Records Bureau/ Police check</w:t>
      </w:r>
    </w:p>
    <w:p w:rsidR="00A0328D" w:rsidRPr="00F5682C" w:rsidRDefault="00063DF9" w:rsidP="00A032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63DF9" w:rsidRPr="00F5682C" w:rsidRDefault="00063DF9">
      <w:pPr>
        <w:rPr>
          <w:rFonts w:ascii="Arial" w:hAnsi="Arial" w:cs="Arial"/>
          <w:b/>
        </w:rPr>
      </w:pPr>
    </w:p>
    <w:sectPr w:rsidR="00063DF9" w:rsidRPr="00F5682C" w:rsidSect="0014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8A4"/>
    <w:multiLevelType w:val="hybridMultilevel"/>
    <w:tmpl w:val="47448F7E"/>
    <w:lvl w:ilvl="0" w:tplc="3A0EBA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ED2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410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AC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240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AF7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65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443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88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32D74"/>
    <w:multiLevelType w:val="hybridMultilevel"/>
    <w:tmpl w:val="D15C31C2"/>
    <w:lvl w:ilvl="0" w:tplc="48F0A6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A71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863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0B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651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CDB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60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852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CCD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C6963"/>
    <w:multiLevelType w:val="hybridMultilevel"/>
    <w:tmpl w:val="72B048FA"/>
    <w:lvl w:ilvl="0" w:tplc="0A466A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AC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032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017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83F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C87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2CD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CAB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07E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5435F"/>
    <w:multiLevelType w:val="hybridMultilevel"/>
    <w:tmpl w:val="AC9662F8"/>
    <w:lvl w:ilvl="0" w:tplc="2D4E8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4F5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847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811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01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075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625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868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846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D4099"/>
    <w:multiLevelType w:val="hybridMultilevel"/>
    <w:tmpl w:val="ED5C60B0"/>
    <w:lvl w:ilvl="0" w:tplc="BF6C40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683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C9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A95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44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454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FE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C7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AB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B748A"/>
    <w:multiLevelType w:val="hybridMultilevel"/>
    <w:tmpl w:val="2690EF1E"/>
    <w:lvl w:ilvl="0" w:tplc="10946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0E7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0B3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479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8E9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C43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02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A0C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89C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67516"/>
    <w:multiLevelType w:val="hybridMultilevel"/>
    <w:tmpl w:val="2408A1B6"/>
    <w:lvl w:ilvl="0" w:tplc="736EA9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84C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C438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45F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E32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CA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EB4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6AE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6C7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679B8"/>
    <w:multiLevelType w:val="hybridMultilevel"/>
    <w:tmpl w:val="C00C38B6"/>
    <w:lvl w:ilvl="0" w:tplc="026E78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6AD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A46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E25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4E8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82B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A82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81D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2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367C64"/>
    <w:multiLevelType w:val="hybridMultilevel"/>
    <w:tmpl w:val="A6E8C2C4"/>
    <w:lvl w:ilvl="0" w:tplc="851C1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E97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A74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6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0F4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CA8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89C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612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AB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13901"/>
    <w:multiLevelType w:val="hybridMultilevel"/>
    <w:tmpl w:val="1924CBE2"/>
    <w:lvl w:ilvl="0" w:tplc="5CDAA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68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41A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284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BA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2EC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68F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EEC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E8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9BC"/>
    <w:rsid w:val="000336AA"/>
    <w:rsid w:val="00063DF9"/>
    <w:rsid w:val="000A65A8"/>
    <w:rsid w:val="000A7C97"/>
    <w:rsid w:val="0014652C"/>
    <w:rsid w:val="00182C76"/>
    <w:rsid w:val="001C740B"/>
    <w:rsid w:val="00257B30"/>
    <w:rsid w:val="002637C5"/>
    <w:rsid w:val="002C460B"/>
    <w:rsid w:val="002E1308"/>
    <w:rsid w:val="003E07C7"/>
    <w:rsid w:val="00442612"/>
    <w:rsid w:val="004778A5"/>
    <w:rsid w:val="004C7653"/>
    <w:rsid w:val="00510C4A"/>
    <w:rsid w:val="00571E78"/>
    <w:rsid w:val="00574F5A"/>
    <w:rsid w:val="005A1782"/>
    <w:rsid w:val="00625F7F"/>
    <w:rsid w:val="006B59BC"/>
    <w:rsid w:val="006C543D"/>
    <w:rsid w:val="006E5805"/>
    <w:rsid w:val="00775492"/>
    <w:rsid w:val="00832C9D"/>
    <w:rsid w:val="00854B4E"/>
    <w:rsid w:val="008C6605"/>
    <w:rsid w:val="009046AE"/>
    <w:rsid w:val="009203E3"/>
    <w:rsid w:val="009251A8"/>
    <w:rsid w:val="00972CB0"/>
    <w:rsid w:val="00987084"/>
    <w:rsid w:val="00A0328D"/>
    <w:rsid w:val="00A31E07"/>
    <w:rsid w:val="00A3246D"/>
    <w:rsid w:val="00A659A6"/>
    <w:rsid w:val="00AB49E0"/>
    <w:rsid w:val="00C1404D"/>
    <w:rsid w:val="00C47E7C"/>
    <w:rsid w:val="00C65A60"/>
    <w:rsid w:val="00C93063"/>
    <w:rsid w:val="00E44B1A"/>
    <w:rsid w:val="00F009A8"/>
    <w:rsid w:val="00F3518B"/>
    <w:rsid w:val="00F5682C"/>
    <w:rsid w:val="00FA7500"/>
    <w:rsid w:val="00FE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084"/>
    <w:rPr>
      <w:color w:val="666666"/>
      <w:u w:val="single"/>
    </w:rPr>
  </w:style>
  <w:style w:type="paragraph" w:styleId="NormalWeb">
    <w:name w:val="Normal (Web)"/>
    <w:basedOn w:val="Normal"/>
    <w:uiPriority w:val="99"/>
    <w:unhideWhenUsed/>
    <w:rsid w:val="00987084"/>
    <w:pPr>
      <w:spacing w:after="360" w:line="240" w:lineRule="auto"/>
    </w:pPr>
    <w:rPr>
      <w:rFonts w:ascii="Times New Roman" w:eastAsia="Times New Roman" w:hAnsi="Times New Roman"/>
      <w:sz w:val="29"/>
      <w:szCs w:val="29"/>
      <w:lang w:eastAsia="en-GB"/>
    </w:rPr>
  </w:style>
  <w:style w:type="character" w:customStyle="1" w:styleId="printonly1">
    <w:name w:val="printonly1"/>
    <w:basedOn w:val="DefaultParagraphFont"/>
    <w:rsid w:val="00987084"/>
    <w:rPr>
      <w:b w:val="0"/>
      <w:bCs w:val="0"/>
      <w:vanish w:val="0"/>
      <w:webHidden w:val="0"/>
      <w:color w:val="000000"/>
      <w:sz w:val="19"/>
      <w:szCs w:val="19"/>
      <w:vertAlign w:val="superscript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FE55B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A6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0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9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440">
          <w:marLeft w:val="45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62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61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care.ac.uk/schools/midwifery/courses/" TargetMode="External"/><Relationship Id="rId13" Type="http://schemas.openxmlformats.org/officeDocument/2006/relationships/hyperlink" Target="http://www.healthcare.ac.uk/cppd/" TargetMode="External"/><Relationship Id="rId18" Type="http://schemas.openxmlformats.org/officeDocument/2006/relationships/hyperlink" Target="http://www.sgul.ac.uk/about-st-georges/how-to-get-to-st-georg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ealthcare.ac.uk/schools/nursing/courses/" TargetMode="External"/><Relationship Id="rId12" Type="http://schemas.openxmlformats.org/officeDocument/2006/relationships/hyperlink" Target="http://www.healthcare.ac.uk/schools/social-work/courses/" TargetMode="External"/><Relationship Id="rId17" Type="http://schemas.openxmlformats.org/officeDocument/2006/relationships/hyperlink" Target="http://www.flexistay.net/Default.aspx%20%20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padvisor.co.uk/Hotel_Review-g186338-d3170268-Reviews-Ingleby_House-London_England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ealthcare.ac.uk/" TargetMode="External"/><Relationship Id="rId11" Type="http://schemas.openxmlformats.org/officeDocument/2006/relationships/hyperlink" Target="http://www.healthcare.ac.uk/schools/rehabilitation-sciences/courses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healthcare.ac.uk/schools/midwifery/what-our-students-say/three-bsc-students/" TargetMode="External"/><Relationship Id="rId10" Type="http://schemas.openxmlformats.org/officeDocument/2006/relationships/hyperlink" Target="http://www.healthcare.ac.uk/schools/radiography/courses/" TargetMode="External"/><Relationship Id="rId19" Type="http://schemas.openxmlformats.org/officeDocument/2006/relationships/hyperlink" Target="http://www.tfl.gov.uk/gettingaround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care.ac.uk/schools/paramedic-science/courses/" TargetMode="External"/><Relationship Id="rId14" Type="http://schemas.openxmlformats.org/officeDocument/2006/relationships/hyperlink" Target="http://www.nmc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7400</CharactersWithSpaces>
  <SharedDoc>false</SharedDoc>
  <HLinks>
    <vt:vector size="78" baseType="variant">
      <vt:variant>
        <vt:i4>327774</vt:i4>
      </vt:variant>
      <vt:variant>
        <vt:i4>36</vt:i4>
      </vt:variant>
      <vt:variant>
        <vt:i4>0</vt:i4>
      </vt:variant>
      <vt:variant>
        <vt:i4>5</vt:i4>
      </vt:variant>
      <vt:variant>
        <vt:lpwstr>http://www.tfl.gov.uk/gettingaround/default.aspx</vt:lpwstr>
      </vt:variant>
      <vt:variant>
        <vt:lpwstr/>
      </vt:variant>
      <vt:variant>
        <vt:i4>2424954</vt:i4>
      </vt:variant>
      <vt:variant>
        <vt:i4>33</vt:i4>
      </vt:variant>
      <vt:variant>
        <vt:i4>0</vt:i4>
      </vt:variant>
      <vt:variant>
        <vt:i4>5</vt:i4>
      </vt:variant>
      <vt:variant>
        <vt:lpwstr>http://www.sgul.ac.uk/about-st-georges/how-to-get-to-st-georges</vt:lpwstr>
      </vt:variant>
      <vt:variant>
        <vt:lpwstr/>
      </vt:variant>
      <vt:variant>
        <vt:i4>4456455</vt:i4>
      </vt:variant>
      <vt:variant>
        <vt:i4>30</vt:i4>
      </vt:variant>
      <vt:variant>
        <vt:i4>0</vt:i4>
      </vt:variant>
      <vt:variant>
        <vt:i4>5</vt:i4>
      </vt:variant>
      <vt:variant>
        <vt:lpwstr>http://www.flexistay.net/Default.aspx</vt:lpwstr>
      </vt:variant>
      <vt:variant>
        <vt:lpwstr/>
      </vt:variant>
      <vt:variant>
        <vt:i4>3932283</vt:i4>
      </vt:variant>
      <vt:variant>
        <vt:i4>27</vt:i4>
      </vt:variant>
      <vt:variant>
        <vt:i4>0</vt:i4>
      </vt:variant>
      <vt:variant>
        <vt:i4>5</vt:i4>
      </vt:variant>
      <vt:variant>
        <vt:lpwstr>http://www.healthcare.ac.uk/schools/midwifery/what-our-students-say/three-bsc-students/</vt:lpwstr>
      </vt:variant>
      <vt:variant>
        <vt:lpwstr/>
      </vt:variant>
      <vt:variant>
        <vt:i4>2097267</vt:i4>
      </vt:variant>
      <vt:variant>
        <vt:i4>24</vt:i4>
      </vt:variant>
      <vt:variant>
        <vt:i4>0</vt:i4>
      </vt:variant>
      <vt:variant>
        <vt:i4>5</vt:i4>
      </vt:variant>
      <vt:variant>
        <vt:lpwstr>http://www.nmc-uk.org/</vt:lpwstr>
      </vt:variant>
      <vt:variant>
        <vt:lpwstr/>
      </vt:variant>
      <vt:variant>
        <vt:i4>4456450</vt:i4>
      </vt:variant>
      <vt:variant>
        <vt:i4>21</vt:i4>
      </vt:variant>
      <vt:variant>
        <vt:i4>0</vt:i4>
      </vt:variant>
      <vt:variant>
        <vt:i4>5</vt:i4>
      </vt:variant>
      <vt:variant>
        <vt:lpwstr>http://www.healthcare.ac.uk/cppd/</vt:lpwstr>
      </vt:variant>
      <vt:variant>
        <vt:lpwstr/>
      </vt:variant>
      <vt:variant>
        <vt:i4>524376</vt:i4>
      </vt:variant>
      <vt:variant>
        <vt:i4>18</vt:i4>
      </vt:variant>
      <vt:variant>
        <vt:i4>0</vt:i4>
      </vt:variant>
      <vt:variant>
        <vt:i4>5</vt:i4>
      </vt:variant>
      <vt:variant>
        <vt:lpwstr>http://www.healthcare.ac.uk/schools/social-work/courses/</vt:lpwstr>
      </vt:variant>
      <vt:variant>
        <vt:lpwstr/>
      </vt:variant>
      <vt:variant>
        <vt:i4>1310784</vt:i4>
      </vt:variant>
      <vt:variant>
        <vt:i4>15</vt:i4>
      </vt:variant>
      <vt:variant>
        <vt:i4>0</vt:i4>
      </vt:variant>
      <vt:variant>
        <vt:i4>5</vt:i4>
      </vt:variant>
      <vt:variant>
        <vt:lpwstr>http://www.healthcare.ac.uk/schools/rehabilitation-sciences/courses/</vt:lpwstr>
      </vt:variant>
      <vt:variant>
        <vt:lpwstr/>
      </vt:variant>
      <vt:variant>
        <vt:i4>65538</vt:i4>
      </vt:variant>
      <vt:variant>
        <vt:i4>12</vt:i4>
      </vt:variant>
      <vt:variant>
        <vt:i4>0</vt:i4>
      </vt:variant>
      <vt:variant>
        <vt:i4>5</vt:i4>
      </vt:variant>
      <vt:variant>
        <vt:lpwstr>http://www.healthcare.ac.uk/schools/radiography/courses/</vt:lpwstr>
      </vt:variant>
      <vt:variant>
        <vt:lpwstr/>
      </vt:variant>
      <vt:variant>
        <vt:i4>2293881</vt:i4>
      </vt:variant>
      <vt:variant>
        <vt:i4>9</vt:i4>
      </vt:variant>
      <vt:variant>
        <vt:i4>0</vt:i4>
      </vt:variant>
      <vt:variant>
        <vt:i4>5</vt:i4>
      </vt:variant>
      <vt:variant>
        <vt:lpwstr>http://www.healthcare.ac.uk/schools/paramedic-science/courses/</vt:lpwstr>
      </vt:variant>
      <vt:variant>
        <vt:lpwstr/>
      </vt:variant>
      <vt:variant>
        <vt:i4>7143548</vt:i4>
      </vt:variant>
      <vt:variant>
        <vt:i4>6</vt:i4>
      </vt:variant>
      <vt:variant>
        <vt:i4>0</vt:i4>
      </vt:variant>
      <vt:variant>
        <vt:i4>5</vt:i4>
      </vt:variant>
      <vt:variant>
        <vt:lpwstr>http://www.healthcare.ac.uk/schools/midwifery/courses/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http://www.healthcare.ac.uk/schools/nursing/courses/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http://www.healthcare.ac.uk/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KU12176</dc:creator>
  <cp:keywords/>
  <dc:description/>
  <cp:lastModifiedBy>KU12176</cp:lastModifiedBy>
  <cp:revision>2</cp:revision>
  <dcterms:created xsi:type="dcterms:W3CDTF">2013-02-13T12:18:00Z</dcterms:created>
  <dcterms:modified xsi:type="dcterms:W3CDTF">2013-02-13T12:18:00Z</dcterms:modified>
</cp:coreProperties>
</file>