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B9" w:rsidRDefault="000153B9" w:rsidP="0038262F">
      <w:pPr>
        <w:spacing w:line="240" w:lineRule="auto"/>
        <w:jc w:val="center"/>
        <w:rPr>
          <w:rFonts w:ascii="Cambria" w:hAnsi="Cambria"/>
          <w:b/>
          <w:sz w:val="36"/>
          <w:szCs w:val="36"/>
        </w:rPr>
      </w:pPr>
      <w:r>
        <w:rPr>
          <w:rFonts w:ascii="Cambria" w:hAnsi="Cambria"/>
          <w:b/>
          <w:sz w:val="36"/>
          <w:szCs w:val="36"/>
        </w:rPr>
        <w:t xml:space="preserve">SUNY DOWNSTATE </w:t>
      </w:r>
      <w:r w:rsidRPr="00171B94">
        <w:rPr>
          <w:rFonts w:ascii="Cambria" w:hAnsi="Cambria"/>
          <w:b/>
          <w:sz w:val="36"/>
          <w:szCs w:val="36"/>
        </w:rPr>
        <w:t>Annual Program Evaluation (APE)</w:t>
      </w:r>
    </w:p>
    <w:p w:rsidR="000153B9" w:rsidRPr="00171B94" w:rsidRDefault="000153B9" w:rsidP="0038262F">
      <w:pPr>
        <w:spacing w:line="240" w:lineRule="auto"/>
        <w:jc w:val="center"/>
        <w:rPr>
          <w:rFonts w:ascii="Cambria" w:hAnsi="Cambria"/>
          <w:b/>
          <w:sz w:val="36"/>
          <w:szCs w:val="36"/>
        </w:rPr>
      </w:pPr>
    </w:p>
    <w:p w:rsidR="000153B9" w:rsidRDefault="000153B9" w:rsidP="0038262F">
      <w:pPr>
        <w:spacing w:line="240" w:lineRule="auto"/>
        <w:rPr>
          <w:rFonts w:ascii="Cambria" w:hAnsi="Cambria"/>
          <w:sz w:val="24"/>
          <w:szCs w:val="24"/>
        </w:rPr>
      </w:pPr>
      <w:r w:rsidRPr="00171B94">
        <w:rPr>
          <w:rFonts w:ascii="Cambria" w:hAnsi="Cambria"/>
          <w:b/>
          <w:sz w:val="24"/>
          <w:szCs w:val="24"/>
        </w:rPr>
        <w:t>PURPOSE:</w:t>
      </w:r>
      <w:r w:rsidRPr="00171B94">
        <w:rPr>
          <w:rFonts w:ascii="Cambria" w:hAnsi="Cambria"/>
          <w:sz w:val="24"/>
          <w:szCs w:val="24"/>
        </w:rPr>
        <w:t xml:space="preserve"> As required by the ACGME Common Program Requirements (V.C.1-3)</w:t>
      </w:r>
      <w:r>
        <w:rPr>
          <w:rFonts w:ascii="Cambria" w:hAnsi="Cambria"/>
          <w:sz w:val="24"/>
          <w:szCs w:val="24"/>
        </w:rPr>
        <w:t xml:space="preserve">, </w:t>
      </w:r>
      <w:r w:rsidRPr="00171B94">
        <w:rPr>
          <w:rFonts w:ascii="Cambria" w:hAnsi="Cambria"/>
          <w:sz w:val="24"/>
          <w:szCs w:val="24"/>
        </w:rPr>
        <w:t xml:space="preserve">each program director must appoint a Program Evaluation Committee (PEC) to complete an Annual Program Evaluation (APE). </w:t>
      </w:r>
    </w:p>
    <w:p w:rsidR="000153B9" w:rsidRDefault="000153B9" w:rsidP="0038262F">
      <w:pPr>
        <w:spacing w:line="240" w:lineRule="auto"/>
        <w:rPr>
          <w:rFonts w:ascii="Cambria" w:hAnsi="Cambria"/>
          <w:sz w:val="24"/>
          <w:szCs w:val="24"/>
        </w:rPr>
      </w:pPr>
      <w:r w:rsidRPr="00171B94">
        <w:rPr>
          <w:rFonts w:ascii="Cambria" w:hAnsi="Cambria"/>
          <w:sz w:val="24"/>
          <w:szCs w:val="24"/>
        </w:rPr>
        <w:t>The APE</w:t>
      </w:r>
      <w:r>
        <w:rPr>
          <w:rFonts w:ascii="Cambria" w:hAnsi="Cambria"/>
          <w:sz w:val="24"/>
          <w:szCs w:val="24"/>
        </w:rPr>
        <w:t xml:space="preserve"> process is intended to promote a meaningful way for program leadership to review and analyze program data.  </w:t>
      </w:r>
      <w:r w:rsidRPr="00171B94">
        <w:rPr>
          <w:rFonts w:ascii="Cambria" w:hAnsi="Cambria"/>
          <w:sz w:val="24"/>
          <w:szCs w:val="24"/>
        </w:rPr>
        <w:t>This document is a tem</w:t>
      </w:r>
      <w:r>
        <w:rPr>
          <w:rFonts w:ascii="Cambria" w:hAnsi="Cambria"/>
          <w:sz w:val="24"/>
          <w:szCs w:val="24"/>
        </w:rPr>
        <w:t>plate</w:t>
      </w:r>
      <w:r w:rsidRPr="00171B94">
        <w:rPr>
          <w:rFonts w:ascii="Cambria" w:hAnsi="Cambria"/>
          <w:sz w:val="24"/>
          <w:szCs w:val="24"/>
        </w:rPr>
        <w:t xml:space="preserve"> to </w:t>
      </w:r>
      <w:r>
        <w:rPr>
          <w:rFonts w:ascii="Cambria" w:hAnsi="Cambria"/>
          <w:sz w:val="24"/>
          <w:szCs w:val="24"/>
        </w:rPr>
        <w:t>assist your completion of the</w:t>
      </w:r>
      <w:r w:rsidRPr="00171B94">
        <w:rPr>
          <w:rFonts w:ascii="Cambria" w:hAnsi="Cambria"/>
          <w:sz w:val="24"/>
          <w:szCs w:val="24"/>
        </w:rPr>
        <w:t xml:space="preserve"> APE </w:t>
      </w:r>
      <w:r>
        <w:rPr>
          <w:rFonts w:ascii="Cambria" w:hAnsi="Cambria"/>
          <w:sz w:val="24"/>
          <w:szCs w:val="24"/>
        </w:rPr>
        <w:t xml:space="preserve">process </w:t>
      </w:r>
      <w:r w:rsidRPr="00171B94">
        <w:rPr>
          <w:rFonts w:ascii="Cambria" w:hAnsi="Cambria"/>
          <w:sz w:val="24"/>
          <w:szCs w:val="24"/>
        </w:rPr>
        <w:t>to meet ACGME Common Program Requirements</w:t>
      </w:r>
      <w:r>
        <w:rPr>
          <w:rFonts w:ascii="Cambria" w:hAnsi="Cambria"/>
          <w:sz w:val="24"/>
          <w:szCs w:val="24"/>
        </w:rPr>
        <w:t xml:space="preserve"> while generating an action plan</w:t>
      </w:r>
      <w:r w:rsidRPr="00171B94">
        <w:rPr>
          <w:rFonts w:ascii="Cambria" w:hAnsi="Cambria"/>
          <w:sz w:val="24"/>
          <w:szCs w:val="24"/>
        </w:rPr>
        <w:t xml:space="preserve">.  </w:t>
      </w:r>
      <w:r>
        <w:rPr>
          <w:rFonts w:ascii="Cambria" w:hAnsi="Cambria"/>
          <w:sz w:val="24"/>
          <w:szCs w:val="24"/>
        </w:rPr>
        <w:t>More specifically, t</w:t>
      </w:r>
      <w:r w:rsidRPr="00171B94">
        <w:rPr>
          <w:rFonts w:ascii="Cambria" w:hAnsi="Cambria"/>
          <w:sz w:val="24"/>
          <w:szCs w:val="24"/>
        </w:rPr>
        <w:t xml:space="preserve">his guide will help </w:t>
      </w:r>
      <w:r>
        <w:rPr>
          <w:rFonts w:ascii="Cambria" w:hAnsi="Cambria"/>
          <w:sz w:val="24"/>
          <w:szCs w:val="24"/>
        </w:rPr>
        <w:t xml:space="preserve">programs gather </w:t>
      </w:r>
      <w:r w:rsidRPr="00171B94">
        <w:rPr>
          <w:rFonts w:ascii="Cambria" w:hAnsi="Cambria"/>
          <w:sz w:val="24"/>
          <w:szCs w:val="24"/>
        </w:rPr>
        <w:t>appropriate</w:t>
      </w:r>
      <w:r>
        <w:rPr>
          <w:rFonts w:ascii="Cambria" w:hAnsi="Cambria"/>
          <w:sz w:val="24"/>
          <w:szCs w:val="24"/>
        </w:rPr>
        <w:t xml:space="preserve"> information needed for data analysis to ultimately drive quality </w:t>
      </w:r>
      <w:r w:rsidRPr="00171B94">
        <w:rPr>
          <w:rFonts w:ascii="Cambria" w:hAnsi="Cambria"/>
          <w:sz w:val="24"/>
          <w:szCs w:val="24"/>
        </w:rPr>
        <w:t>improvement</w:t>
      </w:r>
      <w:r>
        <w:rPr>
          <w:rFonts w:ascii="Cambria" w:hAnsi="Cambria"/>
          <w:sz w:val="24"/>
          <w:szCs w:val="24"/>
        </w:rPr>
        <w:t>, at both the training program and institutional level.</w:t>
      </w:r>
      <w:r w:rsidRPr="00171B94">
        <w:rPr>
          <w:rFonts w:ascii="Cambria" w:hAnsi="Cambria"/>
          <w:sz w:val="24"/>
          <w:szCs w:val="24"/>
        </w:rPr>
        <w:t xml:space="preserve"> </w:t>
      </w:r>
    </w:p>
    <w:p w:rsidR="000153B9" w:rsidRDefault="000153B9" w:rsidP="0038262F">
      <w:pPr>
        <w:spacing w:line="240" w:lineRule="auto"/>
        <w:rPr>
          <w:rFonts w:ascii="Cambria" w:hAnsi="Cambria"/>
          <w:sz w:val="24"/>
          <w:szCs w:val="24"/>
        </w:rPr>
      </w:pPr>
      <w:r>
        <w:rPr>
          <w:rFonts w:ascii="Cambria" w:hAnsi="Cambria"/>
          <w:sz w:val="24"/>
          <w:szCs w:val="24"/>
        </w:rPr>
        <w:t>T</w:t>
      </w:r>
      <w:r w:rsidRPr="00171B94">
        <w:rPr>
          <w:rFonts w:ascii="Cambria" w:hAnsi="Cambria"/>
          <w:sz w:val="24"/>
          <w:szCs w:val="24"/>
        </w:rPr>
        <w:t xml:space="preserve">he Graduate Medical Education Committee (GMEC) </w:t>
      </w:r>
      <w:r>
        <w:rPr>
          <w:rFonts w:ascii="Cambria" w:hAnsi="Cambria"/>
          <w:sz w:val="24"/>
          <w:szCs w:val="24"/>
        </w:rPr>
        <w:t xml:space="preserve">is charged with the </w:t>
      </w:r>
      <w:r w:rsidRPr="00171B94">
        <w:rPr>
          <w:rFonts w:ascii="Cambria" w:hAnsi="Cambria"/>
          <w:sz w:val="24"/>
          <w:szCs w:val="24"/>
        </w:rPr>
        <w:t>oversight of</w:t>
      </w:r>
      <w:r>
        <w:rPr>
          <w:rFonts w:ascii="Cambria" w:hAnsi="Cambria"/>
          <w:sz w:val="24"/>
          <w:szCs w:val="24"/>
        </w:rPr>
        <w:t xml:space="preserve"> SUNY Downstate </w:t>
      </w:r>
      <w:r w:rsidRPr="00171B94">
        <w:rPr>
          <w:rFonts w:ascii="Cambria" w:hAnsi="Cambria"/>
          <w:sz w:val="24"/>
          <w:szCs w:val="24"/>
        </w:rPr>
        <w:t>sponsored programs</w:t>
      </w:r>
      <w:r>
        <w:rPr>
          <w:rFonts w:ascii="Cambria" w:hAnsi="Cambria"/>
          <w:sz w:val="24"/>
          <w:szCs w:val="24"/>
        </w:rPr>
        <w:t>, and as part of this required process, the GMEC will</w:t>
      </w:r>
      <w:r w:rsidRPr="00171B94">
        <w:rPr>
          <w:rFonts w:ascii="Cambria" w:hAnsi="Cambria"/>
          <w:sz w:val="24"/>
          <w:szCs w:val="24"/>
        </w:rPr>
        <w:t xml:space="preserve"> review </w:t>
      </w:r>
      <w:r>
        <w:rPr>
          <w:rFonts w:ascii="Cambria" w:hAnsi="Cambria"/>
          <w:sz w:val="24"/>
          <w:szCs w:val="24"/>
        </w:rPr>
        <w:t>each program’s Annual Program Evaluation and Action Plan.</w:t>
      </w:r>
    </w:p>
    <w:p w:rsidR="000153B9" w:rsidRDefault="000153B9" w:rsidP="0038262F">
      <w:pPr>
        <w:spacing w:line="240" w:lineRule="auto"/>
        <w:rPr>
          <w:rFonts w:ascii="Cambria" w:hAnsi="Cambria"/>
          <w:b/>
          <w:sz w:val="24"/>
          <w:szCs w:val="24"/>
        </w:rPr>
      </w:pPr>
      <w:r w:rsidRPr="00171B94">
        <w:rPr>
          <w:rFonts w:ascii="Cambria" w:hAnsi="Cambria"/>
          <w:sz w:val="24"/>
          <w:szCs w:val="24"/>
        </w:rPr>
        <w:t>Please follow the instructions below and enter the requested information</w:t>
      </w:r>
      <w:r>
        <w:rPr>
          <w:rFonts w:ascii="Cambria" w:hAnsi="Cambria"/>
          <w:sz w:val="24"/>
          <w:szCs w:val="24"/>
        </w:rPr>
        <w:t xml:space="preserve">. We’d appreciate if you would </w:t>
      </w:r>
      <w:r w:rsidRPr="00241C94">
        <w:rPr>
          <w:rFonts w:ascii="Cambria" w:hAnsi="Cambria"/>
          <w:b/>
          <w:sz w:val="24"/>
          <w:szCs w:val="24"/>
        </w:rPr>
        <w:t>please transmit</w:t>
      </w:r>
      <w:r w:rsidRPr="00171B94">
        <w:rPr>
          <w:rFonts w:ascii="Cambria" w:hAnsi="Cambria"/>
          <w:b/>
          <w:sz w:val="24"/>
          <w:szCs w:val="24"/>
        </w:rPr>
        <w:t xml:space="preserve"> the</w:t>
      </w:r>
      <w:r>
        <w:rPr>
          <w:rFonts w:ascii="Cambria" w:hAnsi="Cambria"/>
          <w:b/>
          <w:sz w:val="24"/>
          <w:szCs w:val="24"/>
        </w:rPr>
        <w:t xml:space="preserve"> completed</w:t>
      </w:r>
      <w:r w:rsidRPr="00171B94">
        <w:rPr>
          <w:rFonts w:ascii="Cambria" w:hAnsi="Cambria"/>
          <w:b/>
          <w:sz w:val="24"/>
          <w:szCs w:val="24"/>
        </w:rPr>
        <w:t xml:space="preserve"> Word document to the GME Office</w:t>
      </w:r>
      <w:r>
        <w:rPr>
          <w:rFonts w:ascii="Cambria" w:hAnsi="Cambria"/>
          <w:b/>
          <w:sz w:val="24"/>
          <w:szCs w:val="24"/>
        </w:rPr>
        <w:t xml:space="preserve"> (</w:t>
      </w:r>
      <w:hyperlink r:id="rId7" w:history="1">
        <w:r w:rsidRPr="006937CE">
          <w:rPr>
            <w:rStyle w:val="Hyperlink"/>
            <w:rFonts w:ascii="Cambria" w:hAnsi="Cambria"/>
            <w:b/>
            <w:sz w:val="24"/>
            <w:szCs w:val="24"/>
          </w:rPr>
          <w:t>pbowman@downstate.edu</w:t>
        </w:r>
      </w:hyperlink>
      <w:r>
        <w:rPr>
          <w:rFonts w:ascii="Cambria" w:hAnsi="Cambria"/>
          <w:b/>
          <w:sz w:val="24"/>
          <w:szCs w:val="24"/>
        </w:rPr>
        <w:t>) by January 31</w:t>
      </w:r>
      <w:r w:rsidRPr="00171B94">
        <w:rPr>
          <w:rFonts w:ascii="Cambria" w:hAnsi="Cambria"/>
          <w:b/>
          <w:sz w:val="24"/>
          <w:szCs w:val="24"/>
        </w:rPr>
        <w:t>, 201</w:t>
      </w:r>
      <w:r>
        <w:rPr>
          <w:rFonts w:ascii="Cambria" w:hAnsi="Cambria"/>
          <w:b/>
          <w:sz w:val="24"/>
          <w:szCs w:val="24"/>
        </w:rPr>
        <w:t>4. We will only be processing</w:t>
      </w:r>
      <w:r w:rsidRPr="00171B94">
        <w:rPr>
          <w:rFonts w:ascii="Cambria" w:hAnsi="Cambria"/>
          <w:b/>
          <w:sz w:val="24"/>
          <w:szCs w:val="24"/>
        </w:rPr>
        <w:t xml:space="preserve"> </w:t>
      </w:r>
      <w:r>
        <w:rPr>
          <w:rFonts w:ascii="Cambria" w:hAnsi="Cambria"/>
          <w:b/>
          <w:sz w:val="24"/>
          <w:szCs w:val="24"/>
        </w:rPr>
        <w:t>electronic versions</w:t>
      </w:r>
      <w:r w:rsidRPr="00171B94">
        <w:rPr>
          <w:rFonts w:ascii="Cambria" w:hAnsi="Cambria"/>
          <w:b/>
          <w:sz w:val="24"/>
          <w:szCs w:val="24"/>
        </w:rPr>
        <w:t>.</w:t>
      </w:r>
    </w:p>
    <w:p w:rsidR="000153B9" w:rsidRPr="00D61457" w:rsidRDefault="000153B9" w:rsidP="0038262F">
      <w:pPr>
        <w:spacing w:line="240" w:lineRule="auto"/>
        <w:rPr>
          <w:rFonts w:ascii="Cambria" w:hAnsi="Cambria"/>
          <w:sz w:val="24"/>
          <w:szCs w:val="24"/>
        </w:rPr>
      </w:pPr>
      <w:r w:rsidRPr="00D61457">
        <w:rPr>
          <w:rFonts w:ascii="Cambria" w:hAnsi="Cambria"/>
          <w:sz w:val="24"/>
          <w:szCs w:val="24"/>
        </w:rPr>
        <w:t xml:space="preserve">Please contact </w:t>
      </w:r>
      <w:r>
        <w:rPr>
          <w:rFonts w:ascii="Cambria" w:hAnsi="Cambria"/>
          <w:sz w:val="24"/>
          <w:szCs w:val="24"/>
        </w:rPr>
        <w:t>Pamela Bowman</w:t>
      </w:r>
      <w:r w:rsidRPr="00D61457">
        <w:rPr>
          <w:rFonts w:ascii="Cambria" w:hAnsi="Cambria"/>
          <w:sz w:val="24"/>
          <w:szCs w:val="24"/>
        </w:rPr>
        <w:t>, GME Director</w:t>
      </w:r>
      <w:r>
        <w:rPr>
          <w:rFonts w:ascii="Cambria" w:hAnsi="Cambria"/>
          <w:sz w:val="24"/>
          <w:szCs w:val="24"/>
        </w:rPr>
        <w:t xml:space="preserve">, with any questions or concerns.  </w:t>
      </w:r>
      <w:hyperlink r:id="rId8" w:history="1">
        <w:r w:rsidRPr="006937CE">
          <w:rPr>
            <w:rStyle w:val="Hyperlink"/>
            <w:rFonts w:ascii="Cambria" w:hAnsi="Cambria"/>
            <w:sz w:val="24"/>
            <w:szCs w:val="24"/>
          </w:rPr>
          <w:t>pbowman@downstate.edu</w:t>
        </w:r>
      </w:hyperlink>
      <w:r>
        <w:rPr>
          <w:rFonts w:ascii="Cambria" w:hAnsi="Cambria"/>
          <w:sz w:val="24"/>
          <w:szCs w:val="24"/>
        </w:rPr>
        <w:t xml:space="preserve"> or (718)270-4188.</w:t>
      </w:r>
    </w:p>
    <w:p w:rsidR="000153B9" w:rsidRPr="00171B94" w:rsidRDefault="000153B9" w:rsidP="00A64E4E">
      <w:pPr>
        <w:spacing w:line="240" w:lineRule="auto"/>
        <w:rPr>
          <w:rFonts w:ascii="Cambria" w:hAnsi="Cambria"/>
          <w:b/>
          <w:sz w:val="24"/>
          <w:szCs w:val="24"/>
        </w:rPr>
      </w:pPr>
      <w:r w:rsidRPr="00171B94">
        <w:rPr>
          <w:rFonts w:ascii="Cambria" w:hAnsi="Cambria"/>
          <w:b/>
          <w:sz w:val="24"/>
          <w:szCs w:val="24"/>
        </w:rPr>
        <w:t xml:space="preserve"> ANNUAL APE PROCESS STEPS</w:t>
      </w:r>
      <w:r>
        <w:rPr>
          <w:rFonts w:ascii="Cambria" w:hAnsi="Cambria"/>
          <w:b/>
          <w:sz w:val="24"/>
          <w:szCs w:val="24"/>
        </w:rPr>
        <w:t xml:space="preserve"> (please refer to the Program Evaluation and Annual Program Evaluation Review Policy for details)</w:t>
      </w:r>
      <w:r w:rsidRPr="00171B94">
        <w:rPr>
          <w:rFonts w:ascii="Cambria" w:hAnsi="Cambria"/>
          <w:b/>
          <w:sz w:val="24"/>
          <w:szCs w:val="24"/>
        </w:rPr>
        <w:t>:</w:t>
      </w:r>
    </w:p>
    <w:p w:rsidR="000153B9" w:rsidRPr="00171B94" w:rsidRDefault="000153B9" w:rsidP="0038262F">
      <w:pPr>
        <w:pStyle w:val="ListParagraph"/>
        <w:rPr>
          <w:rFonts w:ascii="Cambria" w:hAnsi="Cambria"/>
          <w:b/>
        </w:rPr>
      </w:pPr>
      <w:r>
        <w:rPr>
          <w:rFonts w:ascii="Cambria" w:hAnsi="Cambria"/>
          <w:b/>
        </w:rPr>
        <w:t xml:space="preserve">Step 1: </w:t>
      </w:r>
      <w:r w:rsidRPr="00171B94">
        <w:rPr>
          <w:rFonts w:ascii="Cambria" w:hAnsi="Cambria"/>
          <w:b/>
        </w:rPr>
        <w:t>Convene the Program Evaluation Committee (PEC)</w:t>
      </w:r>
      <w:r>
        <w:rPr>
          <w:rFonts w:ascii="Cambria" w:hAnsi="Cambria"/>
          <w:b/>
        </w:rPr>
        <w:t>,</w:t>
      </w:r>
      <w:r w:rsidRPr="00171B94">
        <w:rPr>
          <w:rFonts w:ascii="Cambria" w:hAnsi="Cambria"/>
          <w:b/>
        </w:rPr>
        <w:t xml:space="preserve"> comprised of at least 2 faculty and 1 resident</w:t>
      </w:r>
      <w:r>
        <w:rPr>
          <w:rFonts w:ascii="Cambria" w:hAnsi="Cambria"/>
          <w:b/>
        </w:rPr>
        <w:t xml:space="preserve"> who are provided with a written description of responsibilities;</w:t>
      </w:r>
    </w:p>
    <w:p w:rsidR="000153B9" w:rsidRPr="00171B94" w:rsidRDefault="000153B9" w:rsidP="0038262F">
      <w:pPr>
        <w:pStyle w:val="ListParagraph"/>
        <w:rPr>
          <w:rFonts w:ascii="Cambria" w:hAnsi="Cambria"/>
          <w:b/>
        </w:rPr>
      </w:pPr>
      <w:r>
        <w:rPr>
          <w:rFonts w:ascii="Cambria" w:hAnsi="Cambria"/>
          <w:b/>
        </w:rPr>
        <w:t xml:space="preserve">Step 2: </w:t>
      </w:r>
      <w:r w:rsidRPr="00171B94">
        <w:rPr>
          <w:rFonts w:ascii="Cambria" w:hAnsi="Cambria"/>
          <w:b/>
        </w:rPr>
        <w:t xml:space="preserve">Gather essential data and information for your </w:t>
      </w:r>
      <w:r>
        <w:rPr>
          <w:rFonts w:ascii="Cambria" w:hAnsi="Cambria"/>
          <w:b/>
        </w:rPr>
        <w:t>C</w:t>
      </w:r>
      <w:r w:rsidRPr="00171B94">
        <w:rPr>
          <w:rFonts w:ascii="Cambria" w:hAnsi="Cambria"/>
          <w:b/>
        </w:rPr>
        <w:t>ommittee;</w:t>
      </w:r>
    </w:p>
    <w:p w:rsidR="000153B9" w:rsidRPr="00171B94" w:rsidRDefault="000153B9" w:rsidP="0038262F">
      <w:pPr>
        <w:pStyle w:val="ListParagraph"/>
        <w:rPr>
          <w:rFonts w:ascii="Cambria" w:hAnsi="Cambria"/>
          <w:b/>
        </w:rPr>
      </w:pPr>
      <w:r>
        <w:rPr>
          <w:rFonts w:ascii="Cambria" w:hAnsi="Cambria"/>
          <w:b/>
        </w:rPr>
        <w:t xml:space="preserve">Step 3: </w:t>
      </w:r>
      <w:r w:rsidRPr="00171B94">
        <w:rPr>
          <w:rFonts w:ascii="Cambria" w:hAnsi="Cambria"/>
          <w:b/>
        </w:rPr>
        <w:t>Analyze data relative to:</w:t>
      </w:r>
    </w:p>
    <w:p w:rsidR="000153B9" w:rsidRPr="00171B94" w:rsidRDefault="000153B9" w:rsidP="000008C0">
      <w:pPr>
        <w:pStyle w:val="ListParagraph"/>
        <w:numPr>
          <w:ilvl w:val="1"/>
          <w:numId w:val="11"/>
        </w:numPr>
        <w:rPr>
          <w:rFonts w:ascii="Cambria" w:hAnsi="Cambria"/>
          <w:b/>
        </w:rPr>
      </w:pPr>
      <w:r>
        <w:rPr>
          <w:rFonts w:ascii="Cambria" w:hAnsi="Cambria"/>
          <w:b/>
        </w:rPr>
        <w:t>R</w:t>
      </w:r>
      <w:r w:rsidRPr="00171B94">
        <w:rPr>
          <w:rFonts w:ascii="Cambria" w:hAnsi="Cambria"/>
          <w:b/>
        </w:rPr>
        <w:t>esident</w:t>
      </w:r>
      <w:r>
        <w:rPr>
          <w:rFonts w:ascii="Cambria" w:hAnsi="Cambria"/>
          <w:b/>
        </w:rPr>
        <w:t>*</w:t>
      </w:r>
      <w:r w:rsidRPr="00171B94">
        <w:rPr>
          <w:rFonts w:ascii="Cambria" w:hAnsi="Cambria"/>
          <w:b/>
        </w:rPr>
        <w:t xml:space="preserve"> performance</w:t>
      </w:r>
    </w:p>
    <w:p w:rsidR="000153B9" w:rsidRPr="00171B94" w:rsidRDefault="000153B9" w:rsidP="000008C0">
      <w:pPr>
        <w:pStyle w:val="ListParagraph"/>
        <w:numPr>
          <w:ilvl w:val="1"/>
          <w:numId w:val="11"/>
        </w:numPr>
        <w:rPr>
          <w:rFonts w:ascii="Cambria" w:hAnsi="Cambria"/>
          <w:b/>
        </w:rPr>
      </w:pPr>
      <w:r>
        <w:rPr>
          <w:rFonts w:ascii="Cambria" w:hAnsi="Cambria"/>
          <w:b/>
        </w:rPr>
        <w:t>F</w:t>
      </w:r>
      <w:r w:rsidRPr="00171B94">
        <w:rPr>
          <w:rFonts w:ascii="Cambria" w:hAnsi="Cambria"/>
          <w:b/>
        </w:rPr>
        <w:t>aculty development</w:t>
      </w:r>
    </w:p>
    <w:p w:rsidR="000153B9" w:rsidRDefault="000153B9" w:rsidP="000008C0">
      <w:pPr>
        <w:pStyle w:val="ListParagraph"/>
        <w:numPr>
          <w:ilvl w:val="1"/>
          <w:numId w:val="11"/>
        </w:numPr>
        <w:rPr>
          <w:rFonts w:ascii="Cambria" w:hAnsi="Cambria"/>
          <w:b/>
        </w:rPr>
      </w:pPr>
      <w:r>
        <w:rPr>
          <w:rFonts w:ascii="Cambria" w:hAnsi="Cambria"/>
          <w:b/>
        </w:rPr>
        <w:t>G</w:t>
      </w:r>
      <w:r w:rsidRPr="00171B94">
        <w:rPr>
          <w:rFonts w:ascii="Cambria" w:hAnsi="Cambria"/>
          <w:b/>
        </w:rPr>
        <w:t>raduate performance</w:t>
      </w:r>
    </w:p>
    <w:p w:rsidR="000153B9" w:rsidRDefault="000153B9" w:rsidP="000008C0">
      <w:pPr>
        <w:pStyle w:val="ListParagraph"/>
        <w:numPr>
          <w:ilvl w:val="1"/>
          <w:numId w:val="11"/>
        </w:numPr>
        <w:rPr>
          <w:rFonts w:ascii="Cambria" w:hAnsi="Cambria"/>
          <w:b/>
        </w:rPr>
      </w:pPr>
      <w:r>
        <w:rPr>
          <w:rFonts w:ascii="Cambria" w:hAnsi="Cambria"/>
          <w:b/>
        </w:rPr>
        <w:t>P</w:t>
      </w:r>
      <w:r w:rsidRPr="00171B94">
        <w:rPr>
          <w:rFonts w:ascii="Cambria" w:hAnsi="Cambria"/>
          <w:b/>
        </w:rPr>
        <w:t>rogram quality; and</w:t>
      </w:r>
    </w:p>
    <w:p w:rsidR="000153B9" w:rsidRPr="00171B94" w:rsidRDefault="000153B9" w:rsidP="000008C0">
      <w:pPr>
        <w:pStyle w:val="ListParagraph"/>
        <w:numPr>
          <w:ilvl w:val="1"/>
          <w:numId w:val="11"/>
        </w:numPr>
        <w:rPr>
          <w:rFonts w:ascii="Cambria" w:hAnsi="Cambria"/>
          <w:b/>
        </w:rPr>
      </w:pPr>
      <w:r>
        <w:rPr>
          <w:rFonts w:ascii="Cambria" w:hAnsi="Cambria"/>
          <w:b/>
        </w:rPr>
        <w:t>Clinical learning environment</w:t>
      </w:r>
    </w:p>
    <w:p w:rsidR="000153B9" w:rsidRPr="00171B94" w:rsidRDefault="000153B9" w:rsidP="0038262F">
      <w:pPr>
        <w:pStyle w:val="ListParagraph"/>
      </w:pPr>
      <w:r>
        <w:rPr>
          <w:rFonts w:ascii="Cambria" w:hAnsi="Cambria"/>
          <w:b/>
          <w:color w:val="FF0000"/>
        </w:rPr>
        <w:t>Step 4: Complete your</w:t>
      </w:r>
      <w:r w:rsidRPr="00171B94">
        <w:rPr>
          <w:rFonts w:ascii="Cambria" w:hAnsi="Cambria"/>
          <w:b/>
          <w:color w:val="FF0000"/>
        </w:rPr>
        <w:t xml:space="preserve"> written APE </w:t>
      </w:r>
      <w:r>
        <w:rPr>
          <w:rFonts w:ascii="Cambria" w:hAnsi="Cambria"/>
          <w:b/>
          <w:color w:val="FF0000"/>
        </w:rPr>
        <w:t>Summary and Action P</w:t>
      </w:r>
      <w:r w:rsidRPr="00171B94">
        <w:rPr>
          <w:rFonts w:ascii="Cambria" w:hAnsi="Cambria"/>
          <w:b/>
          <w:color w:val="FF0000"/>
        </w:rPr>
        <w:t xml:space="preserve">lan </w:t>
      </w:r>
      <w:r>
        <w:rPr>
          <w:rFonts w:ascii="Cambria" w:hAnsi="Cambria"/>
          <w:b/>
          <w:color w:val="FF0000"/>
        </w:rPr>
        <w:t xml:space="preserve">Report using this template.  Please </w:t>
      </w:r>
      <w:r w:rsidRPr="00171B94">
        <w:rPr>
          <w:rFonts w:ascii="Cambria" w:hAnsi="Cambria"/>
          <w:b/>
          <w:color w:val="FF0000"/>
        </w:rPr>
        <w:t xml:space="preserve">submit by </w:t>
      </w:r>
      <w:r>
        <w:rPr>
          <w:rFonts w:ascii="Cambria" w:hAnsi="Cambria"/>
          <w:b/>
          <w:color w:val="FF0000"/>
        </w:rPr>
        <w:t>January 31, 2014</w:t>
      </w:r>
      <w:r w:rsidRPr="0038262F">
        <w:rPr>
          <w:rFonts w:ascii="Cambria" w:hAnsi="Cambria"/>
          <w:b/>
          <w:color w:val="FF0000"/>
        </w:rPr>
        <w:t xml:space="preserve"> for review by the GMEC.</w:t>
      </w:r>
    </w:p>
    <w:p w:rsidR="000153B9" w:rsidRDefault="000153B9">
      <w:pPr>
        <w:rPr>
          <w:rFonts w:ascii="Cambria" w:hAnsi="Cambria"/>
          <w:b/>
          <w:sz w:val="20"/>
          <w:szCs w:val="20"/>
        </w:rPr>
      </w:pPr>
    </w:p>
    <w:p w:rsidR="000153B9" w:rsidRPr="000051E6" w:rsidRDefault="000153B9">
      <w:pPr>
        <w:rPr>
          <w:rFonts w:ascii="Cambria" w:hAnsi="Cambria"/>
          <w:b/>
          <w:sz w:val="20"/>
          <w:szCs w:val="20"/>
        </w:rPr>
      </w:pPr>
      <w:r>
        <w:rPr>
          <w:rFonts w:ascii="Cambria" w:hAnsi="Cambria"/>
          <w:sz w:val="20"/>
          <w:szCs w:val="20"/>
        </w:rPr>
        <w:t>*Please n</w:t>
      </w:r>
      <w:r w:rsidRPr="00925606">
        <w:rPr>
          <w:rFonts w:ascii="Cambria" w:hAnsi="Cambria"/>
          <w:sz w:val="20"/>
          <w:szCs w:val="20"/>
        </w:rPr>
        <w:t>ot</w:t>
      </w:r>
      <w:r>
        <w:rPr>
          <w:rFonts w:ascii="Cambria" w:hAnsi="Cambria"/>
          <w:sz w:val="20"/>
          <w:szCs w:val="20"/>
        </w:rPr>
        <w:t xml:space="preserve">e: The term “resident” is used </w:t>
      </w:r>
      <w:r w:rsidRPr="000051E6">
        <w:rPr>
          <w:rFonts w:ascii="Cambria" w:hAnsi="Cambria"/>
          <w:b/>
          <w:sz w:val="20"/>
          <w:szCs w:val="20"/>
        </w:rPr>
        <w:t xml:space="preserve">generically to mean residents or fellows per ACGME practice. </w:t>
      </w:r>
      <w:r>
        <w:rPr>
          <w:rFonts w:ascii="Cambria" w:hAnsi="Cambria"/>
          <w:b/>
          <w:color w:val="0000FF"/>
          <w:sz w:val="24"/>
          <w:szCs w:val="24"/>
        </w:rPr>
        <w:br w:type="page"/>
      </w:r>
    </w:p>
    <w:p w:rsidR="000153B9" w:rsidRPr="0038262F" w:rsidRDefault="000153B9" w:rsidP="00171B94">
      <w:pPr>
        <w:jc w:val="center"/>
        <w:rPr>
          <w:rFonts w:ascii="Cambria" w:hAnsi="Cambria"/>
          <w:color w:val="0000FF"/>
          <w:sz w:val="24"/>
          <w:szCs w:val="24"/>
        </w:rPr>
      </w:pPr>
      <w:r w:rsidRPr="0038262F">
        <w:rPr>
          <w:rFonts w:ascii="Cambria" w:hAnsi="Cambria"/>
          <w:b/>
          <w:color w:val="0000FF"/>
          <w:sz w:val="24"/>
          <w:szCs w:val="24"/>
        </w:rPr>
        <w:t>STEP 1-PROGRAM EVALUATION COMMITTEE</w:t>
      </w:r>
      <w:r w:rsidRPr="0038262F">
        <w:rPr>
          <w:rFonts w:ascii="Cambria" w:hAnsi="Cambria"/>
          <w:color w:val="0000FF"/>
          <w:sz w:val="24"/>
          <w:szCs w:val="24"/>
        </w:rPr>
        <w:t>:</w:t>
      </w:r>
    </w:p>
    <w:p w:rsidR="000153B9" w:rsidRPr="00030419" w:rsidRDefault="000153B9" w:rsidP="0038262F">
      <w:pPr>
        <w:spacing w:line="240" w:lineRule="auto"/>
        <w:rPr>
          <w:rFonts w:ascii="Cambria" w:hAnsi="Cambria"/>
          <w:b/>
          <w:sz w:val="24"/>
          <w:szCs w:val="24"/>
        </w:rPr>
      </w:pPr>
      <w:r w:rsidRPr="00030419">
        <w:rPr>
          <w:rFonts w:ascii="Cambria" w:hAnsi="Cambria"/>
          <w:b/>
          <w:sz w:val="24"/>
          <w:szCs w:val="24"/>
        </w:rPr>
        <w:t xml:space="preserve">The program, through the PEC, must document formal, systematic evaluation of the curriculum at least annually, and is responsible for rendering a written and Annual Program Evaluation (APE) </w:t>
      </w:r>
      <w:r>
        <w:rPr>
          <w:rFonts w:ascii="Cambria" w:hAnsi="Cambria"/>
          <w:b/>
          <w:sz w:val="24"/>
          <w:szCs w:val="24"/>
        </w:rPr>
        <w:t>Summary &amp; Action Plan</w:t>
      </w:r>
      <w:r w:rsidRPr="00030419">
        <w:rPr>
          <w:rFonts w:ascii="Cambria" w:hAnsi="Cambria"/>
          <w:b/>
          <w:sz w:val="24"/>
          <w:szCs w:val="24"/>
        </w:rPr>
        <w:t xml:space="preserve">.  The PEC charge includes: </w:t>
      </w:r>
    </w:p>
    <w:p w:rsidR="000153B9" w:rsidRPr="00030419" w:rsidRDefault="000153B9" w:rsidP="0038262F">
      <w:pPr>
        <w:keepLines/>
        <w:spacing w:after="0" w:line="240" w:lineRule="auto"/>
        <w:ind w:left="720"/>
        <w:rPr>
          <w:rFonts w:ascii="Cambria" w:hAnsi="Cambria"/>
          <w:sz w:val="24"/>
          <w:szCs w:val="24"/>
        </w:rPr>
      </w:pPr>
      <w:r w:rsidRPr="00030419">
        <w:rPr>
          <w:rFonts w:ascii="Cambria" w:hAnsi="Cambria"/>
          <w:sz w:val="24"/>
          <w:szCs w:val="24"/>
        </w:rPr>
        <w:t xml:space="preserve">a) Planning, developing, implementing, and evaluating all significant </w:t>
      </w:r>
      <w:r>
        <w:rPr>
          <w:rFonts w:ascii="Cambria" w:hAnsi="Cambria"/>
          <w:sz w:val="24"/>
          <w:szCs w:val="24"/>
        </w:rPr>
        <w:t xml:space="preserve">educational </w:t>
      </w:r>
      <w:r w:rsidRPr="00030419">
        <w:rPr>
          <w:rFonts w:ascii="Cambria" w:hAnsi="Cambria"/>
          <w:sz w:val="24"/>
          <w:szCs w:val="24"/>
        </w:rPr>
        <w:t xml:space="preserve">activities of the program; </w:t>
      </w:r>
    </w:p>
    <w:p w:rsidR="000153B9" w:rsidRPr="00030419" w:rsidRDefault="000153B9" w:rsidP="0038262F">
      <w:pPr>
        <w:keepLines/>
        <w:spacing w:after="0" w:line="240" w:lineRule="auto"/>
        <w:ind w:left="720"/>
        <w:rPr>
          <w:rFonts w:ascii="Cambria" w:hAnsi="Cambria"/>
          <w:sz w:val="24"/>
          <w:szCs w:val="24"/>
        </w:rPr>
      </w:pPr>
      <w:r>
        <w:rPr>
          <w:rFonts w:ascii="Cambria" w:hAnsi="Cambria"/>
          <w:sz w:val="24"/>
          <w:szCs w:val="24"/>
        </w:rPr>
        <w:t xml:space="preserve">b) Developing, reviewing, making recommendations for revisions of </w:t>
      </w:r>
      <w:r w:rsidRPr="00030419">
        <w:rPr>
          <w:rFonts w:ascii="Cambria" w:hAnsi="Cambria"/>
          <w:sz w:val="24"/>
          <w:szCs w:val="24"/>
        </w:rPr>
        <w:t xml:space="preserve">competency-based curriculum goals and objectives; </w:t>
      </w:r>
    </w:p>
    <w:p w:rsidR="000153B9" w:rsidRPr="00030419" w:rsidRDefault="000153B9" w:rsidP="0038262F">
      <w:pPr>
        <w:keepLines/>
        <w:spacing w:after="0" w:line="240" w:lineRule="auto"/>
        <w:ind w:left="720"/>
        <w:rPr>
          <w:rFonts w:ascii="Cambria" w:hAnsi="Cambria"/>
          <w:sz w:val="24"/>
          <w:szCs w:val="24"/>
        </w:rPr>
      </w:pPr>
      <w:r w:rsidRPr="00030419">
        <w:rPr>
          <w:rFonts w:ascii="Cambria" w:hAnsi="Cambria"/>
          <w:sz w:val="24"/>
          <w:szCs w:val="24"/>
        </w:rPr>
        <w:t>c) A</w:t>
      </w:r>
      <w:r>
        <w:rPr>
          <w:rFonts w:ascii="Cambria" w:hAnsi="Cambria"/>
          <w:sz w:val="24"/>
          <w:szCs w:val="24"/>
        </w:rPr>
        <w:t xml:space="preserve">ddressing </w:t>
      </w:r>
      <w:r w:rsidRPr="00030419">
        <w:rPr>
          <w:rFonts w:ascii="Cambria" w:hAnsi="Cambria"/>
          <w:sz w:val="24"/>
          <w:szCs w:val="24"/>
        </w:rPr>
        <w:t xml:space="preserve">areas of non-compliance with ACGME standards </w:t>
      </w:r>
      <w:r>
        <w:rPr>
          <w:rFonts w:ascii="Cambria" w:hAnsi="Cambria"/>
          <w:sz w:val="24"/>
          <w:szCs w:val="24"/>
        </w:rPr>
        <w:t xml:space="preserve">and assuring that they </w:t>
      </w:r>
      <w:r w:rsidRPr="00030419">
        <w:rPr>
          <w:rFonts w:ascii="Cambria" w:hAnsi="Cambria"/>
          <w:sz w:val="24"/>
          <w:szCs w:val="24"/>
        </w:rPr>
        <w:t>ar</w:t>
      </w:r>
      <w:r>
        <w:rPr>
          <w:rFonts w:ascii="Cambria" w:hAnsi="Cambria"/>
          <w:sz w:val="24"/>
          <w:szCs w:val="24"/>
        </w:rPr>
        <w:t>e corrected; and</w:t>
      </w:r>
      <w:r w:rsidRPr="00030419">
        <w:rPr>
          <w:rFonts w:ascii="Cambria" w:hAnsi="Cambria"/>
          <w:sz w:val="24"/>
          <w:szCs w:val="24"/>
        </w:rPr>
        <w:t xml:space="preserve"> </w:t>
      </w:r>
    </w:p>
    <w:p w:rsidR="000153B9" w:rsidRDefault="000153B9" w:rsidP="0038262F">
      <w:pPr>
        <w:keepLines/>
        <w:spacing w:after="0" w:line="240" w:lineRule="auto"/>
        <w:ind w:left="720"/>
        <w:rPr>
          <w:rFonts w:ascii="Cambria" w:hAnsi="Cambria"/>
          <w:sz w:val="24"/>
          <w:szCs w:val="24"/>
        </w:rPr>
      </w:pPr>
      <w:r w:rsidRPr="00030419">
        <w:rPr>
          <w:rFonts w:ascii="Cambria" w:hAnsi="Cambria"/>
          <w:sz w:val="24"/>
          <w:szCs w:val="24"/>
        </w:rPr>
        <w:t>d) Reviewing annually the program using evaluations o</w:t>
      </w:r>
      <w:r>
        <w:rPr>
          <w:rFonts w:ascii="Cambria" w:hAnsi="Cambria"/>
          <w:sz w:val="24"/>
          <w:szCs w:val="24"/>
        </w:rPr>
        <w:t>f faculty, resident, and others in addition to other measures.</w:t>
      </w:r>
    </w:p>
    <w:p w:rsidR="000153B9" w:rsidRDefault="000153B9" w:rsidP="0038262F">
      <w:pPr>
        <w:keepLines/>
        <w:spacing w:after="0" w:line="240" w:lineRule="auto"/>
        <w:ind w:left="720"/>
        <w:rPr>
          <w:rFonts w:ascii="Cambria" w:hAnsi="Cambria"/>
          <w:sz w:val="24"/>
          <w:szCs w:val="24"/>
        </w:rPr>
      </w:pPr>
      <w:r>
        <w:rPr>
          <w:rFonts w:ascii="Cambria" w:hAnsi="Cambria"/>
          <w:sz w:val="24"/>
          <w:szCs w:val="24"/>
        </w:rPr>
        <w:t>e) Document a formal, systematic evaluation and render a written and Annual Program Evaluation report and action plan.</w:t>
      </w:r>
    </w:p>
    <w:p w:rsidR="000153B9" w:rsidRPr="00030419" w:rsidRDefault="000153B9" w:rsidP="0038262F">
      <w:pPr>
        <w:keepLines/>
        <w:spacing w:after="0" w:line="240" w:lineRule="auto"/>
        <w:ind w:left="720"/>
        <w:rPr>
          <w:rFonts w:ascii="Cambria" w:hAnsi="Cambria"/>
          <w:sz w:val="24"/>
          <w:szCs w:val="24"/>
        </w:rPr>
      </w:pPr>
    </w:p>
    <w:p w:rsidR="000153B9" w:rsidRPr="00171B94" w:rsidRDefault="000153B9" w:rsidP="0038262F">
      <w:pPr>
        <w:keepLines/>
        <w:spacing w:after="0" w:line="240" w:lineRule="auto"/>
        <w:ind w:left="720"/>
        <w:rPr>
          <w:rFonts w:ascii="Cambria" w:hAnsi="Cambria"/>
          <w:sz w:val="20"/>
          <w:szCs w:val="20"/>
        </w:rPr>
      </w:pPr>
    </w:p>
    <w:p w:rsidR="000153B9" w:rsidRDefault="000153B9" w:rsidP="000008C0">
      <w:pPr>
        <w:rPr>
          <w:rFonts w:ascii="Cambria" w:hAnsi="Cambria"/>
          <w:sz w:val="20"/>
          <w:szCs w:val="20"/>
        </w:rPr>
      </w:pPr>
      <w:r>
        <w:rPr>
          <w:rFonts w:ascii="Cambria" w:hAnsi="Cambria"/>
          <w:sz w:val="20"/>
          <w:szCs w:val="20"/>
        </w:rPr>
        <w:t xml:space="preserve">List </w:t>
      </w:r>
      <w:r w:rsidRPr="00171B94">
        <w:rPr>
          <w:rFonts w:ascii="Cambria" w:hAnsi="Cambria"/>
          <w:sz w:val="20"/>
          <w:szCs w:val="20"/>
        </w:rPr>
        <w:t>PEC Committee Members (M</w:t>
      </w:r>
      <w:r>
        <w:rPr>
          <w:rFonts w:ascii="Cambria" w:hAnsi="Cambria"/>
          <w:sz w:val="20"/>
          <w:szCs w:val="20"/>
        </w:rPr>
        <w:t>embership m</w:t>
      </w:r>
      <w:r w:rsidRPr="00171B94">
        <w:rPr>
          <w:rFonts w:ascii="Cambria" w:hAnsi="Cambria"/>
          <w:sz w:val="20"/>
          <w:szCs w:val="20"/>
        </w:rPr>
        <w:t>in</w:t>
      </w:r>
      <w:r>
        <w:rPr>
          <w:rFonts w:ascii="Cambria" w:hAnsi="Cambria"/>
          <w:sz w:val="20"/>
          <w:szCs w:val="20"/>
        </w:rPr>
        <w:t>imum: PD, 2 faculty and</w:t>
      </w:r>
      <w:r w:rsidRPr="00171B94">
        <w:rPr>
          <w:rFonts w:ascii="Cambria" w:hAnsi="Cambria"/>
          <w:sz w:val="20"/>
          <w:szCs w:val="20"/>
        </w:rPr>
        <w:t xml:space="preserve"> 1 </w:t>
      </w:r>
      <w:r>
        <w:rPr>
          <w:rFonts w:ascii="Cambria" w:hAnsi="Cambria"/>
          <w:sz w:val="20"/>
          <w:szCs w:val="20"/>
        </w:rPr>
        <w:t xml:space="preserve">peer-selected </w:t>
      </w:r>
      <w:r w:rsidRPr="00171B94">
        <w:rPr>
          <w:rFonts w:ascii="Cambria" w:hAnsi="Cambria"/>
          <w:sz w:val="20"/>
          <w:szCs w:val="20"/>
        </w:rPr>
        <w:t>resident</w:t>
      </w:r>
      <w:r>
        <w:rPr>
          <w:rFonts w:ascii="Cambria" w:hAnsi="Cambria"/>
          <w:sz w:val="20"/>
          <w:szCs w:val="20"/>
        </w:rPr>
        <w:t xml:space="preserve"> per each training year; additional members may be included</w:t>
      </w:r>
      <w:r w:rsidRPr="00171B94">
        <w:rPr>
          <w:rFonts w:ascii="Cambria" w:hAnsi="Cambria"/>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tc>
      </w:tr>
    </w:tbl>
    <w:p w:rsidR="000153B9" w:rsidRDefault="000153B9" w:rsidP="000008C0">
      <w:pPr>
        <w:rPr>
          <w:rFonts w:ascii="Cambria" w:hAnsi="Cambria"/>
          <w:sz w:val="20"/>
          <w:szCs w:val="20"/>
        </w:rPr>
      </w:pPr>
    </w:p>
    <w:p w:rsidR="000153B9" w:rsidRPr="00171B94" w:rsidRDefault="000153B9" w:rsidP="000008C0">
      <w:pPr>
        <w:rPr>
          <w:rFonts w:ascii="Cambria" w:hAnsi="Cambria"/>
          <w:sz w:val="20"/>
          <w:szCs w:val="20"/>
        </w:rPr>
      </w:pPr>
      <w:r>
        <w:rPr>
          <w:rFonts w:ascii="Cambria" w:hAnsi="Cambria"/>
          <w:sz w:val="20"/>
          <w:szCs w:val="20"/>
        </w:rPr>
        <w:t>The ACGME requires the PEC to</w:t>
      </w:r>
      <w:r w:rsidRPr="001852EE">
        <w:rPr>
          <w:rFonts w:ascii="Cambria" w:hAnsi="Cambria"/>
          <w:sz w:val="20"/>
          <w:szCs w:val="20"/>
        </w:rPr>
        <w:t xml:space="preserve"> have a written description of its responsibilities and </w:t>
      </w:r>
      <w:r>
        <w:rPr>
          <w:rFonts w:ascii="Cambria" w:hAnsi="Cambria"/>
          <w:sz w:val="20"/>
          <w:szCs w:val="20"/>
        </w:rPr>
        <w:t xml:space="preserve">to </w:t>
      </w:r>
      <w:r w:rsidRPr="001852EE">
        <w:rPr>
          <w:rFonts w:ascii="Cambria" w:hAnsi="Cambria"/>
          <w:sz w:val="20"/>
          <w:szCs w:val="20"/>
        </w:rPr>
        <w:t>keep minutes.</w:t>
      </w:r>
      <w:r>
        <w:rPr>
          <w:rFonts w:ascii="Cambria" w:hAnsi="Cambria"/>
          <w:sz w:val="20"/>
          <w:szCs w:val="20"/>
        </w:rPr>
        <w:t xml:space="preserve">  Please share your written description here: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tc>
      </w:tr>
    </w:tbl>
    <w:p w:rsidR="000153B9" w:rsidRDefault="000153B9" w:rsidP="000008C0">
      <w:pPr>
        <w:rPr>
          <w:rFonts w:ascii="Cambria" w:hAnsi="Cambria"/>
          <w:sz w:val="20"/>
          <w:szCs w:val="20"/>
        </w:rPr>
      </w:pPr>
    </w:p>
    <w:p w:rsidR="000153B9" w:rsidRPr="00171B94" w:rsidRDefault="000153B9" w:rsidP="000008C0">
      <w:pPr>
        <w:rPr>
          <w:rFonts w:ascii="Cambria" w:hAnsi="Cambria"/>
          <w:sz w:val="20"/>
          <w:szCs w:val="20"/>
        </w:rPr>
      </w:pPr>
      <w:r w:rsidRPr="00171B94">
        <w:rPr>
          <w:rFonts w:ascii="Cambria" w:hAnsi="Cambria"/>
          <w:sz w:val="20"/>
          <w:szCs w:val="20"/>
        </w:rPr>
        <w:t xml:space="preserve">Date/time/place of </w:t>
      </w:r>
      <w:r>
        <w:rPr>
          <w:rFonts w:ascii="Cambria" w:hAnsi="Cambria"/>
          <w:sz w:val="20"/>
          <w:szCs w:val="20"/>
        </w:rPr>
        <w:t>PEC meeting(s) to conduct APE: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tc>
      </w:tr>
    </w:tbl>
    <w:p w:rsidR="000153B9" w:rsidRDefault="000153B9" w:rsidP="000008C0">
      <w:pPr>
        <w:rPr>
          <w:rFonts w:ascii="Cambria" w:hAnsi="Cambria"/>
          <w:sz w:val="20"/>
          <w:szCs w:val="20"/>
        </w:rPr>
      </w:pPr>
      <w:r w:rsidRPr="00171B94">
        <w:rPr>
          <w:rFonts w:ascii="Cambria" w:hAnsi="Cambria"/>
          <w:sz w:val="20"/>
          <w:szCs w:val="20"/>
        </w:rPr>
        <w:t xml:space="preserve"> </w:t>
      </w:r>
    </w:p>
    <w:p w:rsidR="000153B9" w:rsidRPr="00171B94" w:rsidRDefault="000153B9" w:rsidP="000008C0">
      <w:pPr>
        <w:rPr>
          <w:rFonts w:ascii="Cambria" w:hAnsi="Cambria"/>
          <w:sz w:val="20"/>
          <w:szCs w:val="20"/>
        </w:rPr>
      </w:pPr>
      <w:r w:rsidRPr="00171B94">
        <w:rPr>
          <w:rFonts w:ascii="Cambria" w:hAnsi="Cambria"/>
          <w:sz w:val="20"/>
          <w:szCs w:val="20"/>
        </w:rPr>
        <w:t>Meeting format/agenda</w:t>
      </w:r>
      <w:r>
        <w:rPr>
          <w:rFonts w:ascii="Cambria" w:hAnsi="Cambria"/>
          <w:sz w:val="20"/>
          <w:szCs w:val="20"/>
        </w:rPr>
        <w:t xml:space="preserve"> (minutes must be kept)</w:t>
      </w:r>
      <w:r w:rsidRPr="00171B94">
        <w:rPr>
          <w:rFonts w:ascii="Cambria" w:hAnsi="Cambria"/>
          <w:sz w:val="20"/>
          <w:szCs w:val="2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tc>
      </w:tr>
    </w:tbl>
    <w:p w:rsidR="000153B9" w:rsidRDefault="000153B9" w:rsidP="00EC3B6C">
      <w:pPr>
        <w:jc w:val="center"/>
        <w:rPr>
          <w:rFonts w:ascii="Cambria" w:hAnsi="Cambria"/>
          <w:b/>
          <w:color w:val="0000FF"/>
          <w:sz w:val="24"/>
          <w:szCs w:val="24"/>
        </w:rPr>
      </w:pPr>
    </w:p>
    <w:p w:rsidR="000153B9" w:rsidRDefault="000153B9">
      <w:pPr>
        <w:rPr>
          <w:rFonts w:ascii="Cambria" w:hAnsi="Cambria"/>
          <w:b/>
          <w:color w:val="0000FF"/>
          <w:sz w:val="24"/>
          <w:szCs w:val="24"/>
        </w:rPr>
      </w:pPr>
      <w:r>
        <w:rPr>
          <w:rFonts w:ascii="Cambria" w:hAnsi="Cambria"/>
          <w:b/>
          <w:color w:val="0000FF"/>
          <w:sz w:val="24"/>
          <w:szCs w:val="24"/>
        </w:rPr>
        <w:br w:type="page"/>
      </w:r>
    </w:p>
    <w:p w:rsidR="000153B9" w:rsidRPr="0038262F" w:rsidRDefault="000153B9" w:rsidP="00EC3B6C">
      <w:pPr>
        <w:jc w:val="center"/>
        <w:rPr>
          <w:rFonts w:ascii="Cambria" w:hAnsi="Cambria"/>
          <w:b/>
          <w:color w:val="0000FF"/>
          <w:sz w:val="24"/>
          <w:szCs w:val="24"/>
        </w:rPr>
      </w:pPr>
      <w:r w:rsidRPr="0038262F">
        <w:rPr>
          <w:rFonts w:ascii="Cambria" w:hAnsi="Cambria"/>
          <w:b/>
          <w:color w:val="0000FF"/>
          <w:sz w:val="24"/>
          <w:szCs w:val="24"/>
        </w:rPr>
        <w:t>STEP 2-DATA GATHERING - PROGRAM REVIEW INFORMATION</w:t>
      </w:r>
    </w:p>
    <w:p w:rsidR="000153B9" w:rsidRDefault="000153B9" w:rsidP="00A426AC">
      <w:pPr>
        <w:rPr>
          <w:rFonts w:ascii="Cambria" w:hAnsi="Cambria"/>
          <w:b/>
          <w:sz w:val="20"/>
          <w:szCs w:val="20"/>
        </w:rPr>
      </w:pPr>
      <w:r w:rsidRPr="00171B94">
        <w:rPr>
          <w:rFonts w:ascii="Cambria" w:hAnsi="Cambria"/>
          <w:b/>
          <w:sz w:val="20"/>
          <w:szCs w:val="20"/>
        </w:rPr>
        <w:t>The</w:t>
      </w:r>
      <w:r>
        <w:rPr>
          <w:rFonts w:ascii="Cambria" w:hAnsi="Cambria"/>
          <w:b/>
          <w:sz w:val="20"/>
          <w:szCs w:val="20"/>
        </w:rPr>
        <w:t xml:space="preserve"> program must monitor and track</w:t>
      </w:r>
      <w:r w:rsidRPr="00171B94">
        <w:rPr>
          <w:rFonts w:ascii="Cambria" w:hAnsi="Cambria"/>
          <w:b/>
          <w:sz w:val="20"/>
          <w:szCs w:val="20"/>
        </w:rPr>
        <w:t>: 1)</w:t>
      </w:r>
      <w:r>
        <w:rPr>
          <w:rFonts w:ascii="Cambria" w:hAnsi="Cambria"/>
          <w:b/>
          <w:sz w:val="20"/>
          <w:szCs w:val="20"/>
        </w:rPr>
        <w:t xml:space="preserve"> </w:t>
      </w:r>
      <w:r w:rsidRPr="00171B94">
        <w:rPr>
          <w:rFonts w:ascii="Cambria" w:hAnsi="Cambria"/>
          <w:b/>
          <w:sz w:val="20"/>
          <w:szCs w:val="20"/>
        </w:rPr>
        <w:t>Resident Performance 2)</w:t>
      </w:r>
      <w:r>
        <w:rPr>
          <w:rFonts w:ascii="Cambria" w:hAnsi="Cambria"/>
          <w:b/>
          <w:sz w:val="20"/>
          <w:szCs w:val="20"/>
        </w:rPr>
        <w:t xml:space="preserve"> </w:t>
      </w:r>
      <w:r w:rsidRPr="00171B94">
        <w:rPr>
          <w:rFonts w:ascii="Cambria" w:hAnsi="Cambria"/>
          <w:b/>
          <w:sz w:val="20"/>
          <w:szCs w:val="20"/>
        </w:rPr>
        <w:t>Faculty Development 3)</w:t>
      </w:r>
      <w:r>
        <w:rPr>
          <w:rFonts w:ascii="Cambria" w:hAnsi="Cambria"/>
          <w:b/>
          <w:sz w:val="20"/>
          <w:szCs w:val="20"/>
        </w:rPr>
        <w:t xml:space="preserve"> </w:t>
      </w:r>
      <w:r w:rsidRPr="00171B94">
        <w:rPr>
          <w:rFonts w:ascii="Cambria" w:hAnsi="Cambria"/>
          <w:b/>
          <w:sz w:val="20"/>
          <w:szCs w:val="20"/>
        </w:rPr>
        <w:t>Graduate Performance  4)</w:t>
      </w:r>
      <w:r>
        <w:rPr>
          <w:rFonts w:ascii="Cambria" w:hAnsi="Cambria"/>
          <w:b/>
          <w:sz w:val="20"/>
          <w:szCs w:val="20"/>
        </w:rPr>
        <w:t xml:space="preserve"> </w:t>
      </w:r>
      <w:r w:rsidRPr="00171B94">
        <w:rPr>
          <w:rFonts w:ascii="Cambria" w:hAnsi="Cambria"/>
          <w:b/>
          <w:sz w:val="20"/>
          <w:szCs w:val="20"/>
        </w:rPr>
        <w:t>Program Quality</w:t>
      </w:r>
      <w:r>
        <w:rPr>
          <w:rFonts w:ascii="Cambria" w:hAnsi="Cambria"/>
          <w:b/>
          <w:sz w:val="20"/>
          <w:szCs w:val="20"/>
        </w:rPr>
        <w:t xml:space="preserve"> and 5) The Clinical Learning Environment</w:t>
      </w:r>
    </w:p>
    <w:p w:rsidR="000153B9" w:rsidRPr="00171B94" w:rsidRDefault="000153B9" w:rsidP="00A426AC">
      <w:pPr>
        <w:rPr>
          <w:rFonts w:ascii="Cambria" w:hAnsi="Cambria"/>
          <w:b/>
          <w:sz w:val="20"/>
          <w:szCs w:val="20"/>
        </w:rPr>
      </w:pPr>
      <w:r>
        <w:rPr>
          <w:rFonts w:ascii="Cambria" w:hAnsi="Cambria"/>
          <w:b/>
          <w:sz w:val="20"/>
          <w:szCs w:val="20"/>
        </w:rPr>
        <w:t xml:space="preserve">Instructions: The PEC should review as many data sources as possible in evaluating the program.  Please </w:t>
      </w:r>
      <w:r w:rsidRPr="00171B94">
        <w:rPr>
          <w:rFonts w:ascii="Cambria" w:hAnsi="Cambria"/>
          <w:b/>
          <w:sz w:val="20"/>
          <w:szCs w:val="20"/>
        </w:rPr>
        <w:t xml:space="preserve">indicate </w:t>
      </w:r>
      <w:r>
        <w:rPr>
          <w:rFonts w:ascii="Cambria" w:hAnsi="Cambria"/>
          <w:b/>
          <w:sz w:val="20"/>
          <w:szCs w:val="20"/>
        </w:rPr>
        <w:t xml:space="preserve">by checking the corresponding box which </w:t>
      </w:r>
      <w:r w:rsidRPr="00171B94">
        <w:rPr>
          <w:rFonts w:ascii="Cambria" w:hAnsi="Cambria"/>
          <w:b/>
          <w:sz w:val="20"/>
          <w:szCs w:val="20"/>
        </w:rPr>
        <w:t>items</w:t>
      </w:r>
      <w:r>
        <w:rPr>
          <w:rFonts w:ascii="Cambria" w:hAnsi="Cambria"/>
          <w:b/>
          <w:sz w:val="20"/>
          <w:szCs w:val="20"/>
        </w:rPr>
        <w:t xml:space="preserve"> were reviewed in this process.  </w:t>
      </w:r>
    </w:p>
    <w:p w:rsidR="000153B9" w:rsidRDefault="000153B9" w:rsidP="00986907">
      <w:pPr>
        <w:spacing w:line="240" w:lineRule="auto"/>
        <w:rPr>
          <w:rFonts w:ascii="Cambria" w:hAnsi="Cambria"/>
          <w:b/>
          <w:sz w:val="20"/>
          <w:szCs w:val="20"/>
        </w:rPr>
      </w:pPr>
    </w:p>
    <w:p w:rsidR="000153B9" w:rsidRDefault="000153B9" w:rsidP="00986907">
      <w:pPr>
        <w:spacing w:line="240" w:lineRule="auto"/>
        <w:rPr>
          <w:rFonts w:ascii="Cambria" w:hAnsi="Cambria"/>
          <w:b/>
          <w:sz w:val="20"/>
          <w:szCs w:val="20"/>
        </w:rPr>
      </w:pPr>
    </w:p>
    <w:p w:rsidR="000153B9" w:rsidRPr="00171B94" w:rsidRDefault="000153B9" w:rsidP="00986907">
      <w:pPr>
        <w:spacing w:line="240" w:lineRule="auto"/>
        <w:rPr>
          <w:rFonts w:ascii="Cambria" w:hAnsi="Cambria"/>
          <w:sz w:val="20"/>
          <w:szCs w:val="20"/>
        </w:rPr>
      </w:pPr>
      <w:r w:rsidRPr="002B73CE">
        <w:rPr>
          <w:rFonts w:ascii="Cambria" w:hAnsi="Cambria"/>
          <w:b/>
          <w:sz w:val="20"/>
          <w:szCs w:val="20"/>
        </w:rPr>
        <w:t>Data items relevant to ALL AREAS:</w:t>
      </w:r>
      <w:bookmarkStart w:id="0" w:name="_GoBack"/>
      <w:bookmarkEnd w:id="0"/>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
        <w:gridCol w:w="10762"/>
      </w:tblGrid>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sidRPr="00323357">
              <w:rPr>
                <w:rFonts w:ascii="Cambria" w:hAnsi="Cambria"/>
                <w:sz w:val="18"/>
                <w:szCs w:val="20"/>
              </w:rPr>
              <w:t xml:space="preserve">Updated Annual </w:t>
            </w:r>
            <w:r>
              <w:rPr>
                <w:rFonts w:ascii="Cambria" w:hAnsi="Cambria"/>
                <w:sz w:val="18"/>
                <w:szCs w:val="20"/>
              </w:rPr>
              <w:t xml:space="preserve">ADS </w:t>
            </w:r>
            <w:r w:rsidRPr="00323357">
              <w:rPr>
                <w:rFonts w:ascii="Cambria" w:hAnsi="Cambria"/>
                <w:sz w:val="18"/>
                <w:szCs w:val="20"/>
              </w:rPr>
              <w:t>Update information submitted to ACGME by the program</w:t>
            </w:r>
          </w:p>
        </w:tc>
      </w:tr>
      <w:tr w:rsidR="000153B9" w:rsidRPr="00323357" w:rsidTr="00323357">
        <w:trPr>
          <w:trHeight w:val="20"/>
        </w:trPr>
        <w:tc>
          <w:tcPr>
            <w:tcW w:w="288" w:type="dxa"/>
            <w:tcBorders>
              <w:left w:val="nil"/>
              <w:right w:val="nil"/>
            </w:tcBorders>
          </w:tcPr>
          <w:p w:rsidR="000153B9" w:rsidRPr="00323357" w:rsidRDefault="000153B9" w:rsidP="00323357">
            <w:pPr>
              <w:pStyle w:val="ListParagraph"/>
              <w:ind w:left="0"/>
              <w:rPr>
                <w:rFonts w:ascii="Cambria" w:hAnsi="Cambria"/>
                <w:sz w:val="6"/>
                <w:szCs w:val="6"/>
              </w:rPr>
            </w:pPr>
          </w:p>
        </w:tc>
        <w:tc>
          <w:tcPr>
            <w:tcW w:w="10762" w:type="dxa"/>
            <w:tcBorders>
              <w:top w:val="nil"/>
              <w:left w:val="nil"/>
              <w:bottom w:val="nil"/>
              <w:right w:val="nil"/>
            </w:tcBorders>
          </w:tcPr>
          <w:p w:rsidR="000153B9" w:rsidRPr="00323357" w:rsidRDefault="000153B9" w:rsidP="00323357">
            <w:pPr>
              <w:pStyle w:val="ListParagraph"/>
              <w:ind w:left="0"/>
              <w:rPr>
                <w:rFonts w:ascii="Cambria" w:hAnsi="Cambria"/>
                <w:sz w:val="6"/>
                <w:szCs w:val="6"/>
              </w:rPr>
            </w:pPr>
          </w:p>
        </w:tc>
      </w:tr>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sidRPr="00323357">
              <w:rPr>
                <w:rFonts w:ascii="Cambria" w:hAnsi="Cambria"/>
                <w:sz w:val="18"/>
                <w:szCs w:val="20"/>
              </w:rPr>
              <w:t>Annual Program Evaluation report and action plan from the prior year</w:t>
            </w:r>
          </w:p>
        </w:tc>
      </w:tr>
      <w:tr w:rsidR="000153B9" w:rsidRPr="00323357" w:rsidTr="00323357">
        <w:tc>
          <w:tcPr>
            <w:tcW w:w="288" w:type="dxa"/>
            <w:tcBorders>
              <w:left w:val="nil"/>
              <w:right w:val="nil"/>
            </w:tcBorders>
          </w:tcPr>
          <w:p w:rsidR="000153B9" w:rsidRPr="00323357" w:rsidRDefault="000153B9" w:rsidP="00323357">
            <w:pPr>
              <w:pStyle w:val="ListParagraph"/>
              <w:ind w:left="0"/>
              <w:rPr>
                <w:rFonts w:ascii="Cambria" w:hAnsi="Cambria"/>
                <w:sz w:val="6"/>
                <w:szCs w:val="6"/>
              </w:rPr>
            </w:pPr>
          </w:p>
        </w:tc>
        <w:tc>
          <w:tcPr>
            <w:tcW w:w="10762" w:type="dxa"/>
            <w:tcBorders>
              <w:top w:val="nil"/>
              <w:left w:val="nil"/>
              <w:bottom w:val="nil"/>
              <w:right w:val="nil"/>
            </w:tcBorders>
          </w:tcPr>
          <w:p w:rsidR="000153B9" w:rsidRPr="00323357" w:rsidRDefault="000153B9" w:rsidP="00323357">
            <w:pPr>
              <w:pStyle w:val="ListParagraph"/>
              <w:ind w:left="0"/>
              <w:rPr>
                <w:rFonts w:ascii="Cambria" w:hAnsi="Cambria"/>
                <w:sz w:val="6"/>
                <w:szCs w:val="6"/>
              </w:rPr>
            </w:pPr>
          </w:p>
        </w:tc>
      </w:tr>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sidRPr="00323357">
              <w:rPr>
                <w:rFonts w:ascii="Cambria" w:hAnsi="Cambria"/>
                <w:sz w:val="18"/>
                <w:szCs w:val="20"/>
              </w:rPr>
              <w:t>Latest Annual Program Evaluation (or when appropriate Internal Review Report and/or Special Review by the Institution)</w:t>
            </w:r>
          </w:p>
        </w:tc>
      </w:tr>
      <w:tr w:rsidR="000153B9" w:rsidRPr="00323357" w:rsidTr="00323357">
        <w:tc>
          <w:tcPr>
            <w:tcW w:w="288" w:type="dxa"/>
            <w:tcBorders>
              <w:left w:val="nil"/>
              <w:right w:val="nil"/>
            </w:tcBorders>
          </w:tcPr>
          <w:p w:rsidR="000153B9" w:rsidRPr="00323357" w:rsidRDefault="000153B9" w:rsidP="00323357">
            <w:pPr>
              <w:pStyle w:val="ListParagraph"/>
              <w:ind w:left="0"/>
              <w:rPr>
                <w:rFonts w:ascii="Cambria" w:hAnsi="Cambria"/>
                <w:sz w:val="6"/>
                <w:szCs w:val="6"/>
              </w:rPr>
            </w:pPr>
          </w:p>
        </w:tc>
        <w:tc>
          <w:tcPr>
            <w:tcW w:w="10762" w:type="dxa"/>
            <w:tcBorders>
              <w:top w:val="nil"/>
              <w:left w:val="nil"/>
              <w:bottom w:val="nil"/>
              <w:right w:val="nil"/>
            </w:tcBorders>
          </w:tcPr>
          <w:p w:rsidR="000153B9" w:rsidRPr="00323357" w:rsidRDefault="000153B9" w:rsidP="00323357">
            <w:pPr>
              <w:pStyle w:val="ListParagraph"/>
              <w:ind w:left="0"/>
              <w:rPr>
                <w:rFonts w:ascii="Cambria" w:hAnsi="Cambria"/>
                <w:sz w:val="6"/>
                <w:szCs w:val="6"/>
              </w:rPr>
            </w:pPr>
          </w:p>
        </w:tc>
      </w:tr>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Pr>
                <w:rFonts w:ascii="Cambria" w:hAnsi="Cambria"/>
                <w:sz w:val="18"/>
                <w:szCs w:val="20"/>
              </w:rPr>
              <w:t xml:space="preserve">Common and </w:t>
            </w:r>
            <w:r w:rsidRPr="00323357">
              <w:rPr>
                <w:rFonts w:ascii="Cambria" w:hAnsi="Cambria"/>
                <w:sz w:val="18"/>
                <w:szCs w:val="20"/>
              </w:rPr>
              <w:t>Specialty-specific program requirements</w:t>
            </w:r>
          </w:p>
        </w:tc>
      </w:tr>
      <w:tr w:rsidR="000153B9" w:rsidRPr="00323357" w:rsidTr="00323357">
        <w:tc>
          <w:tcPr>
            <w:tcW w:w="288" w:type="dxa"/>
            <w:tcBorders>
              <w:left w:val="nil"/>
              <w:right w:val="nil"/>
            </w:tcBorders>
          </w:tcPr>
          <w:p w:rsidR="000153B9" w:rsidRPr="00323357" w:rsidRDefault="000153B9" w:rsidP="00323357">
            <w:pPr>
              <w:pStyle w:val="ListParagraph"/>
              <w:ind w:left="0"/>
              <w:rPr>
                <w:rFonts w:ascii="Cambria" w:hAnsi="Cambria"/>
                <w:sz w:val="6"/>
                <w:szCs w:val="6"/>
              </w:rPr>
            </w:pPr>
          </w:p>
        </w:tc>
        <w:tc>
          <w:tcPr>
            <w:tcW w:w="10762" w:type="dxa"/>
            <w:tcBorders>
              <w:top w:val="nil"/>
              <w:left w:val="nil"/>
              <w:bottom w:val="nil"/>
              <w:right w:val="nil"/>
            </w:tcBorders>
          </w:tcPr>
          <w:p w:rsidR="000153B9" w:rsidRPr="00323357" w:rsidRDefault="000153B9" w:rsidP="00323357">
            <w:pPr>
              <w:pStyle w:val="ListParagraph"/>
              <w:ind w:left="0"/>
              <w:rPr>
                <w:rFonts w:ascii="Cambria" w:hAnsi="Cambria"/>
                <w:sz w:val="6"/>
                <w:szCs w:val="6"/>
              </w:rPr>
            </w:pPr>
          </w:p>
        </w:tc>
      </w:tr>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sidRPr="00323357">
              <w:rPr>
                <w:rFonts w:ascii="Cambria" w:hAnsi="Cambria"/>
                <w:sz w:val="18"/>
                <w:szCs w:val="20"/>
              </w:rPr>
              <w:t>Competency-based goals and objectives for each assignment of the program</w:t>
            </w:r>
          </w:p>
        </w:tc>
      </w:tr>
      <w:tr w:rsidR="000153B9" w:rsidRPr="00323357" w:rsidTr="00323357">
        <w:tc>
          <w:tcPr>
            <w:tcW w:w="288" w:type="dxa"/>
            <w:tcBorders>
              <w:left w:val="nil"/>
              <w:right w:val="nil"/>
            </w:tcBorders>
          </w:tcPr>
          <w:p w:rsidR="000153B9" w:rsidRPr="00323357" w:rsidRDefault="000153B9" w:rsidP="00323357">
            <w:pPr>
              <w:pStyle w:val="ListParagraph"/>
              <w:ind w:left="0"/>
              <w:rPr>
                <w:rFonts w:ascii="Cambria" w:hAnsi="Cambria"/>
                <w:sz w:val="6"/>
                <w:szCs w:val="6"/>
              </w:rPr>
            </w:pPr>
          </w:p>
        </w:tc>
        <w:tc>
          <w:tcPr>
            <w:tcW w:w="10762" w:type="dxa"/>
            <w:tcBorders>
              <w:top w:val="nil"/>
              <w:left w:val="nil"/>
              <w:bottom w:val="nil"/>
              <w:right w:val="nil"/>
            </w:tcBorders>
          </w:tcPr>
          <w:p w:rsidR="000153B9" w:rsidRPr="00323357" w:rsidRDefault="000153B9" w:rsidP="00323357">
            <w:pPr>
              <w:pStyle w:val="ListParagraph"/>
              <w:ind w:left="0"/>
              <w:rPr>
                <w:rFonts w:ascii="Cambria" w:hAnsi="Cambria"/>
                <w:sz w:val="6"/>
                <w:szCs w:val="6"/>
              </w:rPr>
            </w:pPr>
          </w:p>
        </w:tc>
      </w:tr>
      <w:tr w:rsidR="000153B9" w:rsidRPr="00323357" w:rsidTr="00323357">
        <w:tc>
          <w:tcPr>
            <w:tcW w:w="288" w:type="dxa"/>
          </w:tcPr>
          <w:p w:rsidR="000153B9" w:rsidRPr="00323357" w:rsidRDefault="000153B9" w:rsidP="00323357">
            <w:pPr>
              <w:pStyle w:val="ListParagraph"/>
              <w:ind w:left="0"/>
              <w:rPr>
                <w:rFonts w:ascii="Cambria" w:hAnsi="Cambria"/>
                <w:sz w:val="18"/>
                <w:szCs w:val="20"/>
              </w:rPr>
            </w:pPr>
          </w:p>
        </w:tc>
        <w:tc>
          <w:tcPr>
            <w:tcW w:w="10762" w:type="dxa"/>
            <w:tcBorders>
              <w:top w:val="nil"/>
              <w:bottom w:val="nil"/>
              <w:right w:val="nil"/>
            </w:tcBorders>
          </w:tcPr>
          <w:p w:rsidR="000153B9" w:rsidRPr="00323357" w:rsidRDefault="000153B9" w:rsidP="00323357">
            <w:pPr>
              <w:pStyle w:val="ListParagraph"/>
              <w:ind w:left="0"/>
              <w:rPr>
                <w:rFonts w:ascii="Cambria" w:hAnsi="Cambria"/>
                <w:sz w:val="18"/>
                <w:szCs w:val="20"/>
              </w:rPr>
            </w:pPr>
            <w:r w:rsidRPr="00323357">
              <w:rPr>
                <w:rFonts w:ascii="Cambria" w:hAnsi="Cambria"/>
                <w:sz w:val="18"/>
                <w:szCs w:val="20"/>
              </w:rPr>
              <w:t>Regularly scheduled didactic sessions and conferences for the program</w:t>
            </w:r>
          </w:p>
        </w:tc>
      </w:tr>
    </w:tbl>
    <w:p w:rsidR="000153B9" w:rsidRDefault="000153B9" w:rsidP="000008C0">
      <w:pPr>
        <w:pStyle w:val="ListParagraph"/>
        <w:rPr>
          <w:rFonts w:ascii="Cambria" w:hAnsi="Cambria"/>
          <w:sz w:val="20"/>
          <w:szCs w:val="20"/>
        </w:rPr>
      </w:pPr>
    </w:p>
    <w:p w:rsidR="000153B9" w:rsidRDefault="000153B9" w:rsidP="000008C0">
      <w:pPr>
        <w:pStyle w:val="ListParagraph"/>
        <w:rPr>
          <w:rFonts w:ascii="Cambria" w:hAnsi="Cambria"/>
          <w:sz w:val="20"/>
          <w:szCs w:val="20"/>
        </w:rPr>
      </w:pPr>
    </w:p>
    <w:p w:rsidR="000153B9" w:rsidRPr="00171B94" w:rsidRDefault="000153B9" w:rsidP="000008C0">
      <w:pPr>
        <w:pStyle w:val="ListParagraph"/>
        <w:rPr>
          <w:rFonts w:ascii="Cambria" w:hAnsi="Cambria"/>
          <w:sz w:val="20"/>
          <w:szCs w:val="20"/>
        </w:rPr>
      </w:pPr>
    </w:p>
    <w:tbl>
      <w:tblPr>
        <w:tblW w:w="135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3"/>
        <w:gridCol w:w="6755"/>
      </w:tblGrid>
      <w:tr w:rsidR="000153B9" w:rsidRPr="00323357" w:rsidTr="00F51236">
        <w:trPr>
          <w:trHeight w:val="2960"/>
        </w:trPr>
        <w:tc>
          <w:tcPr>
            <w:tcW w:w="6848" w:type="dxa"/>
          </w:tcPr>
          <w:p w:rsidR="000153B9" w:rsidRDefault="000153B9" w:rsidP="00323357">
            <w:pPr>
              <w:spacing w:after="0" w:line="240" w:lineRule="auto"/>
              <w:ind w:left="360" w:hanging="360"/>
              <w:rPr>
                <w:rFonts w:ascii="Cambria" w:eastAsia="MS Mincho" w:hAnsi="Cambria"/>
                <w:b/>
                <w:i/>
                <w:color w:val="0000FF"/>
                <w:sz w:val="18"/>
                <w:szCs w:val="18"/>
              </w:rPr>
            </w:pPr>
            <w:r w:rsidRPr="00323357">
              <w:rPr>
                <w:rFonts w:ascii="Cambria" w:eastAsia="MS Mincho" w:hAnsi="Cambria"/>
                <w:color w:val="0000FF"/>
                <w:sz w:val="18"/>
                <w:szCs w:val="18"/>
              </w:rPr>
              <w:t xml:space="preserve">Data items relevant to </w:t>
            </w:r>
            <w:r w:rsidRPr="00323357">
              <w:rPr>
                <w:rFonts w:ascii="Cambria" w:eastAsia="MS Mincho" w:hAnsi="Cambria"/>
                <w:b/>
                <w:i/>
                <w:color w:val="0000FF"/>
                <w:sz w:val="18"/>
                <w:szCs w:val="18"/>
              </w:rPr>
              <w:t>Resident Performance:</w:t>
            </w:r>
          </w:p>
          <w:p w:rsidR="000153B9" w:rsidRPr="00323357" w:rsidRDefault="000153B9" w:rsidP="00323357">
            <w:pPr>
              <w:spacing w:after="0" w:line="240" w:lineRule="auto"/>
              <w:ind w:left="360" w:hanging="360"/>
              <w:rPr>
                <w:rFonts w:ascii="Cambria" w:eastAsia="MS Mincho" w:hAnsi="Cambria"/>
                <w:b/>
                <w:i/>
                <w:color w:val="0000FF"/>
                <w:sz w:val="18"/>
                <w:szCs w:val="18"/>
              </w:rPr>
            </w:pPr>
          </w:p>
          <w:tbl>
            <w:tblPr>
              <w:tblW w:w="6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
              <w:gridCol w:w="6282"/>
            </w:tblGrid>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8" w:firstLine="72"/>
                    <w:rPr>
                      <w:rFonts w:ascii="Cambria" w:eastAsia="MS Mincho" w:hAnsi="Cambria"/>
                      <w:sz w:val="18"/>
                      <w:szCs w:val="18"/>
                    </w:rPr>
                  </w:pPr>
                  <w:r w:rsidRPr="00323357">
                    <w:rPr>
                      <w:rFonts w:ascii="Cambria" w:eastAsia="MS Mincho" w:hAnsi="Cambria"/>
                      <w:sz w:val="18"/>
                      <w:szCs w:val="18"/>
                    </w:rPr>
                    <w:t xml:space="preserve">Aggregated </w:t>
                  </w:r>
                  <w:r>
                    <w:rPr>
                      <w:rFonts w:ascii="Cambria" w:eastAsia="MS Mincho" w:hAnsi="Cambria"/>
                      <w:sz w:val="18"/>
                      <w:szCs w:val="18"/>
                    </w:rPr>
                    <w:t xml:space="preserve">resident competency data and </w:t>
                  </w:r>
                  <w:r w:rsidRPr="00323357">
                    <w:rPr>
                      <w:rFonts w:ascii="Cambria" w:eastAsia="MS Mincho" w:hAnsi="Cambria"/>
                      <w:sz w:val="18"/>
                      <w:szCs w:val="18"/>
                    </w:rPr>
                    <w:t>results of milestone assessments of program residents (If applicable to your specialty this year)</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36" w:firstLine="90"/>
                    <w:rPr>
                      <w:rFonts w:ascii="Cambria" w:eastAsia="MS Mincho" w:hAnsi="Cambria"/>
                      <w:sz w:val="18"/>
                      <w:szCs w:val="6"/>
                    </w:rPr>
                  </w:pPr>
                  <w:r w:rsidRPr="00323357">
                    <w:rPr>
                      <w:rFonts w:ascii="Cambria" w:eastAsia="MS Mincho" w:hAnsi="Cambria"/>
                      <w:sz w:val="18"/>
                      <w:szCs w:val="18"/>
                    </w:rPr>
                    <w:t>Aggregated scores of residents on in-training examinations for last 3 years</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8" w:firstLine="72"/>
                    <w:rPr>
                      <w:rFonts w:ascii="Cambria" w:eastAsia="MS Mincho" w:hAnsi="Cambria"/>
                      <w:sz w:val="18"/>
                      <w:szCs w:val="18"/>
                    </w:rPr>
                  </w:pPr>
                  <w:r w:rsidRPr="00323357">
                    <w:rPr>
                      <w:rFonts w:ascii="Cambria" w:eastAsia="MS Mincho" w:hAnsi="Cambria"/>
                      <w:sz w:val="18"/>
                      <w:szCs w:val="18"/>
                    </w:rPr>
                    <w:t xml:space="preserve">Aggregated data on clinical experience of residents and/or case logs (i.e., </w:t>
                  </w:r>
                  <w:r>
                    <w:rPr>
                      <w:rFonts w:ascii="Cambria" w:eastAsia="MS Mincho" w:hAnsi="Cambria"/>
                      <w:sz w:val="18"/>
                      <w:szCs w:val="18"/>
                    </w:rPr>
                    <w:t>residents logging required minimums,</w:t>
                  </w:r>
                  <w:r w:rsidRPr="00323357">
                    <w:rPr>
                      <w:rFonts w:ascii="Cambria" w:eastAsia="MS Mincho" w:hAnsi="Cambria"/>
                      <w:sz w:val="18"/>
                      <w:szCs w:val="18"/>
                    </w:rPr>
                    <w:t xml:space="preserve"> o</w:t>
                  </w:r>
                  <w:r>
                    <w:rPr>
                      <w:rFonts w:ascii="Cambria" w:eastAsia="MS Mincho" w:hAnsi="Cambria"/>
                      <w:sz w:val="18"/>
                      <w:szCs w:val="18"/>
                    </w:rPr>
                    <w:t>f</w:t>
                  </w:r>
                  <w:r w:rsidRPr="00323357">
                    <w:rPr>
                      <w:rFonts w:ascii="Cambria" w:eastAsia="MS Mincho" w:hAnsi="Cambria"/>
                      <w:sz w:val="18"/>
                      <w:szCs w:val="18"/>
                    </w:rPr>
                    <w:t xml:space="preserve"> ACGME or specialty board)</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1F66B6">
                  <w:pPr>
                    <w:spacing w:after="0" w:line="240" w:lineRule="auto"/>
                    <w:ind w:left="-108"/>
                    <w:rPr>
                      <w:rFonts w:ascii="Cambria" w:eastAsia="MS Mincho" w:hAnsi="Cambria"/>
                      <w:sz w:val="18"/>
                      <w:szCs w:val="18"/>
                    </w:rPr>
                  </w:pPr>
                  <w:r>
                    <w:rPr>
                      <w:rFonts w:ascii="Cambria" w:eastAsia="MS Mincho" w:hAnsi="Cambria"/>
                      <w:sz w:val="18"/>
                      <w:szCs w:val="18"/>
                    </w:rPr>
                    <w:t xml:space="preserve"> Data on</w:t>
                  </w:r>
                  <w:r w:rsidRPr="00323357">
                    <w:rPr>
                      <w:rFonts w:ascii="Cambria" w:eastAsia="MS Mincho" w:hAnsi="Cambria"/>
                      <w:sz w:val="18"/>
                      <w:szCs w:val="18"/>
                    </w:rPr>
                    <w:t xml:space="preserve"> </w:t>
                  </w:r>
                  <w:r>
                    <w:rPr>
                      <w:rFonts w:ascii="Cambria" w:eastAsia="MS Mincho" w:hAnsi="Cambria"/>
                      <w:sz w:val="18"/>
                      <w:szCs w:val="18"/>
                    </w:rPr>
                    <w:t xml:space="preserve">resident participation in </w:t>
                  </w:r>
                  <w:r w:rsidRPr="00323357">
                    <w:rPr>
                      <w:rFonts w:ascii="Cambria" w:eastAsia="MS Mincho" w:hAnsi="Cambria"/>
                      <w:sz w:val="18"/>
                      <w:szCs w:val="18"/>
                    </w:rPr>
                    <w:t>patient safety/</w:t>
                  </w:r>
                  <w:r>
                    <w:rPr>
                      <w:rFonts w:ascii="Cambria" w:eastAsia="MS Mincho" w:hAnsi="Cambria"/>
                      <w:sz w:val="18"/>
                      <w:szCs w:val="18"/>
                    </w:rPr>
                    <w:t>quality</w:t>
                  </w:r>
                  <w:r w:rsidRPr="00323357">
                    <w:rPr>
                      <w:rFonts w:ascii="Cambria" w:eastAsia="MS Mincho" w:hAnsi="Cambria"/>
                      <w:sz w:val="18"/>
                      <w:szCs w:val="18"/>
                    </w:rPr>
                    <w:t xml:space="preserve"> improvement</w:t>
                  </w:r>
                  <w:r>
                    <w:rPr>
                      <w:rFonts w:ascii="Cambria" w:eastAsia="MS Mincho" w:hAnsi="Cambria"/>
                      <w:sz w:val="18"/>
                      <w:szCs w:val="18"/>
                    </w:rPr>
                    <w:t xml:space="preserve"> activities</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8" w:firstLine="72"/>
                    <w:rPr>
                      <w:rFonts w:ascii="Cambria" w:eastAsia="MS Mincho" w:hAnsi="Cambria"/>
                      <w:sz w:val="18"/>
                      <w:szCs w:val="18"/>
                    </w:rPr>
                  </w:pPr>
                  <w:r w:rsidRPr="00323357">
                    <w:rPr>
                      <w:rFonts w:ascii="Cambria" w:eastAsia="MS Mincho" w:hAnsi="Cambria"/>
                      <w:sz w:val="18"/>
                      <w:szCs w:val="18"/>
                    </w:rPr>
                    <w:t>Aggregated data of recent resident scholarly activity</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8" w:firstLine="72"/>
                    <w:rPr>
                      <w:rFonts w:ascii="Cambria" w:eastAsia="MS Mincho" w:hAnsi="Cambria"/>
                      <w:sz w:val="18"/>
                      <w:szCs w:val="18"/>
                    </w:rPr>
                  </w:pPr>
                  <w:r>
                    <w:rPr>
                      <w:rFonts w:ascii="Cambria" w:eastAsia="MS Mincho" w:hAnsi="Cambria"/>
                      <w:sz w:val="18"/>
                      <w:szCs w:val="18"/>
                    </w:rPr>
                    <w:t>Data on resident progress and advancement in the program</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8" w:firstLine="72"/>
                    <w:rPr>
                      <w:rFonts w:ascii="Cambria" w:eastAsia="MS Mincho" w:hAnsi="Cambria"/>
                      <w:sz w:val="18"/>
                      <w:szCs w:val="18"/>
                    </w:rPr>
                  </w:pPr>
                  <w:r w:rsidRPr="00323357">
                    <w:rPr>
                      <w:rFonts w:ascii="Cambria" w:eastAsia="MS Mincho" w:hAnsi="Cambria"/>
                      <w:sz w:val="18"/>
                      <w:szCs w:val="18"/>
                    </w:rPr>
                    <w:t>Program duty hour logging and violations reports</w:t>
                  </w:r>
                </w:p>
              </w:tc>
            </w:tr>
          </w:tbl>
          <w:p w:rsidR="000153B9" w:rsidRPr="00323357" w:rsidRDefault="000153B9" w:rsidP="00323357">
            <w:pPr>
              <w:spacing w:after="0" w:line="240" w:lineRule="auto"/>
              <w:ind w:left="360" w:hanging="360"/>
              <w:rPr>
                <w:rFonts w:ascii="Cambria" w:eastAsia="MS Mincho" w:hAnsi="Cambria"/>
                <w:sz w:val="18"/>
                <w:szCs w:val="18"/>
              </w:rPr>
            </w:pPr>
          </w:p>
        </w:tc>
        <w:tc>
          <w:tcPr>
            <w:tcW w:w="6742" w:type="dxa"/>
          </w:tcPr>
          <w:p w:rsidR="000153B9" w:rsidRDefault="000153B9" w:rsidP="00323357">
            <w:pPr>
              <w:spacing w:after="0" w:line="240" w:lineRule="auto"/>
              <w:ind w:left="360" w:hanging="360"/>
              <w:rPr>
                <w:rFonts w:ascii="Cambria" w:eastAsia="MS Mincho" w:hAnsi="Cambria"/>
                <w:b/>
                <w:i/>
                <w:color w:val="0000FF"/>
                <w:sz w:val="18"/>
                <w:szCs w:val="18"/>
              </w:rPr>
            </w:pPr>
            <w:r w:rsidRPr="00323357">
              <w:rPr>
                <w:rFonts w:ascii="Cambria" w:eastAsia="MS Mincho" w:hAnsi="Cambria"/>
                <w:color w:val="0000FF"/>
                <w:sz w:val="18"/>
                <w:szCs w:val="18"/>
              </w:rPr>
              <w:t xml:space="preserve">Data items relevant to </w:t>
            </w:r>
            <w:r w:rsidRPr="00323357">
              <w:rPr>
                <w:rFonts w:ascii="Cambria" w:eastAsia="MS Mincho" w:hAnsi="Cambria"/>
                <w:b/>
                <w:i/>
                <w:color w:val="0000FF"/>
                <w:sz w:val="18"/>
                <w:szCs w:val="18"/>
              </w:rPr>
              <w:t>Faculty Development:</w:t>
            </w:r>
          </w:p>
          <w:p w:rsidR="000153B9" w:rsidRPr="00323357" w:rsidRDefault="000153B9" w:rsidP="00323357">
            <w:pPr>
              <w:spacing w:after="0" w:line="240" w:lineRule="auto"/>
              <w:ind w:left="360" w:hanging="360"/>
              <w:rPr>
                <w:rFonts w:ascii="Cambria" w:eastAsia="MS Mincho" w:hAnsi="Cambria"/>
                <w:sz w:val="18"/>
                <w:szCs w:val="18"/>
              </w:rPr>
            </w:pPr>
          </w:p>
          <w:tbl>
            <w:tblPr>
              <w:tblW w:w="648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
              <w:gridCol w:w="6214"/>
            </w:tblGrid>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0305C5">
                  <w:pPr>
                    <w:spacing w:after="0" w:line="240" w:lineRule="auto"/>
                    <w:ind w:left="-105" w:firstLine="91"/>
                    <w:rPr>
                      <w:rFonts w:ascii="Cambria" w:eastAsia="MS Mincho" w:hAnsi="Cambria"/>
                      <w:sz w:val="18"/>
                      <w:szCs w:val="18"/>
                    </w:rPr>
                  </w:pPr>
                  <w:r w:rsidRPr="00323357">
                    <w:rPr>
                      <w:rFonts w:ascii="Cambria" w:eastAsia="MS Mincho" w:hAnsi="Cambria"/>
                      <w:sz w:val="18"/>
                      <w:szCs w:val="18"/>
                    </w:rPr>
                    <w:t>Reports of faculty attendance at faculty development meetings related to enhancement of teaching skills</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F9236F">
                  <w:pPr>
                    <w:spacing w:after="0" w:line="240" w:lineRule="auto"/>
                    <w:rPr>
                      <w:rFonts w:ascii="Cambria" w:eastAsia="MS Mincho" w:hAnsi="Cambria"/>
                      <w:sz w:val="18"/>
                      <w:szCs w:val="18"/>
                    </w:rPr>
                  </w:pPr>
                  <w:r w:rsidRPr="00323357">
                    <w:rPr>
                      <w:rFonts w:ascii="Cambria" w:eastAsia="MS Mincho" w:hAnsi="Cambria"/>
                      <w:sz w:val="18"/>
                      <w:szCs w:val="18"/>
                    </w:rPr>
                    <w:t>Reports of faculty attendance at organized didactic sessions and conferences</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18"/>
                      <w:szCs w:val="18"/>
                    </w:rPr>
                  </w:pPr>
                  <w:r>
                    <w:rPr>
                      <w:rFonts w:ascii="Cambria" w:eastAsia="MS Mincho" w:hAnsi="Cambria"/>
                      <w:sz w:val="18"/>
                      <w:szCs w:val="18"/>
                    </w:rPr>
                    <w:t>Faculty effort in teaching activities</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6"/>
                      <w:szCs w:val="6"/>
                    </w:rPr>
                  </w:pPr>
                  <w:r>
                    <w:rPr>
                      <w:rFonts w:ascii="Cambria" w:eastAsia="MS Mincho" w:hAnsi="Cambria"/>
                      <w:sz w:val="18"/>
                      <w:szCs w:val="18"/>
                    </w:rPr>
                    <w:t>Faculty participating in department meetings related to education or teaching</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18"/>
                      <w:szCs w:val="18"/>
                    </w:rPr>
                  </w:pPr>
                  <w:r w:rsidRPr="00323357">
                    <w:rPr>
                      <w:rFonts w:ascii="Cambria" w:eastAsia="MS Mincho" w:hAnsi="Cambria"/>
                      <w:sz w:val="18"/>
                      <w:szCs w:val="18"/>
                    </w:rPr>
                    <w:t>Aggregated results of confidential resident evaluations of faculty</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18"/>
                      <w:szCs w:val="18"/>
                    </w:rPr>
                  </w:pPr>
                  <w:r w:rsidRPr="00323357">
                    <w:rPr>
                      <w:rFonts w:ascii="Cambria" w:eastAsia="MS Mincho" w:hAnsi="Cambria"/>
                      <w:sz w:val="18"/>
                      <w:szCs w:val="18"/>
                    </w:rPr>
                    <w:t xml:space="preserve">Aggregated data of faculty scholarly activity </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18"/>
                      <w:szCs w:val="18"/>
                    </w:rPr>
                  </w:pPr>
                  <w:r w:rsidRPr="00323357">
                    <w:rPr>
                      <w:rFonts w:ascii="Cambria" w:eastAsia="MS Mincho" w:hAnsi="Cambria"/>
                      <w:sz w:val="18"/>
                      <w:szCs w:val="18"/>
                    </w:rPr>
                    <w:t>Latest ACGME Faculty Survey Report</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91"/>
                    <w:rPr>
                      <w:rFonts w:ascii="Cambria" w:eastAsia="MS Mincho" w:hAnsi="Cambria"/>
                      <w:sz w:val="18"/>
                      <w:szCs w:val="18"/>
                    </w:rPr>
                  </w:pPr>
                  <w:r>
                    <w:rPr>
                      <w:rFonts w:ascii="Cambria" w:eastAsia="MS Mincho" w:hAnsi="Cambria"/>
                      <w:sz w:val="18"/>
                      <w:szCs w:val="18"/>
                    </w:rPr>
                    <w:t>Aggregated results of evaluation of faculty by Program Director and/or Chair</w:t>
                  </w:r>
                </w:p>
              </w:tc>
            </w:tr>
            <w:tr w:rsidR="000153B9" w:rsidRPr="00323357" w:rsidTr="00594A42">
              <w:tc>
                <w:tcPr>
                  <w:tcW w:w="266"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14"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ind w:left="-105" w:firstLine="181"/>
                    <w:rPr>
                      <w:rFonts w:ascii="Cambria" w:eastAsia="MS Mincho" w:hAnsi="Cambria"/>
                      <w:sz w:val="18"/>
                      <w:szCs w:val="18"/>
                    </w:rPr>
                  </w:pPr>
                  <w:r>
                    <w:rPr>
                      <w:rFonts w:ascii="Cambria" w:eastAsia="MS Mincho" w:hAnsi="Cambria"/>
                      <w:sz w:val="18"/>
                      <w:szCs w:val="18"/>
                    </w:rPr>
                    <w:t>Roster of faculty with specialty expertise and qualification</w:t>
                  </w:r>
                </w:p>
              </w:tc>
            </w:tr>
          </w:tbl>
          <w:p w:rsidR="000153B9" w:rsidRPr="00323357" w:rsidRDefault="000153B9" w:rsidP="00323357">
            <w:pPr>
              <w:spacing w:after="0" w:line="240" w:lineRule="auto"/>
              <w:ind w:left="360" w:hanging="360"/>
              <w:rPr>
                <w:rFonts w:ascii="Cambria" w:eastAsia="MS Mincho" w:hAnsi="Cambria"/>
                <w:sz w:val="18"/>
                <w:szCs w:val="18"/>
              </w:rPr>
            </w:pPr>
          </w:p>
        </w:tc>
      </w:tr>
      <w:tr w:rsidR="000153B9" w:rsidRPr="00323357" w:rsidTr="00F51236">
        <w:trPr>
          <w:trHeight w:val="4301"/>
        </w:trPr>
        <w:tc>
          <w:tcPr>
            <w:tcW w:w="6848" w:type="dxa"/>
          </w:tcPr>
          <w:p w:rsidR="000153B9" w:rsidRDefault="000153B9" w:rsidP="00323357">
            <w:pPr>
              <w:spacing w:after="0" w:line="240" w:lineRule="auto"/>
              <w:ind w:left="360" w:hanging="360"/>
              <w:rPr>
                <w:rFonts w:ascii="Cambria" w:eastAsia="MS Mincho" w:hAnsi="Cambria"/>
                <w:b/>
                <w:i/>
                <w:color w:val="0000FF"/>
                <w:sz w:val="18"/>
                <w:szCs w:val="18"/>
              </w:rPr>
            </w:pPr>
            <w:r w:rsidRPr="00323357">
              <w:rPr>
                <w:rFonts w:ascii="Cambria" w:eastAsia="MS Mincho" w:hAnsi="Cambria"/>
                <w:color w:val="0000FF"/>
                <w:sz w:val="18"/>
                <w:szCs w:val="18"/>
              </w:rPr>
              <w:t xml:space="preserve">Data items relevant to </w:t>
            </w:r>
            <w:r w:rsidRPr="00323357">
              <w:rPr>
                <w:rFonts w:ascii="Cambria" w:eastAsia="MS Mincho" w:hAnsi="Cambria"/>
                <w:b/>
                <w:i/>
                <w:color w:val="0000FF"/>
                <w:sz w:val="18"/>
                <w:szCs w:val="18"/>
              </w:rPr>
              <w:t>Graduate Performance:</w:t>
            </w:r>
          </w:p>
          <w:p w:rsidR="000153B9" w:rsidRPr="00323357" w:rsidRDefault="000153B9" w:rsidP="00323357">
            <w:pPr>
              <w:spacing w:after="0" w:line="240" w:lineRule="auto"/>
              <w:ind w:left="360" w:hanging="360"/>
              <w:rPr>
                <w:rFonts w:ascii="Cambria" w:eastAsia="MS Mincho" w:hAnsi="Cambria"/>
                <w:sz w:val="18"/>
                <w:szCs w:val="18"/>
              </w:rPr>
            </w:pPr>
          </w:p>
          <w:tbl>
            <w:tblPr>
              <w:tblW w:w="0" w:type="auto"/>
              <w:tblInd w:w="85" w:type="dxa"/>
              <w:tblLook w:val="00A0"/>
            </w:tblPr>
            <w:tblGrid>
              <w:gridCol w:w="270"/>
              <w:gridCol w:w="6282"/>
            </w:tblGrid>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 xml:space="preserve">Aggregated 3 year board </w:t>
                  </w:r>
                  <w:r>
                    <w:rPr>
                      <w:rFonts w:ascii="Cambria" w:eastAsia="MS Mincho" w:hAnsi="Cambria"/>
                      <w:sz w:val="18"/>
                      <w:szCs w:val="18"/>
                    </w:rPr>
                    <w:t xml:space="preserve">certification </w:t>
                  </w:r>
                  <w:r w:rsidRPr="00323357">
                    <w:rPr>
                      <w:rFonts w:ascii="Cambria" w:eastAsia="MS Mincho" w:hAnsi="Cambria"/>
                      <w:sz w:val="18"/>
                      <w:szCs w:val="18"/>
                    </w:rPr>
                    <w:t>passage rates for program graduates</w:t>
                  </w:r>
                  <w:r>
                    <w:rPr>
                      <w:rFonts w:ascii="Cambria" w:eastAsia="MS Mincho" w:hAnsi="Cambria"/>
                      <w:sz w:val="18"/>
                      <w:szCs w:val="18"/>
                    </w:rPr>
                    <w:t>, first-time taker</w:t>
                  </w:r>
                  <w:r w:rsidRPr="00323357">
                    <w:rPr>
                      <w:rFonts w:ascii="Cambria" w:eastAsia="MS Mincho" w:hAnsi="Cambria"/>
                      <w:sz w:val="18"/>
                      <w:szCs w:val="18"/>
                    </w:rPr>
                    <w:t xml:space="preserve"> </w:t>
                  </w:r>
                  <w:r>
                    <w:rPr>
                      <w:rFonts w:ascii="Cambria" w:eastAsia="MS Mincho" w:hAnsi="Cambria"/>
                      <w:sz w:val="18"/>
                      <w:szCs w:val="18"/>
                    </w:rPr>
                    <w:t>s</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r w:rsidRPr="00323357">
                    <w:rPr>
                      <w:rFonts w:ascii="Cambria" w:eastAsia="MS Mincho" w:hAnsi="Cambria"/>
                      <w:sz w:val="18"/>
                      <w:szCs w:val="18"/>
                    </w:rPr>
                    <w:t>Research and scholarly activity of recent graduates (from PubMed Search, WebADS or other)</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Graduate employment placement</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6"/>
                      <w:szCs w:val="6"/>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1F66B6">
                  <w:pPr>
                    <w:spacing w:after="0" w:line="240" w:lineRule="auto"/>
                    <w:rPr>
                      <w:rFonts w:ascii="Cambria" w:eastAsia="MS Mincho" w:hAnsi="Cambria"/>
                      <w:sz w:val="6"/>
                      <w:szCs w:val="6"/>
                    </w:rPr>
                  </w:pPr>
                  <w:r>
                    <w:rPr>
                      <w:rFonts w:ascii="Cambria" w:eastAsia="MS Mincho" w:hAnsi="Cambria"/>
                      <w:sz w:val="18"/>
                      <w:szCs w:val="18"/>
                    </w:rPr>
                    <w:t>Graduate acceptance into fellowships (if applicable)</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Surveys of recent graduates and/or employers of recent graduates (if available)</w:t>
                  </w:r>
                </w:p>
              </w:tc>
            </w:tr>
            <w:tr w:rsidR="000153B9" w:rsidRPr="00323357" w:rsidTr="00594A42">
              <w:tc>
                <w:tcPr>
                  <w:tcW w:w="270"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282" w:type="dxa"/>
                  <w:tcBorders>
                    <w:top w:val="single" w:sz="4" w:space="0" w:color="auto"/>
                    <w:left w:val="single" w:sz="4" w:space="0" w:color="auto"/>
                    <w:bottom w:val="single" w:sz="4" w:space="0" w:color="auto"/>
                    <w:right w:val="single" w:sz="4" w:space="0" w:color="auto"/>
                  </w:tcBorders>
                </w:tcPr>
                <w:p w:rsidR="000153B9" w:rsidRPr="00323357" w:rsidRDefault="000153B9" w:rsidP="00F9236F">
                  <w:pPr>
                    <w:spacing w:after="0" w:line="240" w:lineRule="auto"/>
                    <w:rPr>
                      <w:rFonts w:ascii="Cambria" w:eastAsia="MS Mincho" w:hAnsi="Cambria"/>
                      <w:sz w:val="18"/>
                      <w:szCs w:val="18"/>
                    </w:rPr>
                  </w:pPr>
                  <w:r>
                    <w:rPr>
                      <w:rFonts w:ascii="Cambria" w:eastAsia="MS Mincho" w:hAnsi="Cambria"/>
                      <w:sz w:val="18"/>
                      <w:szCs w:val="18"/>
                    </w:rPr>
                    <w:t>Other graduate outcome data</w:t>
                  </w:r>
                </w:p>
              </w:tc>
            </w:tr>
          </w:tbl>
          <w:p w:rsidR="000153B9" w:rsidRPr="00323357" w:rsidRDefault="000153B9" w:rsidP="00323357">
            <w:pPr>
              <w:spacing w:after="0" w:line="240" w:lineRule="auto"/>
              <w:ind w:left="360" w:hanging="360"/>
              <w:rPr>
                <w:rFonts w:ascii="Cambria" w:eastAsia="MS Mincho" w:hAnsi="Cambria"/>
                <w:sz w:val="18"/>
                <w:szCs w:val="18"/>
              </w:rPr>
            </w:pPr>
          </w:p>
        </w:tc>
        <w:tc>
          <w:tcPr>
            <w:tcW w:w="6742" w:type="dxa"/>
          </w:tcPr>
          <w:p w:rsidR="000153B9" w:rsidRDefault="000153B9" w:rsidP="00323357">
            <w:pPr>
              <w:spacing w:after="0" w:line="240" w:lineRule="auto"/>
              <w:ind w:left="360" w:hanging="360"/>
              <w:rPr>
                <w:rFonts w:ascii="Cambria" w:eastAsia="MS Mincho" w:hAnsi="Cambria"/>
                <w:b/>
                <w:i/>
                <w:color w:val="0000FF"/>
                <w:sz w:val="18"/>
                <w:szCs w:val="18"/>
              </w:rPr>
            </w:pPr>
            <w:r w:rsidRPr="00323357">
              <w:rPr>
                <w:rFonts w:ascii="Cambria" w:eastAsia="MS Mincho" w:hAnsi="Cambria"/>
                <w:color w:val="0000FF"/>
                <w:sz w:val="18"/>
                <w:szCs w:val="18"/>
              </w:rPr>
              <w:t xml:space="preserve">Data items relevant to </w:t>
            </w:r>
            <w:r w:rsidRPr="00323357">
              <w:rPr>
                <w:rFonts w:ascii="Cambria" w:eastAsia="MS Mincho" w:hAnsi="Cambria"/>
                <w:b/>
                <w:i/>
                <w:color w:val="0000FF"/>
                <w:sz w:val="18"/>
                <w:szCs w:val="18"/>
              </w:rPr>
              <w:t>Program Quality:</w:t>
            </w:r>
          </w:p>
          <w:p w:rsidR="000153B9" w:rsidRPr="00323357" w:rsidRDefault="000153B9" w:rsidP="00323357">
            <w:pPr>
              <w:spacing w:after="0" w:line="240" w:lineRule="auto"/>
              <w:ind w:left="360" w:hanging="360"/>
              <w:rPr>
                <w:rFonts w:ascii="Cambria" w:eastAsia="MS Mincho" w:hAnsi="Cambria"/>
                <w:b/>
                <w:i/>
                <w:color w:val="0000FF"/>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
              <w:gridCol w:w="6195"/>
            </w:tblGrid>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Previous Citations, changes in participating sites, resources, or leadership.</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Program compliance with ACGME common/specialty specific requirements</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Program goals and objectives with advancement criteria and aggregate data of resident progress in achieving objectives</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Aggregate data and trends in program case and procedure volume</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Data on resident recruitment (</w:t>
                  </w:r>
                  <w:r>
                    <w:rPr>
                      <w:rFonts w:ascii="Cambria" w:eastAsia="MS Mincho" w:hAnsi="Cambria"/>
                      <w:sz w:val="18"/>
                      <w:szCs w:val="18"/>
                    </w:rPr>
                    <w:t>NRMP outcomes</w:t>
                  </w:r>
                  <w:r w:rsidRPr="00323357">
                    <w:rPr>
                      <w:rFonts w:ascii="Cambria" w:eastAsia="MS Mincho" w:hAnsi="Cambria"/>
                      <w:sz w:val="18"/>
                      <w:szCs w:val="18"/>
                    </w:rPr>
                    <w:t>, applicant quality, competitiveness data)</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Aggregated results of latest confidential resident evaluations of the program</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 xml:space="preserve">Aggregated results of latest confidential faculty evaluations of the program </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Latest ACGME Resident Survey Report</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Latest ACGME Faculty Survey Report</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Latest</w:t>
                  </w:r>
                  <w:r>
                    <w:rPr>
                      <w:rFonts w:ascii="Cambria" w:eastAsia="MS Mincho" w:hAnsi="Cambria"/>
                      <w:sz w:val="18"/>
                      <w:szCs w:val="18"/>
                    </w:rPr>
                    <w:t xml:space="preserve"> SUNY Downstate annual midyear Program Evaluation </w:t>
                  </w:r>
                  <w:r w:rsidRPr="00323357">
                    <w:rPr>
                      <w:rFonts w:ascii="Cambria" w:eastAsia="MS Mincho" w:hAnsi="Cambria"/>
                      <w:sz w:val="18"/>
                      <w:szCs w:val="18"/>
                    </w:rPr>
                    <w:t xml:space="preserve">Survey Report </w:t>
                  </w:r>
                  <w:r>
                    <w:rPr>
                      <w:rFonts w:ascii="Cambria" w:eastAsia="MS Mincho" w:hAnsi="Cambria"/>
                      <w:sz w:val="18"/>
                      <w:szCs w:val="18"/>
                    </w:rPr>
                    <w:t>(New Innovations)</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Aggregated results of evaluation of faculty by trainees</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Pr>
                      <w:rFonts w:ascii="Cambria" w:eastAsia="MS Mincho" w:hAnsi="Cambria"/>
                      <w:sz w:val="18"/>
                      <w:szCs w:val="18"/>
                    </w:rPr>
                    <w:t>Evaluation of structured didactics (conferences, grand rounds, journal club)</w:t>
                  </w:r>
                </w:p>
              </w:tc>
            </w:tr>
            <w:tr w:rsidR="000153B9" w:rsidRPr="00323357" w:rsidTr="00594A42">
              <w:tc>
                <w:tcPr>
                  <w:tcW w:w="251"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p>
              </w:tc>
              <w:tc>
                <w:tcPr>
                  <w:tcW w:w="6195" w:type="dxa"/>
                  <w:tcBorders>
                    <w:top w:val="single" w:sz="4" w:space="0" w:color="auto"/>
                    <w:left w:val="single" w:sz="4" w:space="0" w:color="auto"/>
                    <w:bottom w:val="single" w:sz="4" w:space="0" w:color="auto"/>
                    <w:right w:val="single" w:sz="4" w:space="0" w:color="auto"/>
                  </w:tcBorders>
                </w:tcPr>
                <w:p w:rsidR="000153B9" w:rsidRPr="00323357" w:rsidRDefault="000153B9" w:rsidP="00323357">
                  <w:pPr>
                    <w:spacing w:after="0" w:line="240" w:lineRule="auto"/>
                    <w:rPr>
                      <w:rFonts w:ascii="Cambria" w:eastAsia="MS Mincho" w:hAnsi="Cambria"/>
                      <w:sz w:val="18"/>
                      <w:szCs w:val="18"/>
                    </w:rPr>
                  </w:pPr>
                  <w:r w:rsidRPr="00323357">
                    <w:rPr>
                      <w:rFonts w:ascii="Cambria" w:eastAsia="MS Mincho" w:hAnsi="Cambria"/>
                      <w:sz w:val="18"/>
                      <w:szCs w:val="18"/>
                    </w:rPr>
                    <w:t xml:space="preserve">Aggregated completion rates of evaluations </w:t>
                  </w:r>
                </w:p>
              </w:tc>
            </w:tr>
          </w:tbl>
          <w:p w:rsidR="000153B9" w:rsidRPr="00323357" w:rsidRDefault="000153B9" w:rsidP="00323357">
            <w:pPr>
              <w:spacing w:after="0" w:line="240" w:lineRule="auto"/>
              <w:ind w:left="360" w:hanging="360"/>
              <w:rPr>
                <w:rFonts w:ascii="Cambria" w:eastAsia="MS Mincho" w:hAnsi="Cambria"/>
                <w:sz w:val="18"/>
                <w:szCs w:val="18"/>
              </w:rPr>
            </w:pPr>
          </w:p>
        </w:tc>
      </w:tr>
    </w:tbl>
    <w:p w:rsidR="000153B9" w:rsidRDefault="000153B9" w:rsidP="00847459">
      <w:pPr>
        <w:rPr>
          <w:rFonts w:ascii="Cambria" w:hAnsi="Cambria"/>
          <w:b/>
          <w:i/>
          <w:color w:val="0000FF"/>
          <w:sz w:val="18"/>
          <w:szCs w:val="1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0"/>
        <w:gridCol w:w="6934"/>
      </w:tblGrid>
      <w:tr w:rsidR="000153B9" w:rsidTr="00EE5758">
        <w:trPr>
          <w:trHeight w:val="4535"/>
        </w:trPr>
        <w:tc>
          <w:tcPr>
            <w:tcW w:w="6820" w:type="dxa"/>
          </w:tcPr>
          <w:p w:rsidR="000153B9" w:rsidRPr="00EE5758" w:rsidRDefault="000153B9" w:rsidP="00EE5758">
            <w:pPr>
              <w:spacing w:after="0" w:line="240" w:lineRule="auto"/>
              <w:rPr>
                <w:rFonts w:ascii="Cambria" w:hAnsi="Cambria"/>
                <w:b/>
                <w:i/>
                <w:color w:val="0000FF"/>
                <w:sz w:val="18"/>
                <w:szCs w:val="18"/>
              </w:rPr>
            </w:pPr>
            <w:r w:rsidRPr="00EE5758">
              <w:rPr>
                <w:rFonts w:ascii="Cambria" w:hAnsi="Cambria"/>
                <w:b/>
                <w:i/>
                <w:color w:val="0000FF"/>
                <w:sz w:val="18"/>
                <w:szCs w:val="18"/>
              </w:rPr>
              <w:t>Data items relevant to the Clinical Learning Environment:</w:t>
            </w:r>
          </w:p>
          <w:p w:rsidR="000153B9" w:rsidRPr="00EE5758" w:rsidRDefault="000153B9" w:rsidP="00EE5758">
            <w:pPr>
              <w:spacing w:after="0" w:line="240" w:lineRule="auto"/>
              <w:rPr>
                <w:rFonts w:ascii="Cambria" w:hAnsi="Cambria"/>
                <w:b/>
                <w:i/>
                <w:color w:val="0000FF"/>
                <w:sz w:val="18"/>
                <w:szCs w:val="18"/>
              </w:rPr>
            </w:pPr>
          </w:p>
          <w:tbl>
            <w:tblPr>
              <w:tblpPr w:leftFromText="180" w:rightFromText="180" w:vertAnchor="text" w:horzAnchor="margin" w:tblpY="-56"/>
              <w:tblOverlap w:val="never"/>
              <w:tblW w:w="0" w:type="auto"/>
              <w:tblBorders>
                <w:insideH w:val="single" w:sz="4" w:space="0" w:color="auto"/>
                <w:insideV w:val="single" w:sz="4" w:space="0" w:color="auto"/>
              </w:tblBorders>
              <w:tblLook w:val="01E0"/>
            </w:tblPr>
            <w:tblGrid>
              <w:gridCol w:w="236"/>
              <w:gridCol w:w="6358"/>
            </w:tblGrid>
            <w:tr w:rsidR="000153B9" w:rsidTr="00EE5758">
              <w:trPr>
                <w:trHeight w:val="180"/>
              </w:trPr>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Issues related to and resident involvement in patient safety activities, risk reduction initiatives and adverse event review at each program participating site.</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A each participating site, quality improvement activities and resident active participation including compliance with clinical guidelines, internal clinical quality indicators (vs. national benchmarks), quality improvement initiatives and outcomes</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Standardized approach to transitions of care and assessment of resident competency in hand-off communications</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Aggregate data on compliance with duty hour rules, resolution of duty hour violations and issues related to alertness management and fatigue mitigation</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Issues regarding supervision and aggregate data on resident assignment of progressive clinical responsibilities and conditional independence</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Resident participation and interaction in interdisciplinary health care teams with aggregate data from 360 degree evaluations from other care providers</w:t>
                  </w:r>
                </w:p>
              </w:tc>
            </w:tr>
            <w:tr w:rsidR="000153B9" w:rsidTr="00EE5758">
              <w:tc>
                <w:tcPr>
                  <w:tcW w:w="0" w:type="auto"/>
                  <w:tcBorders>
                    <w:top w:val="single" w:sz="4" w:space="0" w:color="auto"/>
                    <w:left w:val="single" w:sz="4" w:space="0" w:color="auto"/>
                    <w:bottom w:val="single" w:sz="4" w:space="0" w:color="auto"/>
                    <w:right w:val="single" w:sz="4" w:space="0" w:color="auto"/>
                  </w:tcBorders>
                </w:tcPr>
                <w:p w:rsidR="000153B9" w:rsidRPr="00EE5758" w:rsidRDefault="000153B9" w:rsidP="00187CBD">
                  <w:pPr>
                    <w:rPr>
                      <w:rFonts w:ascii="Cambria" w:hAnsi="Cambria"/>
                      <w:sz w:val="20"/>
                      <w:szCs w:val="20"/>
                    </w:rPr>
                  </w:pPr>
                </w:p>
              </w:tc>
              <w:tc>
                <w:tcPr>
                  <w:tcW w:w="6364" w:type="dxa"/>
                  <w:tcBorders>
                    <w:top w:val="single" w:sz="4" w:space="0" w:color="auto"/>
                    <w:left w:val="single" w:sz="4" w:space="0" w:color="auto"/>
                    <w:bottom w:val="single" w:sz="4" w:space="0" w:color="auto"/>
                    <w:right w:val="single" w:sz="4" w:space="0" w:color="auto"/>
                  </w:tcBorders>
                </w:tcPr>
                <w:p w:rsidR="000153B9" w:rsidRPr="00EE5758" w:rsidRDefault="000153B9" w:rsidP="00EE5758">
                  <w:pPr>
                    <w:spacing w:after="0" w:line="240" w:lineRule="auto"/>
                    <w:rPr>
                      <w:rFonts w:ascii="Cambria" w:hAnsi="Cambria"/>
                      <w:sz w:val="18"/>
                      <w:szCs w:val="18"/>
                    </w:rPr>
                  </w:pPr>
                  <w:r w:rsidRPr="00EE5758">
                    <w:rPr>
                      <w:rFonts w:ascii="Cambria" w:hAnsi="Cambria"/>
                      <w:sz w:val="18"/>
                      <w:szCs w:val="18"/>
                    </w:rPr>
                    <w:t>Aggregate data regarding issues of professionalism, personal responsibility, and timely and honest reporting of information</w:t>
                  </w:r>
                </w:p>
              </w:tc>
            </w:tr>
          </w:tbl>
          <w:p w:rsidR="000153B9" w:rsidRPr="00EE5758" w:rsidRDefault="000153B9" w:rsidP="00847459">
            <w:pPr>
              <w:rPr>
                <w:rFonts w:ascii="Cambria" w:hAnsi="Cambria"/>
                <w:b/>
                <w:i/>
                <w:color w:val="0000FF"/>
                <w:sz w:val="18"/>
                <w:szCs w:val="18"/>
              </w:rPr>
            </w:pPr>
          </w:p>
        </w:tc>
        <w:tc>
          <w:tcPr>
            <w:tcW w:w="6818" w:type="dxa"/>
          </w:tcPr>
          <w:p w:rsidR="000153B9" w:rsidRPr="00EE5758" w:rsidRDefault="000153B9" w:rsidP="00EE5758">
            <w:pPr>
              <w:spacing w:after="0" w:line="240" w:lineRule="auto"/>
              <w:rPr>
                <w:rFonts w:ascii="Cambria" w:hAnsi="Cambria"/>
                <w:b/>
                <w:i/>
                <w:color w:val="0000FF"/>
                <w:sz w:val="18"/>
                <w:szCs w:val="18"/>
              </w:rPr>
            </w:pPr>
            <w:r w:rsidRPr="00EE5758">
              <w:rPr>
                <w:rFonts w:ascii="Cambria" w:hAnsi="Cambria"/>
                <w:b/>
                <w:i/>
                <w:color w:val="0000FF"/>
                <w:sz w:val="18"/>
                <w:szCs w:val="18"/>
              </w:rPr>
              <w:t>Below list any other data used:</w:t>
            </w:r>
          </w:p>
          <w:p w:rsidR="000153B9" w:rsidRPr="00EE5758" w:rsidRDefault="000153B9" w:rsidP="006857D3">
            <w:pPr>
              <w:rPr>
                <w:rFonts w:ascii="Cambria" w:hAnsi="Cambria"/>
                <w:b/>
                <w:i/>
                <w:color w:val="0000FF"/>
                <w:sz w:val="18"/>
                <w:szCs w:val="18"/>
              </w:rPr>
            </w:pPr>
          </w:p>
          <w:tbl>
            <w:tblPr>
              <w:tblpPr w:leftFromText="180" w:rightFromText="180" w:vertAnchor="text" w:horzAnchor="margin" w:tblpY="-47"/>
              <w:tblW w:w="6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8"/>
            </w:tblGrid>
            <w:tr w:rsidR="000153B9" w:rsidTr="00F51236">
              <w:trPr>
                <w:trHeight w:val="3652"/>
              </w:trPr>
              <w:tc>
                <w:tcPr>
                  <w:tcW w:w="6708" w:type="dxa"/>
                  <w:tcBorders>
                    <w:top w:val="single" w:sz="4" w:space="0" w:color="auto"/>
                    <w:left w:val="single" w:sz="4" w:space="0" w:color="auto"/>
                    <w:bottom w:val="single" w:sz="4" w:space="0" w:color="auto"/>
                    <w:right w:val="single" w:sz="4" w:space="0" w:color="auto"/>
                  </w:tcBorders>
                </w:tcPr>
                <w:p w:rsidR="000153B9" w:rsidRDefault="000153B9" w:rsidP="006857D3">
                  <w:pPr>
                    <w:spacing w:after="0"/>
                    <w:rPr>
                      <w:rFonts w:ascii="Cambria" w:hAnsi="Cambria"/>
                      <w:b/>
                      <w:i/>
                      <w:color w:val="0000FF"/>
                      <w:sz w:val="18"/>
                      <w:szCs w:val="18"/>
                    </w:rPr>
                  </w:pPr>
                </w:p>
              </w:tc>
            </w:tr>
          </w:tbl>
          <w:p w:rsidR="000153B9" w:rsidRPr="00EE5758" w:rsidRDefault="000153B9" w:rsidP="00847459">
            <w:pPr>
              <w:rPr>
                <w:rFonts w:ascii="Cambria" w:hAnsi="Cambria"/>
                <w:b/>
                <w:i/>
                <w:color w:val="0000FF"/>
                <w:sz w:val="18"/>
                <w:szCs w:val="18"/>
              </w:rPr>
            </w:pPr>
          </w:p>
        </w:tc>
      </w:tr>
    </w:tbl>
    <w:p w:rsidR="000153B9" w:rsidRDefault="000153B9" w:rsidP="00847459">
      <w:pPr>
        <w:rPr>
          <w:rFonts w:ascii="Cambria" w:hAnsi="Cambria"/>
          <w:b/>
          <w:i/>
          <w:color w:val="0000FF"/>
          <w:sz w:val="18"/>
          <w:szCs w:val="18"/>
        </w:rPr>
      </w:pPr>
    </w:p>
    <w:p w:rsidR="000153B9" w:rsidRDefault="000153B9" w:rsidP="00847459">
      <w:pPr>
        <w:rPr>
          <w:rFonts w:ascii="Cambria" w:hAnsi="Cambria"/>
          <w:b/>
          <w:i/>
          <w:color w:val="0000FF"/>
          <w:sz w:val="18"/>
          <w:szCs w:val="18"/>
        </w:rPr>
      </w:pPr>
    </w:p>
    <w:p w:rsidR="000153B9" w:rsidRPr="0038262F" w:rsidRDefault="000153B9" w:rsidP="000051E6">
      <w:pPr>
        <w:jc w:val="center"/>
        <w:rPr>
          <w:rFonts w:ascii="Cambria" w:hAnsi="Cambria"/>
          <w:color w:val="0000FF"/>
          <w:sz w:val="24"/>
          <w:szCs w:val="24"/>
        </w:rPr>
      </w:pPr>
      <w:r w:rsidRPr="0038262F">
        <w:rPr>
          <w:rFonts w:ascii="Cambria" w:hAnsi="Cambria"/>
          <w:b/>
          <w:color w:val="0000FF"/>
          <w:sz w:val="24"/>
          <w:szCs w:val="24"/>
        </w:rPr>
        <w:t>STEP 3- DATA ANALYSIS OF PROGRAM INFORMATION</w:t>
      </w:r>
    </w:p>
    <w:p w:rsidR="000153B9" w:rsidRPr="00A426AC" w:rsidRDefault="000153B9" w:rsidP="00D73797">
      <w:pPr>
        <w:rPr>
          <w:rFonts w:ascii="Cambria" w:hAnsi="Cambria"/>
          <w:b/>
          <w:sz w:val="20"/>
          <w:szCs w:val="20"/>
        </w:rPr>
      </w:pPr>
      <w:r w:rsidRPr="00A426AC">
        <w:rPr>
          <w:rFonts w:ascii="Cambria" w:hAnsi="Cambria"/>
          <w:b/>
          <w:sz w:val="20"/>
          <w:szCs w:val="20"/>
        </w:rPr>
        <w:t>The following questions can be used to assist the PEC in analyzing the program data.  Other questions can be added</w:t>
      </w:r>
      <w:r>
        <w:rPr>
          <w:rFonts w:ascii="Cambria" w:hAnsi="Cambria"/>
          <w:b/>
          <w:sz w:val="20"/>
          <w:szCs w:val="20"/>
        </w:rPr>
        <w:t xml:space="preserve"> to supplement the review</w:t>
      </w:r>
      <w:r w:rsidRPr="00A426AC">
        <w:rPr>
          <w:rFonts w:ascii="Cambria" w:hAnsi="Cambria"/>
          <w:b/>
          <w:sz w:val="20"/>
          <w:szCs w:val="20"/>
        </w:rPr>
        <w:t>.</w:t>
      </w:r>
    </w:p>
    <w:p w:rsidR="000153B9" w:rsidRPr="0038262F" w:rsidRDefault="000153B9" w:rsidP="0038262F">
      <w:pPr>
        <w:rPr>
          <w:rFonts w:ascii="Cambria" w:hAnsi="Cambria"/>
          <w:b/>
          <w:i/>
          <w:color w:val="0000FF"/>
          <w:sz w:val="20"/>
          <w:szCs w:val="20"/>
        </w:rPr>
      </w:pPr>
      <w:r w:rsidRPr="0038262F">
        <w:rPr>
          <w:rFonts w:ascii="Cambria" w:hAnsi="Cambria"/>
          <w:b/>
          <w:i/>
          <w:color w:val="0000FF"/>
          <w:sz w:val="20"/>
          <w:szCs w:val="20"/>
        </w:rPr>
        <w:t>RESIDENT PERFORMANCE</w:t>
      </w:r>
    </w:p>
    <w:p w:rsidR="000153B9" w:rsidRPr="00171B94" w:rsidRDefault="000153B9" w:rsidP="00D73797">
      <w:pPr>
        <w:rPr>
          <w:rFonts w:ascii="Cambria" w:hAnsi="Cambria"/>
          <w:sz w:val="20"/>
          <w:szCs w:val="20"/>
        </w:rPr>
      </w:pPr>
      <w:r w:rsidRPr="00880F9C">
        <w:rPr>
          <w:rFonts w:ascii="Cambria" w:hAnsi="Cambria"/>
          <w:b/>
          <w:sz w:val="20"/>
          <w:szCs w:val="20"/>
        </w:rPr>
        <w:t>(</w:t>
      </w:r>
      <w:r>
        <w:rPr>
          <w:rFonts w:ascii="Cambria" w:hAnsi="Cambria"/>
          <w:b/>
          <w:sz w:val="20"/>
          <w:szCs w:val="20"/>
        </w:rPr>
        <w:t>For programs with RRC</w:t>
      </w:r>
      <w:r w:rsidRPr="00880F9C">
        <w:rPr>
          <w:rFonts w:ascii="Cambria" w:hAnsi="Cambria"/>
          <w:b/>
          <w:sz w:val="20"/>
          <w:szCs w:val="20"/>
        </w:rPr>
        <w:t xml:space="preserve"> generated Milestones)</w:t>
      </w:r>
      <w:r>
        <w:rPr>
          <w:rFonts w:ascii="Cambria" w:hAnsi="Cambria"/>
          <w:sz w:val="20"/>
          <w:szCs w:val="20"/>
        </w:rPr>
        <w:t xml:space="preserve"> I</w:t>
      </w:r>
      <w:r w:rsidRPr="00171B94">
        <w:rPr>
          <w:rFonts w:ascii="Cambria" w:hAnsi="Cambria"/>
          <w:sz w:val="20"/>
          <w:szCs w:val="20"/>
        </w:rPr>
        <w:t>s the Clinical Competenc</w:t>
      </w:r>
      <w:r>
        <w:rPr>
          <w:rFonts w:ascii="Cambria" w:hAnsi="Cambria"/>
          <w:sz w:val="20"/>
          <w:szCs w:val="20"/>
        </w:rPr>
        <w:t>y</w:t>
      </w:r>
      <w:r w:rsidRPr="00171B94">
        <w:rPr>
          <w:rFonts w:ascii="Cambria" w:hAnsi="Cambria"/>
          <w:sz w:val="20"/>
          <w:szCs w:val="20"/>
        </w:rPr>
        <w:t xml:space="preserve"> Committee </w:t>
      </w:r>
      <w:r>
        <w:rPr>
          <w:rFonts w:ascii="Cambria" w:hAnsi="Cambria"/>
          <w:sz w:val="20"/>
          <w:szCs w:val="20"/>
        </w:rPr>
        <w:t xml:space="preserve">(CCC) </w:t>
      </w:r>
      <w:r w:rsidRPr="00171B94">
        <w:rPr>
          <w:rFonts w:ascii="Cambria" w:hAnsi="Cambria"/>
          <w:sz w:val="20"/>
          <w:szCs w:val="20"/>
        </w:rPr>
        <w:t>able to assess milestones using current evaluation info</w:t>
      </w:r>
      <w:r>
        <w:rPr>
          <w:rFonts w:ascii="Cambria" w:hAnsi="Cambria"/>
          <w:sz w:val="20"/>
          <w:szCs w:val="20"/>
        </w:rPr>
        <w:t>rmation</w:t>
      </w:r>
      <w:r w:rsidRPr="00171B94">
        <w:rPr>
          <w:rFonts w:ascii="Cambria" w:hAnsi="Cambria"/>
          <w:sz w:val="20"/>
          <w:szCs w:val="20"/>
        </w:rPr>
        <w:t xml:space="preserve"> collected by the program?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Do</w:t>
      </w:r>
      <w:r w:rsidRPr="00171B94">
        <w:rPr>
          <w:rFonts w:ascii="Cambria" w:hAnsi="Cambria"/>
          <w:sz w:val="20"/>
          <w:szCs w:val="20"/>
        </w:rPr>
        <w:t xml:space="preserve"> the aggregated </w:t>
      </w:r>
      <w:r>
        <w:rPr>
          <w:rFonts w:ascii="Cambria" w:hAnsi="Cambria"/>
          <w:sz w:val="20"/>
          <w:szCs w:val="20"/>
        </w:rPr>
        <w:t xml:space="preserve">resident competency or </w:t>
      </w:r>
      <w:r w:rsidRPr="00171B94">
        <w:rPr>
          <w:rFonts w:ascii="Cambria" w:hAnsi="Cambria"/>
          <w:sz w:val="20"/>
          <w:szCs w:val="20"/>
        </w:rPr>
        <w:t>milestone data indicate any trends that may need to be addressed</w:t>
      </w:r>
      <w:r>
        <w:rPr>
          <w:rFonts w:ascii="Cambria" w:hAnsi="Cambria"/>
          <w:sz w:val="20"/>
          <w:szCs w:val="20"/>
        </w:rPr>
        <w:t xml:space="preserve"> (if applicable to your specialty this year)</w:t>
      </w:r>
      <w:r w:rsidRPr="00171B94">
        <w:rPr>
          <w:rFonts w:ascii="Cambria" w:hAnsi="Cambria"/>
          <w:sz w:val="20"/>
          <w:szCs w:val="20"/>
        </w:rPr>
        <w:t>?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Do</w:t>
      </w:r>
      <w:r w:rsidRPr="00171B94">
        <w:rPr>
          <w:rFonts w:ascii="Cambria" w:hAnsi="Cambria"/>
          <w:sz w:val="20"/>
          <w:szCs w:val="20"/>
        </w:rPr>
        <w:t xml:space="preserve"> the aggregated data on clinical experience show that residents are able to </w:t>
      </w:r>
      <w:r>
        <w:rPr>
          <w:rFonts w:ascii="Cambria" w:hAnsi="Cambria"/>
          <w:sz w:val="20"/>
          <w:szCs w:val="20"/>
        </w:rPr>
        <w:t xml:space="preserve">experience the number and range of cases and/or </w:t>
      </w:r>
      <w:r w:rsidRPr="00171B94">
        <w:rPr>
          <w:rFonts w:ascii="Cambria" w:hAnsi="Cambria"/>
          <w:sz w:val="20"/>
          <w:szCs w:val="20"/>
        </w:rPr>
        <w:t>perform the number and types of procedures needed to meet specialty requirements during the program?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Do</w:t>
      </w:r>
      <w:r w:rsidRPr="00171B94">
        <w:rPr>
          <w:rFonts w:ascii="Cambria" w:hAnsi="Cambria"/>
          <w:sz w:val="20"/>
          <w:szCs w:val="20"/>
        </w:rPr>
        <w:t xml:space="preserve"> the aggregated data on resident research and scholarly activities show that the program is meeting requirements in this area?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9A4FD8">
      <w:pPr>
        <w:rPr>
          <w:rFonts w:ascii="Cambria" w:hAnsi="Cambria"/>
          <w:sz w:val="20"/>
          <w:szCs w:val="20"/>
        </w:rPr>
      </w:pPr>
      <w:r>
        <w:rPr>
          <w:rFonts w:ascii="Cambria" w:hAnsi="Cambria"/>
          <w:sz w:val="20"/>
          <w:szCs w:val="20"/>
        </w:rPr>
        <w:t>Do</w:t>
      </w:r>
      <w:r w:rsidRPr="00171B94">
        <w:rPr>
          <w:rFonts w:ascii="Cambria" w:hAnsi="Cambria"/>
          <w:sz w:val="20"/>
          <w:szCs w:val="20"/>
        </w:rPr>
        <w:t xml:space="preserve"> the aggregated data on </w:t>
      </w:r>
      <w:r>
        <w:rPr>
          <w:rFonts w:ascii="Cambria" w:hAnsi="Cambria"/>
          <w:sz w:val="20"/>
          <w:szCs w:val="20"/>
        </w:rPr>
        <w:t xml:space="preserve">resident involvement in </w:t>
      </w:r>
      <w:r w:rsidRPr="00171B94">
        <w:rPr>
          <w:rFonts w:ascii="Cambria" w:hAnsi="Cambria"/>
          <w:sz w:val="20"/>
          <w:szCs w:val="20"/>
        </w:rPr>
        <w:t xml:space="preserve">Patient Safety and Performance Improvement </w:t>
      </w:r>
      <w:r>
        <w:rPr>
          <w:rFonts w:ascii="Cambria" w:hAnsi="Cambria"/>
          <w:sz w:val="20"/>
          <w:szCs w:val="20"/>
        </w:rPr>
        <w:t>activities</w:t>
      </w:r>
      <w:r w:rsidRPr="00171B94">
        <w:rPr>
          <w:rFonts w:ascii="Cambria" w:hAnsi="Cambria"/>
          <w:sz w:val="20"/>
          <w:szCs w:val="20"/>
        </w:rPr>
        <w:t xml:space="preserve"> show that the program is meeting requirements in this area?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Do the aggregated results of in-training-exams from </w:t>
      </w:r>
      <w:r>
        <w:rPr>
          <w:rFonts w:ascii="Cambria" w:hAnsi="Cambria"/>
          <w:sz w:val="20"/>
          <w:szCs w:val="20"/>
        </w:rPr>
        <w:t>recent</w:t>
      </w:r>
      <w:r w:rsidRPr="00171B94">
        <w:rPr>
          <w:rFonts w:ascii="Cambria" w:hAnsi="Cambria"/>
          <w:sz w:val="20"/>
          <w:szCs w:val="20"/>
        </w:rPr>
        <w:t xml:space="preserve"> years show any </w:t>
      </w:r>
      <w:r>
        <w:rPr>
          <w:rFonts w:ascii="Cambria" w:hAnsi="Cambria"/>
          <w:sz w:val="20"/>
          <w:szCs w:val="20"/>
        </w:rPr>
        <w:t xml:space="preserve">trends or </w:t>
      </w:r>
      <w:r w:rsidRPr="00171B94">
        <w:rPr>
          <w:rFonts w:ascii="Cambria" w:hAnsi="Cambria"/>
          <w:sz w:val="20"/>
          <w:szCs w:val="20"/>
        </w:rPr>
        <w:t>program-wide areas of weaknesses?  If so, what is needed to address the</w:t>
      </w:r>
      <w:r>
        <w:rPr>
          <w:rFonts w:ascii="Cambria" w:hAnsi="Cambria"/>
          <w:sz w:val="20"/>
          <w:szCs w:val="20"/>
        </w:rPr>
        <w:t>se?</w:t>
      </w:r>
      <w:r w:rsidRPr="00171B94">
        <w:rPr>
          <w:rFonts w:ascii="Cambria" w:hAnsi="Cambr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duty hour reports show that residen</w:t>
      </w:r>
      <w:r>
        <w:rPr>
          <w:rFonts w:ascii="Cambria" w:hAnsi="Cambria"/>
          <w:sz w:val="20"/>
          <w:szCs w:val="20"/>
        </w:rPr>
        <w:t>ts log hours and that</w:t>
      </w:r>
      <w:r w:rsidRPr="00171B94">
        <w:rPr>
          <w:rFonts w:ascii="Cambria" w:hAnsi="Cambria"/>
          <w:sz w:val="20"/>
          <w:szCs w:val="20"/>
        </w:rPr>
        <w:t xml:space="preserve"> </w:t>
      </w:r>
      <w:r>
        <w:rPr>
          <w:rFonts w:ascii="Cambria" w:hAnsi="Cambria"/>
          <w:sz w:val="20"/>
          <w:szCs w:val="20"/>
        </w:rPr>
        <w:t xml:space="preserve">any </w:t>
      </w:r>
      <w:r w:rsidRPr="00171B94">
        <w:rPr>
          <w:rFonts w:ascii="Cambria" w:hAnsi="Cambria"/>
          <w:sz w:val="20"/>
          <w:szCs w:val="20"/>
        </w:rPr>
        <w:t>violations are appropriately addressed by the program?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Do</w:t>
      </w:r>
      <w:r w:rsidRPr="00171B94">
        <w:rPr>
          <w:rFonts w:ascii="Cambria" w:hAnsi="Cambria"/>
          <w:sz w:val="20"/>
          <w:szCs w:val="20"/>
        </w:rPr>
        <w:t xml:space="preserve"> the data show any other areas of </w:t>
      </w:r>
      <w:r w:rsidRPr="00171B94">
        <w:rPr>
          <w:rFonts w:ascii="Cambria" w:hAnsi="Cambria"/>
          <w:i/>
          <w:sz w:val="20"/>
          <w:szCs w:val="20"/>
        </w:rPr>
        <w:t>Resident Performance</w:t>
      </w:r>
      <w:r w:rsidRPr="00171B94">
        <w:rPr>
          <w:rFonts w:ascii="Cambria" w:hAnsi="Cambria"/>
          <w:sz w:val="20"/>
          <w:szCs w:val="20"/>
        </w:rPr>
        <w:t xml:space="preserve"> that should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73797">
      <w:pPr>
        <w:rPr>
          <w:rFonts w:ascii="Cambria" w:hAnsi="Cambria"/>
          <w:b/>
          <w:i/>
          <w:color w:val="0000FF"/>
          <w:sz w:val="20"/>
          <w:szCs w:val="20"/>
        </w:rPr>
      </w:pPr>
    </w:p>
    <w:p w:rsidR="000153B9" w:rsidRDefault="000153B9" w:rsidP="00D73797">
      <w:pPr>
        <w:rPr>
          <w:rFonts w:ascii="Cambria" w:hAnsi="Cambria"/>
          <w:b/>
          <w:i/>
          <w:color w:val="0000FF"/>
          <w:sz w:val="20"/>
          <w:szCs w:val="20"/>
        </w:rPr>
      </w:pPr>
      <w:r>
        <w:rPr>
          <w:rFonts w:ascii="Cambria" w:hAnsi="Cambria"/>
          <w:b/>
          <w:i/>
          <w:color w:val="0000FF"/>
          <w:sz w:val="20"/>
          <w:szCs w:val="20"/>
        </w:rPr>
        <w:br w:type="page"/>
      </w:r>
    </w:p>
    <w:p w:rsidR="000153B9" w:rsidRDefault="000153B9" w:rsidP="00D73797">
      <w:pPr>
        <w:rPr>
          <w:rFonts w:ascii="Cambria" w:hAnsi="Cambria"/>
          <w:sz w:val="20"/>
          <w:szCs w:val="20"/>
        </w:rPr>
      </w:pPr>
      <w:r w:rsidRPr="0038262F">
        <w:rPr>
          <w:rFonts w:ascii="Cambria" w:hAnsi="Cambria"/>
          <w:b/>
          <w:i/>
          <w:color w:val="0000FF"/>
          <w:sz w:val="20"/>
          <w:szCs w:val="20"/>
        </w:rPr>
        <w:t>FACULTY DEVELOPMENT</w:t>
      </w:r>
    </w:p>
    <w:p w:rsidR="000153B9" w:rsidRPr="00171B94" w:rsidRDefault="000153B9" w:rsidP="00D73797">
      <w:pPr>
        <w:rPr>
          <w:rFonts w:ascii="Cambria" w:hAnsi="Cambria"/>
          <w:sz w:val="20"/>
          <w:szCs w:val="20"/>
        </w:rPr>
      </w:pPr>
      <w:r w:rsidRPr="00171B94">
        <w:rPr>
          <w:rFonts w:ascii="Cambria" w:hAnsi="Cambria"/>
          <w:sz w:val="20"/>
          <w:szCs w:val="20"/>
        </w:rPr>
        <w:t>Do the results of the faculty survey indicate any areas of faculty development that need to be addressed?  If so, what is needed to address the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Does the aggregated data on faculty scholarly activity indicate that there is sufficient faculty scholarly activity in the program?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Does the WebADS</w:t>
      </w:r>
      <w:r w:rsidRPr="00171B94">
        <w:rPr>
          <w:rFonts w:ascii="Cambria" w:hAnsi="Cambria"/>
          <w:sz w:val="20"/>
          <w:szCs w:val="20"/>
        </w:rPr>
        <w:t xml:space="preserve"> faculty roster and ratio of faculty to residents indicate that there is a</w:t>
      </w:r>
      <w:r>
        <w:rPr>
          <w:rFonts w:ascii="Cambria" w:hAnsi="Cambria"/>
          <w:sz w:val="20"/>
          <w:szCs w:val="20"/>
        </w:rPr>
        <w:t xml:space="preserve">n adequate number of faculty, </w:t>
      </w:r>
      <w:r w:rsidRPr="00171B94">
        <w:rPr>
          <w:rFonts w:ascii="Cambria" w:hAnsi="Cambria"/>
          <w:sz w:val="20"/>
          <w:szCs w:val="20"/>
        </w:rPr>
        <w:t xml:space="preserve">breadth of faculty expertise, and that </w:t>
      </w:r>
      <w:r>
        <w:rPr>
          <w:rFonts w:ascii="Cambria" w:hAnsi="Cambria"/>
          <w:sz w:val="20"/>
          <w:szCs w:val="20"/>
        </w:rPr>
        <w:t xml:space="preserve">the </w:t>
      </w:r>
      <w:r w:rsidRPr="00171B94">
        <w:rPr>
          <w:rFonts w:ascii="Cambria" w:hAnsi="Cambria"/>
          <w:sz w:val="20"/>
          <w:szCs w:val="20"/>
        </w:rPr>
        <w:t xml:space="preserve">requirements for </w:t>
      </w:r>
      <w:r>
        <w:rPr>
          <w:rFonts w:ascii="Cambria" w:hAnsi="Cambria"/>
          <w:sz w:val="20"/>
          <w:szCs w:val="20"/>
        </w:rPr>
        <w:t>B</w:t>
      </w:r>
      <w:r w:rsidRPr="00171B94">
        <w:rPr>
          <w:rFonts w:ascii="Cambria" w:hAnsi="Cambria"/>
          <w:sz w:val="20"/>
          <w:szCs w:val="20"/>
        </w:rPr>
        <w:t>oard and special</w:t>
      </w:r>
      <w:r>
        <w:rPr>
          <w:rFonts w:ascii="Cambria" w:hAnsi="Cambria"/>
          <w:sz w:val="20"/>
          <w:szCs w:val="20"/>
        </w:rPr>
        <w:t>ty</w:t>
      </w:r>
      <w:r w:rsidRPr="00171B94">
        <w:rPr>
          <w:rFonts w:ascii="Cambria" w:hAnsi="Cambria"/>
          <w:sz w:val="20"/>
          <w:szCs w:val="20"/>
        </w:rPr>
        <w:t xml:space="preserve"> certifications are met?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the aggregated confidential evaluations of faculty by residents and/or the results of the resident survey indicate any faculty development and/or training needs in regards to their roles as educators?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sz w:val="20"/>
          <w:szCs w:val="20"/>
        </w:rPr>
      </w:pPr>
    </w:p>
    <w:p w:rsidR="000153B9" w:rsidRPr="00171B94" w:rsidRDefault="000153B9" w:rsidP="009A4FD8">
      <w:pPr>
        <w:rPr>
          <w:rFonts w:ascii="Cambria" w:hAnsi="Cambria"/>
          <w:sz w:val="20"/>
          <w:szCs w:val="20"/>
        </w:rPr>
      </w:pPr>
      <w:r>
        <w:rPr>
          <w:rFonts w:ascii="Cambria" w:hAnsi="Cambria"/>
          <w:sz w:val="20"/>
          <w:szCs w:val="20"/>
        </w:rPr>
        <w:t>Does aggregated data from Program Director or Chairman evaluation of faculty indicate any needs for program improvement or faculty development</w:t>
      </w:r>
      <w:r w:rsidRPr="00171B94">
        <w:rPr>
          <w:rFonts w:ascii="Cambria" w:hAnsi="Cambria"/>
          <w:sz w:val="20"/>
          <w:szCs w:val="20"/>
        </w:rPr>
        <w:t xml:space="preserve">?  If </w:t>
      </w:r>
      <w:r>
        <w:rPr>
          <w:rFonts w:ascii="Cambria" w:hAnsi="Cambria"/>
          <w:sz w:val="20"/>
          <w:szCs w:val="20"/>
        </w:rPr>
        <w:t>so</w:t>
      </w:r>
      <w:r w:rsidRPr="00171B94">
        <w:rPr>
          <w:rFonts w:ascii="Cambria" w:hAnsi="Cambria"/>
          <w:sz w:val="20"/>
          <w:szCs w:val="20"/>
        </w:rPr>
        <w: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D626E6">
        <w:tc>
          <w:tcPr>
            <w:tcW w:w="12960" w:type="dxa"/>
          </w:tcPr>
          <w:p w:rsidR="000153B9" w:rsidRPr="00323357" w:rsidRDefault="000153B9" w:rsidP="00D626E6">
            <w:pPr>
              <w:spacing w:after="0" w:line="240" w:lineRule="auto"/>
              <w:rPr>
                <w:rFonts w:ascii="Cambria" w:eastAsia="MS Mincho" w:hAnsi="Cambria"/>
                <w:sz w:val="20"/>
                <w:szCs w:val="20"/>
              </w:rPr>
            </w:pPr>
          </w:p>
        </w:tc>
      </w:tr>
    </w:tbl>
    <w:p w:rsidR="000153B9" w:rsidRDefault="000153B9" w:rsidP="00461619">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reports of faculty attendance at organized clinical discussions, rounds, journal clubs, and conferences indicate that faculty members regularly participate and that the level of participation is adequate?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9A4FD8">
      <w:pPr>
        <w:spacing w:after="0"/>
        <w:rPr>
          <w:rFonts w:ascii="Cambria" w:hAnsi="Cambria"/>
          <w:color w:val="FF0000"/>
          <w:sz w:val="20"/>
          <w:szCs w:val="20"/>
        </w:rPr>
      </w:pPr>
    </w:p>
    <w:p w:rsidR="000153B9" w:rsidRPr="00880F9C" w:rsidRDefault="000153B9" w:rsidP="008F7534">
      <w:pPr>
        <w:rPr>
          <w:rFonts w:ascii="Cambria" w:hAnsi="Cambria"/>
          <w:sz w:val="20"/>
          <w:szCs w:val="20"/>
        </w:rPr>
      </w:pPr>
      <w:r w:rsidRPr="00880F9C">
        <w:rPr>
          <w:rFonts w:ascii="Cambria" w:hAnsi="Cambria"/>
          <w:sz w:val="20"/>
          <w:szCs w:val="20"/>
        </w:rPr>
        <w:t xml:space="preserve">Please specify any sessions/workshops that faculty and/or residents participate in for the enhancement of teaching skills: </w:t>
      </w:r>
      <w:r w:rsidRPr="00880F9C">
        <w:rPr>
          <w:rFonts w:ascii="Cambria" w:hAnsi="Cambria"/>
          <w:i/>
          <w:sz w:val="20"/>
          <w:szCs w:val="20"/>
        </w:rPr>
        <w:t xml:space="preserve">(Note: This documentation will also be used to ensure LCME compliance for residents </w:t>
      </w:r>
      <w:r>
        <w:rPr>
          <w:rFonts w:ascii="Cambria" w:hAnsi="Cambria"/>
          <w:i/>
          <w:sz w:val="20"/>
          <w:szCs w:val="20"/>
        </w:rPr>
        <w:t>who teach</w:t>
      </w:r>
      <w:r w:rsidRPr="00880F9C">
        <w:rPr>
          <w:rFonts w:ascii="Cambria" w:hAnsi="Cambria"/>
          <w:i/>
          <w:sz w:val="20"/>
          <w:szCs w:val="20"/>
        </w:rPr>
        <w:t xml:space="preserve"> medical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23357">
        <w:tc>
          <w:tcPr>
            <w:tcW w:w="12960"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B481F">
      <w:pPr>
        <w:spacing w:after="0"/>
        <w:rPr>
          <w:rFonts w:ascii="Cambria" w:hAnsi="Cambria"/>
          <w:sz w:val="20"/>
          <w:szCs w:val="20"/>
        </w:rPr>
      </w:pPr>
    </w:p>
    <w:p w:rsidR="000153B9" w:rsidRPr="00171B94" w:rsidRDefault="000153B9" w:rsidP="00DB481F">
      <w:pPr>
        <w:rPr>
          <w:rFonts w:ascii="Cambria" w:hAnsi="Cambria"/>
          <w:sz w:val="20"/>
          <w:szCs w:val="20"/>
        </w:rPr>
      </w:pPr>
      <w:r>
        <w:rPr>
          <w:rFonts w:ascii="Cambria" w:hAnsi="Cambria"/>
          <w:sz w:val="20"/>
          <w:szCs w:val="20"/>
        </w:rPr>
        <w:t>Do</w:t>
      </w:r>
      <w:r w:rsidRPr="00171B94">
        <w:rPr>
          <w:rFonts w:ascii="Cambria" w:hAnsi="Cambria"/>
          <w:sz w:val="20"/>
          <w:szCs w:val="20"/>
        </w:rPr>
        <w:t xml:space="preserve"> the data show any other areas of </w:t>
      </w:r>
      <w:r w:rsidRPr="00171B94">
        <w:rPr>
          <w:rFonts w:ascii="Cambria" w:hAnsi="Cambria"/>
          <w:i/>
          <w:sz w:val="20"/>
          <w:szCs w:val="20"/>
        </w:rPr>
        <w:t>Faculty Development</w:t>
      </w:r>
      <w:r w:rsidRPr="00171B94">
        <w:rPr>
          <w:rFonts w:ascii="Cambria" w:hAnsi="Cambria"/>
          <w:sz w:val="20"/>
          <w:szCs w:val="20"/>
        </w:rPr>
        <w:t xml:space="preserve"> that should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0"/>
      </w:tblGrid>
      <w:tr w:rsidR="000153B9" w:rsidRPr="00323357" w:rsidTr="0030676A">
        <w:tc>
          <w:tcPr>
            <w:tcW w:w="12960" w:type="dxa"/>
          </w:tcPr>
          <w:p w:rsidR="000153B9" w:rsidRPr="00323357" w:rsidRDefault="000153B9" w:rsidP="0030676A">
            <w:pPr>
              <w:spacing w:after="0" w:line="240" w:lineRule="auto"/>
              <w:rPr>
                <w:rFonts w:ascii="Cambria" w:eastAsia="MS Mincho" w:hAnsi="Cambria"/>
                <w:sz w:val="20"/>
                <w:szCs w:val="20"/>
              </w:rPr>
            </w:pPr>
          </w:p>
        </w:tc>
      </w:tr>
    </w:tbl>
    <w:p w:rsidR="000153B9" w:rsidRDefault="000153B9" w:rsidP="009A4FD8">
      <w:pPr>
        <w:spacing w:after="0"/>
        <w:rPr>
          <w:rFonts w:ascii="Cambria" w:hAnsi="Cambria"/>
          <w:b/>
          <w:i/>
          <w:color w:val="0000FF"/>
          <w:sz w:val="20"/>
          <w:szCs w:val="20"/>
        </w:rPr>
      </w:pPr>
    </w:p>
    <w:p w:rsidR="000153B9" w:rsidRDefault="000153B9" w:rsidP="009A4FD8">
      <w:pPr>
        <w:spacing w:after="0"/>
        <w:rPr>
          <w:rFonts w:ascii="Cambria" w:hAnsi="Cambria"/>
          <w:b/>
          <w:i/>
          <w:color w:val="0000FF"/>
          <w:sz w:val="20"/>
          <w:szCs w:val="20"/>
        </w:rPr>
      </w:pPr>
      <w:r>
        <w:rPr>
          <w:rFonts w:ascii="Cambria" w:hAnsi="Cambria"/>
          <w:b/>
          <w:i/>
          <w:color w:val="0000FF"/>
          <w:sz w:val="20"/>
          <w:szCs w:val="20"/>
        </w:rPr>
        <w:br w:type="page"/>
      </w:r>
    </w:p>
    <w:p w:rsidR="000153B9" w:rsidRPr="0038262F" w:rsidRDefault="000153B9" w:rsidP="0038262F">
      <w:pPr>
        <w:rPr>
          <w:rFonts w:ascii="Cambria" w:hAnsi="Cambria"/>
          <w:b/>
          <w:i/>
          <w:color w:val="0000FF"/>
          <w:sz w:val="20"/>
          <w:szCs w:val="20"/>
        </w:rPr>
      </w:pPr>
      <w:r w:rsidRPr="0038262F">
        <w:rPr>
          <w:rFonts w:ascii="Cambria" w:hAnsi="Cambria"/>
          <w:b/>
          <w:i/>
          <w:color w:val="0000FF"/>
          <w:sz w:val="20"/>
          <w:szCs w:val="20"/>
        </w:rPr>
        <w:t>GRADUATE PERFORMANCE</w:t>
      </w:r>
    </w:p>
    <w:p w:rsidR="000153B9" w:rsidRPr="00171B94" w:rsidRDefault="000153B9" w:rsidP="00D73797">
      <w:pPr>
        <w:rPr>
          <w:rFonts w:ascii="Cambria" w:hAnsi="Cambria"/>
          <w:sz w:val="20"/>
          <w:szCs w:val="20"/>
        </w:rPr>
      </w:pPr>
      <w:r w:rsidRPr="00171B94">
        <w:rPr>
          <w:rFonts w:ascii="Cambria" w:hAnsi="Cambria"/>
          <w:sz w:val="20"/>
          <w:szCs w:val="20"/>
        </w:rPr>
        <w:t xml:space="preserve">Do the aggregated results of </w:t>
      </w:r>
      <w:r>
        <w:rPr>
          <w:rFonts w:ascii="Cambria" w:hAnsi="Cambria"/>
          <w:sz w:val="20"/>
          <w:szCs w:val="20"/>
        </w:rPr>
        <w:t>B</w:t>
      </w:r>
      <w:r w:rsidRPr="00171B94">
        <w:rPr>
          <w:rFonts w:ascii="Cambria" w:hAnsi="Cambria"/>
          <w:sz w:val="20"/>
          <w:szCs w:val="20"/>
        </w:rPr>
        <w:t>oard certification rates of program graduates meet specialty requirements regarding percentage of graduates taking and passing the boards within established time frames?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461619">
      <w:pPr>
        <w:spacing w:after="0"/>
        <w:rPr>
          <w:rFonts w:ascii="Cambria" w:hAnsi="Cambria"/>
          <w:sz w:val="20"/>
          <w:szCs w:val="20"/>
        </w:rPr>
      </w:pPr>
    </w:p>
    <w:p w:rsidR="000153B9" w:rsidRPr="00171B94" w:rsidRDefault="000153B9" w:rsidP="00461619">
      <w:pPr>
        <w:rPr>
          <w:rFonts w:ascii="Cambria" w:hAnsi="Cambria"/>
          <w:sz w:val="20"/>
          <w:szCs w:val="20"/>
        </w:rPr>
      </w:pPr>
      <w:r w:rsidRPr="00171B94">
        <w:rPr>
          <w:rFonts w:ascii="Cambria" w:hAnsi="Cambria"/>
          <w:sz w:val="20"/>
          <w:szCs w:val="20"/>
        </w:rPr>
        <w:t xml:space="preserve">Do the aggregated results of </w:t>
      </w:r>
      <w:r>
        <w:rPr>
          <w:rFonts w:ascii="Cambria" w:hAnsi="Cambria"/>
          <w:sz w:val="20"/>
          <w:szCs w:val="20"/>
        </w:rPr>
        <w:t>B</w:t>
      </w:r>
      <w:r w:rsidRPr="00171B94">
        <w:rPr>
          <w:rFonts w:ascii="Cambria" w:hAnsi="Cambria"/>
          <w:sz w:val="20"/>
          <w:szCs w:val="20"/>
        </w:rPr>
        <w:t xml:space="preserve">oard certification </w:t>
      </w:r>
      <w:r>
        <w:rPr>
          <w:rFonts w:ascii="Cambria" w:hAnsi="Cambria"/>
          <w:sz w:val="20"/>
          <w:szCs w:val="20"/>
        </w:rPr>
        <w:t>examinations indicate specific areas within the program in need of improvement? If so</w:t>
      </w:r>
      <w:r w:rsidRPr="00171B94">
        <w:rPr>
          <w:rFonts w:ascii="Cambria" w:hAnsi="Cambria"/>
          <w:sz w:val="20"/>
          <w:szCs w:val="20"/>
        </w:rPr>
        <w: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461619">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Have recent graduate</w:t>
      </w:r>
      <w:r>
        <w:rPr>
          <w:rFonts w:ascii="Cambria" w:hAnsi="Cambria"/>
          <w:sz w:val="20"/>
          <w:szCs w:val="20"/>
        </w:rPr>
        <w:t>s of the program shown</w:t>
      </w:r>
      <w:r w:rsidRPr="00171B94">
        <w:rPr>
          <w:rFonts w:ascii="Cambria" w:hAnsi="Cambria"/>
          <w:sz w:val="20"/>
          <w:szCs w:val="20"/>
        </w:rPr>
        <w:t xml:space="preserve"> participation in scholarly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461619">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Do aggregated results of surveys </w:t>
      </w:r>
      <w:r>
        <w:rPr>
          <w:rFonts w:ascii="Cambria" w:hAnsi="Cambria"/>
          <w:sz w:val="20"/>
          <w:szCs w:val="20"/>
        </w:rPr>
        <w:t xml:space="preserve">(including exit evaluations or interviews) </w:t>
      </w:r>
      <w:r w:rsidRPr="00171B94">
        <w:rPr>
          <w:rFonts w:ascii="Cambria" w:hAnsi="Cambria"/>
          <w:sz w:val="20"/>
          <w:szCs w:val="20"/>
        </w:rPr>
        <w:t>of recent graduates indicate any need for program changes?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461619">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 xml:space="preserve">If you survey employers of recent graduates, do the aggregated survey results </w:t>
      </w:r>
      <w:r w:rsidRPr="00171B94">
        <w:rPr>
          <w:rFonts w:ascii="Cambria" w:hAnsi="Cambria"/>
          <w:sz w:val="20"/>
          <w:szCs w:val="20"/>
        </w:rPr>
        <w:t>indicate any need f</w:t>
      </w:r>
      <w:r>
        <w:rPr>
          <w:rFonts w:ascii="Cambria" w:hAnsi="Cambria"/>
          <w:sz w:val="20"/>
          <w:szCs w:val="20"/>
        </w:rPr>
        <w:t>or program changes?  If so, please specify</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647FB">
      <w:pPr>
        <w:rPr>
          <w:rFonts w:ascii="Cambria" w:hAnsi="Cambria"/>
          <w:sz w:val="20"/>
          <w:szCs w:val="20"/>
        </w:rPr>
      </w:pPr>
      <w:r>
        <w:rPr>
          <w:rFonts w:ascii="Cambria" w:hAnsi="Cambria"/>
          <w:sz w:val="20"/>
          <w:szCs w:val="20"/>
        </w:rPr>
        <w:t>Are program graduates effectively placed in fellowships, academic or clinical practice employment positions of their choosing</w:t>
      </w:r>
      <w:r w:rsidRPr="00171B94">
        <w:rPr>
          <w:rFonts w:ascii="Cambria" w:hAnsi="Cambria"/>
          <w:sz w:val="20"/>
          <w:szCs w:val="20"/>
        </w:rPr>
        <w:t>?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DB481F">
      <w:pPr>
        <w:spacing w:after="0"/>
        <w:rPr>
          <w:rFonts w:ascii="Cambria" w:hAnsi="Cambria"/>
          <w:sz w:val="20"/>
          <w:szCs w:val="20"/>
        </w:rPr>
      </w:pPr>
    </w:p>
    <w:p w:rsidR="000153B9" w:rsidRPr="00171B94" w:rsidRDefault="000153B9" w:rsidP="00DB481F">
      <w:pPr>
        <w:rPr>
          <w:rFonts w:ascii="Cambria" w:hAnsi="Cambria"/>
          <w:sz w:val="20"/>
          <w:szCs w:val="20"/>
        </w:rPr>
      </w:pPr>
      <w:r>
        <w:rPr>
          <w:rFonts w:ascii="Cambria" w:hAnsi="Cambria"/>
          <w:sz w:val="20"/>
          <w:szCs w:val="20"/>
        </w:rPr>
        <w:t>Do</w:t>
      </w:r>
      <w:r w:rsidRPr="00171B94">
        <w:rPr>
          <w:rFonts w:ascii="Cambria" w:hAnsi="Cambria"/>
          <w:sz w:val="20"/>
          <w:szCs w:val="20"/>
        </w:rPr>
        <w:t xml:space="preserve"> the data show any other areas of </w:t>
      </w:r>
      <w:r w:rsidRPr="00171B94">
        <w:rPr>
          <w:rFonts w:ascii="Cambria" w:hAnsi="Cambria"/>
          <w:i/>
          <w:sz w:val="20"/>
          <w:szCs w:val="20"/>
        </w:rPr>
        <w:t>Graduate Performance</w:t>
      </w:r>
      <w:r w:rsidRPr="00171B94">
        <w:rPr>
          <w:rFonts w:ascii="Cambria" w:hAnsi="Cambria"/>
          <w:sz w:val="20"/>
          <w:szCs w:val="20"/>
        </w:rPr>
        <w:t xml:space="preserve"> that should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682BDB">
        <w:tc>
          <w:tcPr>
            <w:tcW w:w="12978" w:type="dxa"/>
          </w:tcPr>
          <w:p w:rsidR="000153B9" w:rsidRPr="00323357" w:rsidRDefault="000153B9" w:rsidP="00682BDB">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p>
    <w:p w:rsidR="000153B9" w:rsidRDefault="000153B9">
      <w:pPr>
        <w:rPr>
          <w:rFonts w:ascii="Cambria" w:hAnsi="Cambria"/>
          <w:b/>
          <w:i/>
          <w:color w:val="0000FF"/>
          <w:sz w:val="20"/>
          <w:szCs w:val="20"/>
        </w:rPr>
      </w:pPr>
      <w:r>
        <w:rPr>
          <w:rFonts w:ascii="Cambria" w:hAnsi="Cambria"/>
          <w:b/>
          <w:i/>
          <w:color w:val="0000FF"/>
          <w:sz w:val="20"/>
          <w:szCs w:val="20"/>
        </w:rPr>
        <w:br w:type="page"/>
      </w:r>
    </w:p>
    <w:p w:rsidR="000153B9" w:rsidRPr="0038262F" w:rsidRDefault="000153B9" w:rsidP="0038262F">
      <w:pPr>
        <w:rPr>
          <w:rFonts w:ascii="Cambria" w:hAnsi="Cambria"/>
          <w:b/>
          <w:i/>
          <w:color w:val="0000FF"/>
          <w:sz w:val="20"/>
          <w:szCs w:val="20"/>
        </w:rPr>
      </w:pPr>
      <w:r w:rsidRPr="0038262F">
        <w:rPr>
          <w:rFonts w:ascii="Cambria" w:hAnsi="Cambria"/>
          <w:b/>
          <w:i/>
          <w:color w:val="0000FF"/>
          <w:sz w:val="20"/>
          <w:szCs w:val="20"/>
        </w:rPr>
        <w:t>PROGRAM QUALITY</w:t>
      </w:r>
    </w:p>
    <w:p w:rsidR="000153B9" w:rsidRPr="00171B94" w:rsidRDefault="000153B9" w:rsidP="00D73797">
      <w:pPr>
        <w:rPr>
          <w:rFonts w:ascii="Cambria" w:hAnsi="Cambria"/>
          <w:sz w:val="20"/>
          <w:szCs w:val="20"/>
        </w:rPr>
      </w:pPr>
      <w:r w:rsidRPr="00171B94">
        <w:rPr>
          <w:rFonts w:ascii="Cambria" w:hAnsi="Cambria"/>
          <w:sz w:val="20"/>
          <w:szCs w:val="20"/>
        </w:rPr>
        <w:t xml:space="preserve">Are there any </w:t>
      </w:r>
      <w:r>
        <w:rPr>
          <w:rFonts w:ascii="Cambria" w:hAnsi="Cambria"/>
          <w:sz w:val="20"/>
          <w:szCs w:val="20"/>
        </w:rPr>
        <w:t xml:space="preserve">common or </w:t>
      </w:r>
      <w:r w:rsidRPr="00171B94">
        <w:rPr>
          <w:rFonts w:ascii="Cambria" w:hAnsi="Cambria"/>
          <w:sz w:val="20"/>
          <w:szCs w:val="20"/>
        </w:rPr>
        <w:t>specialty program requirements that are not currently met by the program?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Is the status of all issues from previous citations, previous annual</w:t>
      </w:r>
      <w:r>
        <w:rPr>
          <w:rFonts w:ascii="Cambria" w:hAnsi="Cambria"/>
          <w:sz w:val="20"/>
          <w:szCs w:val="20"/>
        </w:rPr>
        <w:t xml:space="preserve"> reviews, and previous internal/special/focused </w:t>
      </w:r>
      <w:r w:rsidRPr="00171B94">
        <w:rPr>
          <w:rFonts w:ascii="Cambria" w:hAnsi="Cambria"/>
          <w:sz w:val="20"/>
          <w:szCs w:val="20"/>
        </w:rPr>
        <w:t>reviews of the program totally resolved?  If not, what is still needed or expected to be ongoing?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Are there any major changes that have occurred or are anticipated in the program that have accreditation implications?  If so, </w:t>
      </w:r>
      <w:r>
        <w:rPr>
          <w:rFonts w:ascii="Cambria" w:hAnsi="Cambria"/>
          <w:sz w:val="20"/>
          <w:szCs w:val="20"/>
        </w:rPr>
        <w:t>please specify</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Are there </w:t>
      </w:r>
      <w:r w:rsidRPr="00171B94">
        <w:rPr>
          <w:rFonts w:ascii="Cambria" w:hAnsi="Cambria"/>
          <w:sz w:val="20"/>
          <w:szCs w:val="20"/>
          <w:u w:val="single"/>
        </w:rPr>
        <w:t>current</w:t>
      </w:r>
      <w:r w:rsidRPr="00171B94">
        <w:rPr>
          <w:rFonts w:ascii="Cambria" w:hAnsi="Cambria"/>
          <w:sz w:val="20"/>
          <w:szCs w:val="20"/>
        </w:rPr>
        <w:t xml:space="preserve"> Program Letters of Agreement describing the rotations to all participating sites?  If not, what needs to be created or renewed?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647FB">
      <w:pPr>
        <w:rPr>
          <w:rFonts w:ascii="Cambria" w:hAnsi="Cambria"/>
          <w:sz w:val="20"/>
          <w:szCs w:val="20"/>
        </w:rPr>
      </w:pPr>
      <w:r w:rsidRPr="00171B94">
        <w:rPr>
          <w:rFonts w:ascii="Cambria" w:hAnsi="Cambria"/>
          <w:sz w:val="20"/>
          <w:szCs w:val="20"/>
        </w:rPr>
        <w:t xml:space="preserve">Do the aggregated </w:t>
      </w:r>
      <w:r>
        <w:rPr>
          <w:rFonts w:ascii="Cambria" w:hAnsi="Cambria"/>
          <w:sz w:val="20"/>
          <w:szCs w:val="20"/>
        </w:rPr>
        <w:t>results of resident progress in achieving program objectives or milestones indicate any areas of deficiency</w:t>
      </w:r>
      <w:r w:rsidRPr="00171B94">
        <w:rPr>
          <w:rFonts w:ascii="Cambria" w:hAnsi="Cambria"/>
          <w:sz w:val="20"/>
          <w:szCs w:val="20"/>
        </w:rPr>
        <w:t xml:space="preserve">?  If </w:t>
      </w:r>
      <w:r>
        <w:rPr>
          <w:rFonts w:ascii="Cambria" w:hAnsi="Cambria"/>
          <w:sz w:val="20"/>
          <w:szCs w:val="20"/>
        </w:rPr>
        <w:t>so</w:t>
      </w:r>
      <w:r w:rsidRPr="00171B94">
        <w:rPr>
          <w:rFonts w:ascii="Cambria" w:hAnsi="Cambria"/>
          <w:sz w:val="20"/>
          <w:szCs w:val="20"/>
        </w:rPr>
        <w:t xml:space="preserve">, what </w:t>
      </w:r>
      <w:r>
        <w:rPr>
          <w:rFonts w:ascii="Cambria" w:hAnsi="Cambria"/>
          <w:sz w:val="20"/>
          <w:szCs w:val="20"/>
        </w:rPr>
        <w:t>are they</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Do the aggregated results of the confidential resident evaluations of the program indicate any program issues that need to be </w:t>
      </w:r>
      <w:r>
        <w:rPr>
          <w:rFonts w:ascii="Cambria" w:hAnsi="Cambria"/>
          <w:sz w:val="20"/>
          <w:szCs w:val="20"/>
        </w:rPr>
        <w:t>addressed?  If so, what are they</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the aggregated results of the confidential faculty evaluations of the program indicate any program issues that need to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Default="000153B9" w:rsidP="00D73797">
      <w:pPr>
        <w:rPr>
          <w:rFonts w:ascii="Cambria" w:hAnsi="Cambria"/>
          <w:sz w:val="20"/>
          <w:szCs w:val="20"/>
        </w:rPr>
      </w:pPr>
      <w:r>
        <w:rPr>
          <w:rFonts w:ascii="Cambria" w:hAnsi="Cambria"/>
          <w:sz w:val="20"/>
          <w:szCs w:val="20"/>
        </w:rPr>
        <w:t>Please list the sources of 360 evaluations and identify common areas for improvement based on aggregated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76"/>
      </w:tblGrid>
      <w:tr w:rsidR="000153B9" w:rsidRPr="00323357" w:rsidTr="00323357">
        <w:tc>
          <w:tcPr>
            <w:tcW w:w="13176"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Pr="00171B94" w:rsidRDefault="000153B9" w:rsidP="00D647FB">
      <w:pPr>
        <w:rPr>
          <w:rFonts w:ascii="Cambria" w:hAnsi="Cambria"/>
          <w:sz w:val="20"/>
          <w:szCs w:val="20"/>
        </w:rPr>
      </w:pPr>
      <w:r w:rsidRPr="00171B94">
        <w:rPr>
          <w:rFonts w:ascii="Cambria" w:hAnsi="Cambria"/>
          <w:sz w:val="20"/>
          <w:szCs w:val="20"/>
        </w:rPr>
        <w:t>Do</w:t>
      </w:r>
      <w:r>
        <w:rPr>
          <w:rFonts w:ascii="Cambria" w:hAnsi="Cambria"/>
          <w:sz w:val="20"/>
          <w:szCs w:val="20"/>
        </w:rPr>
        <w:t>es the Match (i.e. NRMP or other) outcome data support program competitiveness and desirability</w:t>
      </w:r>
      <w:r w:rsidRPr="00171B94">
        <w:rPr>
          <w:rFonts w:ascii="Cambria" w:hAnsi="Cambria"/>
          <w:sz w:val="20"/>
          <w:szCs w:val="20"/>
        </w:rPr>
        <w:t>?  If not, what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D647FB">
      <w:pPr>
        <w:spacing w:after="0"/>
        <w:rPr>
          <w:rFonts w:ascii="Cambria" w:hAnsi="Cambria"/>
          <w:sz w:val="20"/>
          <w:szCs w:val="20"/>
        </w:rPr>
      </w:pPr>
    </w:p>
    <w:p w:rsidR="000153B9" w:rsidRDefault="000153B9" w:rsidP="00D647FB">
      <w:pPr>
        <w:spacing w:after="0"/>
        <w:rPr>
          <w:rFonts w:ascii="Cambria" w:hAnsi="Cambria"/>
          <w:sz w:val="20"/>
          <w:szCs w:val="20"/>
        </w:rPr>
      </w:pPr>
    </w:p>
    <w:p w:rsidR="000153B9" w:rsidRDefault="000153B9">
      <w:pPr>
        <w:rPr>
          <w:rFonts w:ascii="Cambria" w:hAnsi="Cambria"/>
          <w:sz w:val="20"/>
          <w:szCs w:val="20"/>
        </w:rPr>
      </w:pPr>
      <w:r>
        <w:rPr>
          <w:rFonts w:ascii="Cambria" w:hAnsi="Cambria"/>
          <w:sz w:val="20"/>
          <w:szCs w:val="20"/>
        </w:rPr>
        <w:br w:type="page"/>
      </w:r>
    </w:p>
    <w:p w:rsidR="000153B9" w:rsidRPr="00171B94" w:rsidRDefault="000153B9" w:rsidP="00D73797">
      <w:pPr>
        <w:rPr>
          <w:rFonts w:ascii="Cambria" w:hAnsi="Cambria"/>
          <w:sz w:val="20"/>
          <w:szCs w:val="20"/>
        </w:rPr>
      </w:pPr>
      <w:r w:rsidRPr="00171B94">
        <w:rPr>
          <w:rFonts w:ascii="Cambria" w:hAnsi="Cambria"/>
          <w:sz w:val="20"/>
          <w:szCs w:val="20"/>
        </w:rPr>
        <w:t>Do the results of the ACGME faculty survey indicate any ar</w:t>
      </w:r>
      <w:r>
        <w:rPr>
          <w:rFonts w:ascii="Cambria" w:hAnsi="Cambria"/>
          <w:sz w:val="20"/>
          <w:szCs w:val="20"/>
        </w:rPr>
        <w:t>eas</w:t>
      </w:r>
      <w:r w:rsidRPr="00171B94">
        <w:rPr>
          <w:rFonts w:ascii="Cambria" w:hAnsi="Cambria"/>
          <w:sz w:val="20"/>
          <w:szCs w:val="20"/>
        </w:rPr>
        <w:t xml:space="preserve"> that need to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the results of the ACGME resident survey indicate any areas that need to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Do the results of the</w:t>
      </w:r>
      <w:r>
        <w:rPr>
          <w:rFonts w:ascii="Cambria" w:hAnsi="Cambria"/>
          <w:sz w:val="20"/>
          <w:szCs w:val="20"/>
        </w:rPr>
        <w:t xml:space="preserve"> Downstate midyear Annual Program Evaluation</w:t>
      </w:r>
      <w:r w:rsidRPr="00171B94">
        <w:rPr>
          <w:rFonts w:ascii="Cambria" w:hAnsi="Cambria"/>
          <w:sz w:val="20"/>
          <w:szCs w:val="20"/>
        </w:rPr>
        <w:t xml:space="preserve"> survey </w:t>
      </w:r>
      <w:r>
        <w:rPr>
          <w:rFonts w:ascii="Cambria" w:hAnsi="Cambria"/>
          <w:sz w:val="20"/>
          <w:szCs w:val="20"/>
        </w:rPr>
        <w:t xml:space="preserve">from the GME Office </w:t>
      </w:r>
      <w:r w:rsidRPr="00171B94">
        <w:rPr>
          <w:rFonts w:ascii="Cambria" w:hAnsi="Cambria"/>
          <w:sz w:val="20"/>
          <w:szCs w:val="20"/>
        </w:rPr>
        <w:t>indicate any areas that need to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D73797">
      <w:pPr>
        <w:rPr>
          <w:rFonts w:ascii="Cambria" w:hAnsi="Cambria"/>
          <w:sz w:val="20"/>
          <w:szCs w:val="20"/>
        </w:rPr>
      </w:pPr>
      <w:r>
        <w:rPr>
          <w:rFonts w:ascii="Cambria" w:hAnsi="Cambria"/>
          <w:sz w:val="20"/>
          <w:szCs w:val="20"/>
        </w:rPr>
        <w:t>Is there general</w:t>
      </w:r>
      <w:r w:rsidRPr="00171B94">
        <w:rPr>
          <w:rFonts w:ascii="Cambria" w:hAnsi="Cambria"/>
          <w:sz w:val="20"/>
          <w:szCs w:val="20"/>
        </w:rPr>
        <w:t xml:space="preserve"> agreement between the results of the faculty survey and the resident survey for </w:t>
      </w:r>
      <w:r>
        <w:rPr>
          <w:rFonts w:ascii="Cambria" w:hAnsi="Cambria"/>
          <w:sz w:val="20"/>
          <w:szCs w:val="20"/>
        </w:rPr>
        <w:t>similar questions</w:t>
      </w:r>
      <w:r w:rsidRPr="00171B94">
        <w:rPr>
          <w:rFonts w:ascii="Cambria" w:hAnsi="Cambria"/>
          <w:sz w:val="20"/>
          <w:szCs w:val="20"/>
        </w:rPr>
        <w:t xml:space="preserve">?  </w:t>
      </w:r>
      <w:r>
        <w:rPr>
          <w:rFonts w:ascii="Cambria" w:hAnsi="Cambria"/>
          <w:sz w:val="20"/>
          <w:szCs w:val="20"/>
        </w:rPr>
        <w:t>If not, please highlight the different perceptions of the program by residents and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Do the reports of evaluation completion rates </w:t>
      </w:r>
      <w:r>
        <w:rPr>
          <w:rFonts w:ascii="Cambria" w:hAnsi="Cambria"/>
          <w:sz w:val="20"/>
          <w:szCs w:val="20"/>
        </w:rPr>
        <w:t xml:space="preserve">demonstrate </w:t>
      </w:r>
      <w:r w:rsidRPr="00171B94">
        <w:rPr>
          <w:rFonts w:ascii="Cambria" w:hAnsi="Cambria"/>
          <w:sz w:val="20"/>
          <w:szCs w:val="20"/>
        </w:rPr>
        <w:t xml:space="preserve">completion in a timely manner?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F2178A">
      <w:pPr>
        <w:rPr>
          <w:rFonts w:ascii="Cambria" w:hAnsi="Cambria"/>
          <w:sz w:val="20"/>
          <w:szCs w:val="20"/>
        </w:rPr>
      </w:pPr>
      <w:r w:rsidRPr="00171B94">
        <w:rPr>
          <w:rFonts w:ascii="Cambria" w:hAnsi="Cambria"/>
          <w:sz w:val="20"/>
          <w:szCs w:val="20"/>
        </w:rPr>
        <w:t>Do</w:t>
      </w:r>
      <w:r>
        <w:rPr>
          <w:rFonts w:ascii="Cambria" w:hAnsi="Cambria"/>
          <w:sz w:val="20"/>
          <w:szCs w:val="20"/>
        </w:rPr>
        <w:t>es the structured and organized didactic curriculum satisfactorily fulfill all expected teaching and learning needs and expectations of accrediting or regulatory agencies and of the trainees?  If not, what are deficient?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F2178A">
      <w:pPr>
        <w:rPr>
          <w:rFonts w:ascii="Cambria" w:hAnsi="Cambria"/>
          <w:sz w:val="20"/>
          <w:szCs w:val="20"/>
        </w:rPr>
      </w:pPr>
      <w:r w:rsidRPr="00171B94">
        <w:rPr>
          <w:rFonts w:ascii="Cambria" w:hAnsi="Cambria"/>
          <w:sz w:val="20"/>
          <w:szCs w:val="20"/>
        </w:rPr>
        <w:t>Do</w:t>
      </w:r>
      <w:r>
        <w:rPr>
          <w:rFonts w:ascii="Cambria" w:hAnsi="Cambria"/>
          <w:sz w:val="20"/>
          <w:szCs w:val="20"/>
        </w:rPr>
        <w:t>es the aggregated data on patient case and procedure volume indicate sufficient clinical resources to achieve adequate experience (above minimum standards) for all residents</w:t>
      </w:r>
      <w:r w:rsidRPr="00171B94">
        <w:rPr>
          <w:rFonts w:ascii="Cambria" w:hAnsi="Cambria"/>
          <w:sz w:val="20"/>
          <w:szCs w:val="20"/>
        </w:rPr>
        <w:t>?</w:t>
      </w:r>
      <w:r>
        <w:rPr>
          <w:rFonts w:ascii="Cambria" w:hAnsi="Cambria"/>
          <w:sz w:val="20"/>
          <w:szCs w:val="20"/>
        </w:rPr>
        <w:t xml:space="preserve">  If not, what areas are deficient or insufficient?</w:t>
      </w:r>
      <w:r w:rsidRPr="00171B94">
        <w:rPr>
          <w:rFonts w:ascii="Cambria" w:hAnsi="Cambr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sz w:val="20"/>
          <w:szCs w:val="20"/>
        </w:rPr>
      </w:pPr>
    </w:p>
    <w:p w:rsidR="000153B9" w:rsidRPr="00171B94" w:rsidRDefault="000153B9" w:rsidP="00D73797">
      <w:pPr>
        <w:rPr>
          <w:rFonts w:ascii="Cambria" w:hAnsi="Cambria"/>
          <w:sz w:val="20"/>
          <w:szCs w:val="20"/>
        </w:rPr>
      </w:pPr>
      <w:r w:rsidRPr="00171B94">
        <w:rPr>
          <w:rFonts w:ascii="Cambria" w:hAnsi="Cambria"/>
          <w:sz w:val="20"/>
          <w:szCs w:val="20"/>
        </w:rPr>
        <w:t xml:space="preserve">Do the data show any other areas of </w:t>
      </w:r>
      <w:r w:rsidRPr="00171B94">
        <w:rPr>
          <w:rFonts w:ascii="Cambria" w:hAnsi="Cambria"/>
          <w:i/>
          <w:sz w:val="20"/>
          <w:szCs w:val="20"/>
        </w:rPr>
        <w:t>Program Quality</w:t>
      </w:r>
      <w:r w:rsidRPr="00171B94">
        <w:rPr>
          <w:rFonts w:ascii="Cambria" w:hAnsi="Cambria"/>
          <w:sz w:val="20"/>
          <w:szCs w:val="20"/>
        </w:rPr>
        <w:t xml:space="preserve"> that should be addressed?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323357">
        <w:tc>
          <w:tcPr>
            <w:tcW w:w="12978" w:type="dxa"/>
          </w:tcPr>
          <w:p w:rsidR="000153B9" w:rsidRPr="00323357" w:rsidRDefault="000153B9" w:rsidP="00323357">
            <w:pPr>
              <w:spacing w:after="0" w:line="240" w:lineRule="auto"/>
              <w:rPr>
                <w:rFonts w:ascii="Cambria" w:eastAsia="MS Mincho" w:hAnsi="Cambria"/>
                <w:sz w:val="20"/>
                <w:szCs w:val="20"/>
              </w:rPr>
            </w:pPr>
          </w:p>
        </w:tc>
      </w:tr>
    </w:tbl>
    <w:p w:rsidR="000153B9" w:rsidRDefault="000153B9" w:rsidP="0038262F">
      <w:pPr>
        <w:jc w:val="center"/>
        <w:rPr>
          <w:rFonts w:ascii="Cambria" w:hAnsi="Cambria"/>
          <w:b/>
          <w:noProof/>
          <w:color w:val="0000FF"/>
          <w:sz w:val="24"/>
          <w:szCs w:val="24"/>
        </w:rPr>
      </w:pPr>
    </w:p>
    <w:p w:rsidR="000153B9" w:rsidRDefault="000153B9">
      <w:pPr>
        <w:rPr>
          <w:rFonts w:ascii="Cambria" w:hAnsi="Cambria"/>
          <w:b/>
          <w:noProof/>
          <w:color w:val="0000FF"/>
          <w:sz w:val="24"/>
          <w:szCs w:val="24"/>
        </w:rPr>
      </w:pPr>
    </w:p>
    <w:p w:rsidR="000153B9" w:rsidRDefault="000153B9">
      <w:pPr>
        <w:rPr>
          <w:rFonts w:ascii="Cambria" w:hAnsi="Cambria"/>
          <w:b/>
          <w:noProof/>
          <w:color w:val="0000FF"/>
          <w:sz w:val="24"/>
          <w:szCs w:val="24"/>
        </w:rPr>
      </w:pPr>
    </w:p>
    <w:p w:rsidR="000153B9" w:rsidRDefault="000153B9">
      <w:pPr>
        <w:rPr>
          <w:rFonts w:ascii="Cambria" w:hAnsi="Cambria"/>
          <w:b/>
          <w:noProof/>
          <w:color w:val="0000FF"/>
          <w:sz w:val="24"/>
          <w:szCs w:val="24"/>
        </w:rPr>
      </w:pPr>
      <w:r>
        <w:rPr>
          <w:rFonts w:ascii="Cambria" w:hAnsi="Cambria"/>
          <w:b/>
          <w:noProof/>
          <w:color w:val="0000FF"/>
          <w:sz w:val="24"/>
          <w:szCs w:val="24"/>
        </w:rPr>
        <w:br w:type="page"/>
      </w:r>
    </w:p>
    <w:p w:rsidR="000153B9" w:rsidRDefault="000153B9">
      <w:pPr>
        <w:rPr>
          <w:rFonts w:ascii="Cambria" w:hAnsi="Cambria"/>
          <w:b/>
          <w:i/>
          <w:noProof/>
          <w:color w:val="0000FF"/>
          <w:sz w:val="20"/>
          <w:szCs w:val="20"/>
        </w:rPr>
      </w:pPr>
      <w:r w:rsidRPr="0073319B">
        <w:rPr>
          <w:rFonts w:ascii="Cambria" w:hAnsi="Cambria"/>
          <w:b/>
          <w:i/>
          <w:noProof/>
          <w:color w:val="0000FF"/>
          <w:sz w:val="20"/>
          <w:szCs w:val="20"/>
        </w:rPr>
        <w:t>Clinical Learning Environment</w:t>
      </w:r>
    </w:p>
    <w:p w:rsidR="000153B9" w:rsidRPr="00171B94" w:rsidRDefault="000153B9" w:rsidP="0073319B">
      <w:pPr>
        <w:rPr>
          <w:rFonts w:ascii="Cambria" w:hAnsi="Cambria"/>
          <w:sz w:val="20"/>
          <w:szCs w:val="20"/>
        </w:rPr>
      </w:pPr>
      <w:r>
        <w:rPr>
          <w:rFonts w:ascii="Cambria" w:hAnsi="Cambria"/>
          <w:sz w:val="20"/>
          <w:szCs w:val="20"/>
        </w:rPr>
        <w:t>Are</w:t>
      </w:r>
      <w:r w:rsidRPr="00171B94">
        <w:rPr>
          <w:rFonts w:ascii="Cambria" w:hAnsi="Cambria"/>
          <w:sz w:val="20"/>
          <w:szCs w:val="20"/>
        </w:rPr>
        <w:t xml:space="preserve"> </w:t>
      </w:r>
      <w:r>
        <w:rPr>
          <w:rFonts w:ascii="Cambria" w:hAnsi="Cambria"/>
          <w:sz w:val="20"/>
          <w:szCs w:val="20"/>
        </w:rPr>
        <w:t>residents involved in patient safety activities, risk reduction initiatives, adverse event reviews at each program site</w:t>
      </w:r>
      <w:r w:rsidRPr="00171B94">
        <w:rPr>
          <w:rFonts w:ascii="Cambria" w:hAnsi="Cambria"/>
          <w:sz w:val="20"/>
          <w:szCs w:val="20"/>
        </w:rPr>
        <w:t xml:space="preserve">?  If </w:t>
      </w:r>
      <w:r>
        <w:rPr>
          <w:rFonts w:ascii="Cambria" w:hAnsi="Cambria"/>
          <w:sz w:val="20"/>
          <w:szCs w:val="20"/>
        </w:rPr>
        <w:t>not</w:t>
      </w:r>
      <w:r w:rsidRPr="00171B94">
        <w:rPr>
          <w:rFonts w:ascii="Cambria" w:hAnsi="Cambria"/>
          <w:sz w:val="20"/>
          <w:szCs w:val="20"/>
        </w:rPr>
        <w:t xml:space="preserve">, </w:t>
      </w:r>
      <w:r>
        <w:rPr>
          <w:rFonts w:ascii="Cambria" w:hAnsi="Cambria"/>
          <w:sz w:val="20"/>
          <w:szCs w:val="20"/>
        </w:rPr>
        <w:t xml:space="preserve">why and </w:t>
      </w:r>
      <w:r w:rsidRPr="00171B94">
        <w:rPr>
          <w:rFonts w:ascii="Cambria" w:hAnsi="Cambria"/>
          <w:sz w:val="20"/>
          <w:szCs w:val="20"/>
        </w:rPr>
        <w:t xml:space="preserve">what </w:t>
      </w:r>
      <w:r>
        <w:rPr>
          <w:rFonts w:ascii="Cambria" w:hAnsi="Cambria"/>
          <w:sz w:val="20"/>
          <w:szCs w:val="20"/>
        </w:rPr>
        <w:t>is needed</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Pr>
          <w:rFonts w:ascii="Cambria" w:hAnsi="Cambria"/>
          <w:sz w:val="20"/>
          <w:szCs w:val="20"/>
        </w:rPr>
        <w:t>At each program site, do residents actively participate in quality improvement activities</w:t>
      </w:r>
      <w:r w:rsidRPr="00171B94">
        <w:rPr>
          <w:rFonts w:ascii="Cambria" w:hAnsi="Cambria"/>
          <w:sz w:val="20"/>
          <w:szCs w:val="20"/>
        </w:rPr>
        <w:t xml:space="preserve">?  If </w:t>
      </w:r>
      <w:r>
        <w:rPr>
          <w:rFonts w:ascii="Cambria" w:hAnsi="Cambria"/>
          <w:sz w:val="20"/>
          <w:szCs w:val="20"/>
        </w:rPr>
        <w:t>not</w:t>
      </w:r>
      <w:r w:rsidRPr="00171B94">
        <w:rPr>
          <w:rFonts w:ascii="Cambria" w:hAnsi="Cambria"/>
          <w:sz w:val="20"/>
          <w:szCs w:val="20"/>
        </w:rPr>
        <w:t xml:space="preserve">, </w:t>
      </w:r>
      <w:r>
        <w:rPr>
          <w:rFonts w:ascii="Cambria" w:hAnsi="Cambria"/>
          <w:sz w:val="20"/>
          <w:szCs w:val="20"/>
        </w:rPr>
        <w:t xml:space="preserve">why and </w:t>
      </w:r>
      <w:r w:rsidRPr="00171B94">
        <w:rPr>
          <w:rFonts w:ascii="Cambria" w:hAnsi="Cambria"/>
          <w:sz w:val="20"/>
          <w:szCs w:val="20"/>
        </w:rPr>
        <w:t xml:space="preserve">what </w:t>
      </w:r>
      <w:r>
        <w:rPr>
          <w:rFonts w:ascii="Cambria" w:hAnsi="Cambria"/>
          <w:sz w:val="20"/>
          <w:szCs w:val="20"/>
        </w:rPr>
        <w:t>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Pr>
          <w:rFonts w:ascii="Cambria" w:hAnsi="Cambria"/>
          <w:sz w:val="20"/>
          <w:szCs w:val="20"/>
        </w:rPr>
        <w:t xml:space="preserve">Does each participating site adequately establish, monitor, endeavor to achieve target thresholds for clinical quality indicators, quality improvement initiatives, quality of care and patient safety goals, and compliance with standards, benchmarks and clinical quality guidelines?  If not, specify areas in need of improvement.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Pr>
          <w:rFonts w:ascii="Cambria" w:hAnsi="Cambria"/>
          <w:sz w:val="20"/>
          <w:szCs w:val="20"/>
        </w:rPr>
        <w:t>For each participating site, is there a standardized approach to transitions of care and is resident competence in handoff communication documented</w:t>
      </w:r>
      <w:r w:rsidRPr="00171B94">
        <w:rPr>
          <w:rFonts w:ascii="Cambria" w:hAnsi="Cambria"/>
          <w:sz w:val="20"/>
          <w:szCs w:val="20"/>
        </w:rPr>
        <w:t xml:space="preserve">?  If </w:t>
      </w:r>
      <w:r>
        <w:rPr>
          <w:rFonts w:ascii="Cambria" w:hAnsi="Cambria"/>
          <w:sz w:val="20"/>
          <w:szCs w:val="20"/>
        </w:rPr>
        <w:t>not</w:t>
      </w:r>
      <w:r w:rsidRPr="00171B94">
        <w:rPr>
          <w:rFonts w:ascii="Cambria" w:hAnsi="Cambria"/>
          <w:sz w:val="20"/>
          <w:szCs w:val="20"/>
        </w:rPr>
        <w:t>, what are</w:t>
      </w:r>
      <w:r>
        <w:rPr>
          <w:rFonts w:ascii="Cambria" w:hAnsi="Cambria"/>
          <w:sz w:val="20"/>
          <w:szCs w:val="20"/>
        </w:rPr>
        <w:t>as are in need of improvement</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sidRPr="00171B94">
        <w:rPr>
          <w:rFonts w:ascii="Cambria" w:hAnsi="Cambria"/>
          <w:sz w:val="20"/>
          <w:szCs w:val="20"/>
        </w:rPr>
        <w:t xml:space="preserve">Are </w:t>
      </w:r>
      <w:r>
        <w:rPr>
          <w:rFonts w:ascii="Cambria" w:hAnsi="Cambria"/>
          <w:sz w:val="20"/>
          <w:szCs w:val="20"/>
        </w:rPr>
        <w:t xml:space="preserve">residents and faculty educated to recognize fatigue/impairment, manage alertness, mitigate fatigue and address its consequences including transitioning care to other providers when appropriate?  If not, </w:t>
      </w:r>
      <w:r w:rsidRPr="00171B94">
        <w:rPr>
          <w:rFonts w:ascii="Cambria" w:hAnsi="Cambria"/>
          <w:sz w:val="20"/>
          <w:szCs w:val="20"/>
        </w:rPr>
        <w:t xml:space="preserve">what </w:t>
      </w:r>
      <w:r>
        <w:rPr>
          <w:rFonts w:ascii="Cambria" w:hAnsi="Cambria"/>
          <w:sz w:val="20"/>
          <w:szCs w:val="20"/>
        </w:rPr>
        <w:t>is needed</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Pr>
          <w:rFonts w:ascii="Cambria" w:hAnsi="Cambria"/>
          <w:sz w:val="20"/>
          <w:szCs w:val="20"/>
        </w:rPr>
        <w:t>Based on aggregated duty hour monitoring data, are there recurring duty hour violations</w:t>
      </w:r>
      <w:r w:rsidRPr="00171B94">
        <w:rPr>
          <w:rFonts w:ascii="Cambria" w:hAnsi="Cambria"/>
          <w:sz w:val="20"/>
          <w:szCs w:val="20"/>
        </w:rPr>
        <w:t>?  If so, what are they</w:t>
      </w:r>
      <w:r>
        <w:rPr>
          <w:rFonts w:ascii="Cambria" w:hAnsi="Cambria"/>
          <w:sz w:val="20"/>
          <w:szCs w:val="20"/>
        </w:rPr>
        <w:t xml:space="preserve"> and how are they being resolved</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F2178A">
      <w:pPr>
        <w:spacing w:after="0"/>
        <w:rPr>
          <w:rFonts w:ascii="Cambria" w:hAnsi="Cambria"/>
          <w:b/>
          <w:i/>
          <w:noProof/>
          <w:color w:val="0000FF"/>
          <w:sz w:val="20"/>
          <w:szCs w:val="20"/>
        </w:rPr>
      </w:pPr>
    </w:p>
    <w:p w:rsidR="000153B9" w:rsidRPr="00171B94" w:rsidRDefault="000153B9" w:rsidP="0073319B">
      <w:pPr>
        <w:rPr>
          <w:rFonts w:ascii="Cambria" w:hAnsi="Cambria"/>
          <w:sz w:val="20"/>
          <w:szCs w:val="20"/>
        </w:rPr>
      </w:pPr>
      <w:r>
        <w:rPr>
          <w:rFonts w:ascii="Cambria" w:hAnsi="Cambria"/>
          <w:sz w:val="20"/>
          <w:szCs w:val="20"/>
        </w:rPr>
        <w:t>Does aggregated data (such as resident surveys, duty hour surveys, incident reports, complaints, etc.) indicate any issues with residents receiving appropriate level of supervision for the resident’s demonstrated competence by appropriately experienced personnel</w:t>
      </w:r>
      <w:r w:rsidRPr="00171B94">
        <w:rPr>
          <w:rFonts w:ascii="Cambria" w:hAnsi="Cambria"/>
          <w:sz w:val="20"/>
          <w:szCs w:val="20"/>
        </w:rPr>
        <w:t>?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643CCC">
      <w:pPr>
        <w:spacing w:after="0"/>
        <w:rPr>
          <w:rFonts w:ascii="Cambria" w:hAnsi="Cambria"/>
          <w:b/>
          <w:i/>
          <w:noProof/>
          <w:color w:val="0000FF"/>
          <w:sz w:val="20"/>
          <w:szCs w:val="20"/>
        </w:rPr>
      </w:pPr>
    </w:p>
    <w:p w:rsidR="000153B9" w:rsidRPr="00171B94" w:rsidRDefault="000153B9" w:rsidP="00643CCC">
      <w:pPr>
        <w:rPr>
          <w:rFonts w:ascii="Cambria" w:hAnsi="Cambria"/>
          <w:sz w:val="20"/>
          <w:szCs w:val="20"/>
        </w:rPr>
      </w:pPr>
      <w:r w:rsidRPr="00171B94">
        <w:rPr>
          <w:rFonts w:ascii="Cambria" w:hAnsi="Cambria"/>
          <w:sz w:val="20"/>
          <w:szCs w:val="20"/>
        </w:rPr>
        <w:t xml:space="preserve">Are there any </w:t>
      </w:r>
      <w:r>
        <w:rPr>
          <w:rFonts w:ascii="Cambria" w:hAnsi="Cambria"/>
          <w:sz w:val="20"/>
          <w:szCs w:val="20"/>
        </w:rPr>
        <w:t>issues regarding formal processes and assessments used to grant residents progressive responsibility and conditional independence appropriate for demonstrated and documented level of skill and competence</w:t>
      </w:r>
      <w:r w:rsidRPr="00171B94">
        <w:rPr>
          <w:rFonts w:ascii="Cambria" w:hAnsi="Cambria"/>
          <w:sz w:val="20"/>
          <w:szCs w:val="20"/>
        </w:rPr>
        <w:t>?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643CCC">
      <w:pPr>
        <w:spacing w:after="0"/>
        <w:rPr>
          <w:rFonts w:ascii="Cambria" w:hAnsi="Cambria"/>
          <w:b/>
          <w:i/>
          <w:noProof/>
          <w:color w:val="0000FF"/>
          <w:sz w:val="20"/>
          <w:szCs w:val="20"/>
        </w:rPr>
      </w:pPr>
    </w:p>
    <w:p w:rsidR="000153B9" w:rsidRPr="00171B94" w:rsidRDefault="000153B9" w:rsidP="00643CCC">
      <w:pPr>
        <w:rPr>
          <w:rFonts w:ascii="Cambria" w:hAnsi="Cambria"/>
          <w:sz w:val="20"/>
          <w:szCs w:val="20"/>
        </w:rPr>
      </w:pPr>
      <w:r>
        <w:rPr>
          <w:rFonts w:ascii="Cambria" w:hAnsi="Cambria"/>
          <w:sz w:val="20"/>
          <w:szCs w:val="20"/>
        </w:rPr>
        <w:t>Do residents participate in interdisciplinary care teams and are they evaluated by team members (i.e. 360 degree assessments)</w:t>
      </w:r>
      <w:r w:rsidRPr="00171B94">
        <w:rPr>
          <w:rFonts w:ascii="Cambria" w:hAnsi="Cambria"/>
          <w:sz w:val="20"/>
          <w:szCs w:val="20"/>
        </w:rPr>
        <w:t xml:space="preserve">?  If </w:t>
      </w:r>
      <w:r>
        <w:rPr>
          <w:rFonts w:ascii="Cambria" w:hAnsi="Cambria"/>
          <w:sz w:val="20"/>
          <w:szCs w:val="20"/>
        </w:rPr>
        <w:t>not</w:t>
      </w:r>
      <w:r w:rsidRPr="00171B94">
        <w:rPr>
          <w:rFonts w:ascii="Cambria" w:hAnsi="Cambria"/>
          <w:sz w:val="20"/>
          <w:szCs w:val="20"/>
        </w:rPr>
        <w:t xml:space="preserve">, what </w:t>
      </w:r>
      <w:r>
        <w:rPr>
          <w:rFonts w:ascii="Cambria" w:hAnsi="Cambria"/>
          <w:sz w:val="20"/>
          <w:szCs w:val="20"/>
        </w:rPr>
        <w:t>is needed</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643CCC">
      <w:pPr>
        <w:spacing w:after="0"/>
        <w:rPr>
          <w:rFonts w:ascii="Cambria" w:hAnsi="Cambria"/>
          <w:b/>
          <w:i/>
          <w:noProof/>
          <w:color w:val="0000FF"/>
          <w:sz w:val="20"/>
          <w:szCs w:val="20"/>
        </w:rPr>
      </w:pPr>
    </w:p>
    <w:p w:rsidR="000153B9" w:rsidRPr="00171B94" w:rsidRDefault="000153B9" w:rsidP="00643CCC">
      <w:pPr>
        <w:rPr>
          <w:rFonts w:ascii="Cambria" w:hAnsi="Cambria"/>
          <w:sz w:val="20"/>
          <w:szCs w:val="20"/>
        </w:rPr>
      </w:pPr>
      <w:r>
        <w:rPr>
          <w:rFonts w:ascii="Cambria" w:hAnsi="Cambria"/>
          <w:sz w:val="20"/>
          <w:szCs w:val="20"/>
        </w:rPr>
        <w:t>Does aggregated data of resident performance indicate any issues regarding professionalism, personal responsibility, timely and especially honest reporting of information</w:t>
      </w:r>
      <w:r w:rsidRPr="00171B94">
        <w:rPr>
          <w:rFonts w:ascii="Cambria" w:hAnsi="Cambria"/>
          <w:sz w:val="20"/>
          <w:szCs w:val="20"/>
        </w:rPr>
        <w:t>?  If so, what are the</w:t>
      </w:r>
      <w:r>
        <w:rPr>
          <w:rFonts w:ascii="Cambria" w:hAnsi="Cambria"/>
          <w:sz w:val="20"/>
          <w:szCs w:val="20"/>
        </w:rPr>
        <w:t xml:space="preserve"> issues</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643CCC">
      <w:pPr>
        <w:spacing w:after="0"/>
        <w:rPr>
          <w:rFonts w:ascii="Cambria" w:hAnsi="Cambria"/>
          <w:b/>
          <w:i/>
          <w:noProof/>
          <w:color w:val="0000FF"/>
          <w:sz w:val="20"/>
          <w:szCs w:val="20"/>
        </w:rPr>
      </w:pPr>
    </w:p>
    <w:p w:rsidR="000153B9" w:rsidRPr="00171B94" w:rsidRDefault="000153B9" w:rsidP="00643CCC">
      <w:pPr>
        <w:rPr>
          <w:rFonts w:ascii="Cambria" w:hAnsi="Cambria"/>
          <w:sz w:val="20"/>
          <w:szCs w:val="20"/>
        </w:rPr>
      </w:pPr>
      <w:r>
        <w:rPr>
          <w:rFonts w:ascii="Cambria" w:hAnsi="Cambria"/>
          <w:sz w:val="20"/>
          <w:szCs w:val="20"/>
        </w:rPr>
        <w:t>In the clinical setting at each site are there sufficient resources so that residents do not perform excessive non-physician or clinical service activities and there is an appropriate balance between clinical demands and resident education</w:t>
      </w:r>
      <w:r w:rsidRPr="00171B94">
        <w:rPr>
          <w:rFonts w:ascii="Cambria" w:hAnsi="Cambria"/>
          <w:sz w:val="20"/>
          <w:szCs w:val="20"/>
        </w:rPr>
        <w:t xml:space="preserve">?  If </w:t>
      </w:r>
      <w:r>
        <w:rPr>
          <w:rFonts w:ascii="Cambria" w:hAnsi="Cambria"/>
          <w:sz w:val="20"/>
          <w:szCs w:val="20"/>
        </w:rPr>
        <w:t>not, what is needed</w:t>
      </w:r>
      <w:r w:rsidRPr="00171B94">
        <w:rPr>
          <w:rFonts w:ascii="Cambria" w:hAnsi="Cambr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rsidP="00643CCC">
      <w:pPr>
        <w:spacing w:after="0"/>
        <w:rPr>
          <w:rFonts w:ascii="Cambria" w:hAnsi="Cambria"/>
          <w:b/>
          <w:i/>
          <w:noProof/>
          <w:color w:val="0000FF"/>
          <w:sz w:val="20"/>
          <w:szCs w:val="20"/>
        </w:rPr>
      </w:pPr>
    </w:p>
    <w:p w:rsidR="000153B9" w:rsidRPr="00171B94" w:rsidRDefault="000153B9" w:rsidP="00643CCC">
      <w:pPr>
        <w:rPr>
          <w:rFonts w:ascii="Cambria" w:hAnsi="Cambria"/>
          <w:sz w:val="20"/>
          <w:szCs w:val="20"/>
        </w:rPr>
      </w:pPr>
      <w:r>
        <w:rPr>
          <w:rFonts w:ascii="Cambria" w:hAnsi="Cambria"/>
          <w:sz w:val="20"/>
          <w:szCs w:val="20"/>
        </w:rPr>
        <w:t xml:space="preserve">Do the data show any other areas regarding the </w:t>
      </w:r>
      <w:r w:rsidRPr="009A73DE">
        <w:rPr>
          <w:rFonts w:ascii="Cambria" w:hAnsi="Cambria"/>
          <w:i/>
          <w:sz w:val="20"/>
          <w:szCs w:val="20"/>
        </w:rPr>
        <w:t>Clinical Learning Environment</w:t>
      </w:r>
      <w:r>
        <w:rPr>
          <w:rFonts w:ascii="Cambria" w:hAnsi="Cambria"/>
          <w:sz w:val="20"/>
          <w:szCs w:val="20"/>
        </w:rPr>
        <w:t xml:space="preserve"> that need to be addressed</w:t>
      </w:r>
      <w:r w:rsidRPr="00171B94">
        <w:rPr>
          <w:rFonts w:ascii="Cambria" w:hAnsi="Cambria"/>
          <w:sz w:val="20"/>
          <w:szCs w:val="20"/>
        </w:rPr>
        <w:t>?  If so, what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78"/>
      </w:tblGrid>
      <w:tr w:rsidR="000153B9" w:rsidRPr="00323357" w:rsidTr="00CA231F">
        <w:tc>
          <w:tcPr>
            <w:tcW w:w="12978" w:type="dxa"/>
          </w:tcPr>
          <w:p w:rsidR="000153B9" w:rsidRPr="00323357" w:rsidRDefault="000153B9" w:rsidP="00CA231F">
            <w:pPr>
              <w:spacing w:after="0" w:line="240" w:lineRule="auto"/>
              <w:rPr>
                <w:rFonts w:ascii="Cambria" w:eastAsia="MS Mincho" w:hAnsi="Cambria"/>
                <w:sz w:val="20"/>
                <w:szCs w:val="20"/>
              </w:rPr>
            </w:pPr>
          </w:p>
        </w:tc>
      </w:tr>
    </w:tbl>
    <w:p w:rsidR="000153B9" w:rsidRDefault="000153B9">
      <w:pPr>
        <w:rPr>
          <w:rFonts w:ascii="Cambria" w:hAnsi="Cambria"/>
          <w:b/>
          <w:i/>
          <w:noProof/>
          <w:color w:val="0000FF"/>
          <w:sz w:val="20"/>
          <w:szCs w:val="20"/>
        </w:rPr>
      </w:pPr>
    </w:p>
    <w:p w:rsidR="000153B9" w:rsidRDefault="000153B9">
      <w:pPr>
        <w:rPr>
          <w:rFonts w:ascii="Cambria" w:hAnsi="Cambria"/>
          <w:b/>
          <w:i/>
          <w:noProof/>
          <w:color w:val="0000FF"/>
          <w:sz w:val="20"/>
          <w:szCs w:val="20"/>
        </w:rPr>
      </w:pPr>
    </w:p>
    <w:p w:rsidR="000153B9" w:rsidRPr="0073319B" w:rsidRDefault="000153B9">
      <w:pPr>
        <w:rPr>
          <w:rFonts w:ascii="Cambria" w:hAnsi="Cambria"/>
          <w:b/>
          <w:i/>
          <w:noProof/>
          <w:color w:val="0000FF"/>
          <w:sz w:val="20"/>
          <w:szCs w:val="20"/>
        </w:rPr>
      </w:pPr>
      <w:r w:rsidRPr="0073319B">
        <w:rPr>
          <w:rFonts w:ascii="Cambria" w:hAnsi="Cambria"/>
          <w:b/>
          <w:i/>
          <w:noProof/>
          <w:color w:val="0000FF"/>
          <w:sz w:val="20"/>
          <w:szCs w:val="20"/>
        </w:rPr>
        <w:br w:type="page"/>
      </w:r>
    </w:p>
    <w:p w:rsidR="000153B9" w:rsidRPr="0038262F" w:rsidRDefault="000153B9" w:rsidP="0038262F">
      <w:pPr>
        <w:jc w:val="center"/>
        <w:rPr>
          <w:rFonts w:ascii="Cambria" w:hAnsi="Cambria"/>
          <w:b/>
          <w:color w:val="0000FF"/>
          <w:sz w:val="24"/>
          <w:szCs w:val="24"/>
        </w:rPr>
      </w:pPr>
      <w:r w:rsidRPr="0038262F">
        <w:rPr>
          <w:rFonts w:ascii="Cambria" w:hAnsi="Cambria"/>
          <w:b/>
          <w:noProof/>
          <w:color w:val="0000FF"/>
          <w:sz w:val="24"/>
          <w:szCs w:val="24"/>
        </w:rPr>
        <w:t>STEP 4</w:t>
      </w:r>
      <w:r w:rsidRPr="00D36988">
        <w:rPr>
          <w:rFonts w:ascii="Cambria" w:hAnsi="Cambria"/>
          <w:b/>
          <w:noProof/>
          <w:color w:val="0000FF"/>
          <w:sz w:val="24"/>
          <w:szCs w:val="24"/>
        </w:rPr>
        <w:t xml:space="preserve"> - APE</w:t>
      </w:r>
      <w:r w:rsidRPr="00D36988">
        <w:rPr>
          <w:rFonts w:ascii="Cambria" w:hAnsi="Cambria"/>
          <w:b/>
          <w:color w:val="0000FF"/>
          <w:sz w:val="24"/>
          <w:szCs w:val="24"/>
        </w:rPr>
        <w:t xml:space="preserve"> SUMMARY &amp; ACTION PLAN</w:t>
      </w:r>
    </w:p>
    <w:p w:rsidR="000153B9" w:rsidRDefault="000153B9" w:rsidP="00D73797">
      <w:pPr>
        <w:rPr>
          <w:rFonts w:ascii="Cambria" w:hAnsi="Cambria"/>
        </w:rPr>
      </w:pPr>
    </w:p>
    <w:p w:rsidR="000153B9" w:rsidRPr="0038262F" w:rsidRDefault="000153B9" w:rsidP="00D73797">
      <w:pPr>
        <w:rPr>
          <w:rFonts w:ascii="Cambria" w:hAnsi="Cambria"/>
        </w:rPr>
      </w:pPr>
      <w:r>
        <w:rPr>
          <w:rFonts w:ascii="Cambria" w:hAnsi="Cambria"/>
        </w:rPr>
        <w:t>Program Name:</w:t>
      </w:r>
      <w:r w:rsidRPr="0038262F">
        <w:rPr>
          <w:rFonts w:ascii="Cambria" w:hAnsi="Cambria"/>
        </w:rPr>
        <w:t xml:space="preserve">  ______________________________________________________</w:t>
      </w:r>
    </w:p>
    <w:p w:rsidR="000153B9" w:rsidRDefault="000153B9" w:rsidP="00F114C0">
      <w:pPr>
        <w:rPr>
          <w:rFonts w:ascii="Cambria" w:hAnsi="Cambria"/>
          <w:b/>
          <w:sz w:val="20"/>
          <w:szCs w:val="20"/>
        </w:rPr>
      </w:pPr>
      <w:r w:rsidRPr="00FD3BBF">
        <w:rPr>
          <w:rFonts w:ascii="Cambria" w:hAnsi="Cambria"/>
          <w:b/>
          <w:sz w:val="20"/>
          <w:szCs w:val="20"/>
        </w:rPr>
        <w:t>Use the following to organize the findings from the PEC data analysis and subsequent discussion</w:t>
      </w:r>
      <w:r>
        <w:rPr>
          <w:rFonts w:ascii="Cambria" w:hAnsi="Cambria"/>
          <w:b/>
          <w:sz w:val="20"/>
          <w:szCs w:val="20"/>
        </w:rPr>
        <w:t>,</w:t>
      </w:r>
      <w:r w:rsidRPr="00FD3BBF">
        <w:rPr>
          <w:rFonts w:ascii="Cambria" w:hAnsi="Cambria"/>
          <w:b/>
          <w:sz w:val="20"/>
          <w:szCs w:val="20"/>
        </w:rPr>
        <w:t xml:space="preserve"> and create an action plan to improve performance in the areas identified.  </w:t>
      </w:r>
      <w:r>
        <w:rPr>
          <w:rFonts w:ascii="Cambria" w:hAnsi="Cambria"/>
          <w:b/>
          <w:sz w:val="20"/>
          <w:szCs w:val="20"/>
        </w:rPr>
        <w:t>Please a</w:t>
      </w:r>
      <w:r w:rsidRPr="00FD3BBF">
        <w:rPr>
          <w:rFonts w:ascii="Cambria" w:hAnsi="Cambria"/>
          <w:b/>
          <w:sz w:val="20"/>
          <w:szCs w:val="20"/>
        </w:rPr>
        <w:t>dd additional rows as needed.</w:t>
      </w:r>
    </w:p>
    <w:p w:rsidR="000153B9" w:rsidRPr="0038262F" w:rsidRDefault="000153B9" w:rsidP="00F114C0">
      <w:pPr>
        <w:rPr>
          <w:rFonts w:ascii="Cambria" w:hAnsi="Cambria"/>
          <w:b/>
          <w:color w:val="0000FF"/>
          <w:sz w:val="20"/>
          <w:szCs w:val="20"/>
        </w:rPr>
      </w:pPr>
      <w:r w:rsidRPr="0038262F">
        <w:rPr>
          <w:rFonts w:ascii="Cambria" w:hAnsi="Cambria"/>
          <w:b/>
          <w:color w:val="0000FF"/>
          <w:sz w:val="20"/>
          <w:szCs w:val="20"/>
        </w:rPr>
        <w:t>Summary of Program Strengths: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0"/>
      </w:tblGrid>
      <w:tr w:rsidR="000153B9" w:rsidRPr="00323357" w:rsidTr="00323357">
        <w:tc>
          <w:tcPr>
            <w:tcW w:w="13410" w:type="dxa"/>
          </w:tcPr>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p w:rsidR="000153B9" w:rsidRPr="00323357" w:rsidRDefault="000153B9" w:rsidP="00323357">
            <w:pPr>
              <w:spacing w:after="0" w:line="240" w:lineRule="auto"/>
              <w:rPr>
                <w:rFonts w:ascii="Cambria" w:eastAsia="MS Mincho" w:hAnsi="Cambria"/>
                <w:sz w:val="20"/>
                <w:szCs w:val="20"/>
              </w:rPr>
            </w:pPr>
          </w:p>
        </w:tc>
      </w:tr>
    </w:tbl>
    <w:p w:rsidR="000153B9" w:rsidRPr="0038262F" w:rsidRDefault="000153B9" w:rsidP="00A559F0">
      <w:pPr>
        <w:rPr>
          <w:rFonts w:ascii="Cambria" w:hAnsi="Cambria"/>
          <w:color w:val="0000FF"/>
          <w:sz w:val="20"/>
          <w:szCs w:val="20"/>
        </w:rPr>
      </w:pPr>
    </w:p>
    <w:p w:rsidR="000153B9" w:rsidRPr="0038262F" w:rsidRDefault="000153B9" w:rsidP="00BF5232">
      <w:pPr>
        <w:rPr>
          <w:rFonts w:ascii="Cambria" w:hAnsi="Cambria"/>
          <w:b/>
          <w:color w:val="0000FF"/>
          <w:sz w:val="20"/>
          <w:szCs w:val="20"/>
        </w:rPr>
      </w:pPr>
      <w:r w:rsidRPr="0038262F">
        <w:rPr>
          <w:rFonts w:ascii="Cambria" w:hAnsi="Cambria"/>
          <w:b/>
          <w:color w:val="0000FF"/>
          <w:sz w:val="20"/>
          <w:szCs w:val="20"/>
        </w:rPr>
        <w:t>Summary of Program Issues/Challenges</w:t>
      </w:r>
      <w:r>
        <w:rPr>
          <w:rFonts w:ascii="Cambria" w:hAnsi="Cambria"/>
          <w:b/>
          <w:color w:val="0000FF"/>
          <w:sz w:val="20"/>
          <w:szCs w:val="20"/>
        </w:rPr>
        <w:t>/Opportunities for Improvement:</w:t>
      </w:r>
      <w:r w:rsidRPr="0038262F">
        <w:rPr>
          <w:rFonts w:ascii="Cambria" w:hAnsi="Cambria"/>
          <w:b/>
          <w:color w:val="0000FF"/>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0"/>
      </w:tblGrid>
      <w:tr w:rsidR="000153B9" w:rsidRPr="00323357" w:rsidTr="00CA231F">
        <w:tc>
          <w:tcPr>
            <w:tcW w:w="13410" w:type="dxa"/>
          </w:tcPr>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tc>
      </w:tr>
    </w:tbl>
    <w:p w:rsidR="000153B9" w:rsidRPr="0038262F" w:rsidRDefault="000153B9" w:rsidP="00BF5232">
      <w:pPr>
        <w:rPr>
          <w:rFonts w:ascii="Cambria" w:hAnsi="Cambria"/>
          <w:color w:val="0000FF"/>
          <w:sz w:val="20"/>
          <w:szCs w:val="20"/>
        </w:rPr>
      </w:pPr>
    </w:p>
    <w:p w:rsidR="000153B9" w:rsidRDefault="000153B9" w:rsidP="00F114C0">
      <w:pPr>
        <w:rPr>
          <w:rFonts w:ascii="Cambria" w:hAnsi="Cambria"/>
          <w:b/>
          <w:color w:val="0000FF"/>
          <w:sz w:val="20"/>
          <w:szCs w:val="20"/>
        </w:rPr>
      </w:pPr>
      <w:r>
        <w:rPr>
          <w:rFonts w:ascii="Cambria" w:hAnsi="Cambria"/>
          <w:b/>
          <w:color w:val="0000FF"/>
          <w:sz w:val="20"/>
          <w:szCs w:val="20"/>
        </w:rPr>
        <w:t>Action Plan for Specific Improvement Priorities:</w:t>
      </w:r>
    </w:p>
    <w:p w:rsidR="000153B9" w:rsidRPr="001B0C00" w:rsidRDefault="000153B9" w:rsidP="00F114C0">
      <w:pPr>
        <w:rPr>
          <w:rFonts w:ascii="Cambria" w:hAnsi="Cambria"/>
          <w:b/>
          <w:sz w:val="20"/>
          <w:szCs w:val="20"/>
        </w:rPr>
      </w:pPr>
      <w:r w:rsidRPr="001B0C00">
        <w:rPr>
          <w:rFonts w:ascii="Cambria" w:hAnsi="Cambria"/>
          <w:b/>
          <w:sz w:val="20"/>
          <w:szCs w:val="20"/>
        </w:rPr>
        <w:t xml:space="preserve">Note: The GME Office suggests identifying at </w:t>
      </w:r>
      <w:r>
        <w:rPr>
          <w:rFonts w:ascii="Cambria" w:hAnsi="Cambria"/>
          <w:b/>
          <w:sz w:val="20"/>
          <w:szCs w:val="20"/>
        </w:rPr>
        <w:t>least several ar</w:t>
      </w:r>
      <w:r w:rsidRPr="001B0C00">
        <w:rPr>
          <w:rFonts w:ascii="Cambria" w:hAnsi="Cambria"/>
          <w:b/>
          <w:sz w:val="20"/>
          <w:szCs w:val="20"/>
        </w:rPr>
        <w:t>eas for improvement</w:t>
      </w:r>
      <w:r>
        <w:rPr>
          <w:rFonts w:ascii="Cambria" w:hAnsi="Cambria"/>
          <w:b/>
          <w:sz w:val="20"/>
          <w:szCs w:val="20"/>
        </w:rPr>
        <w:t xml:space="preserve"> and at least one in each category reviewed.</w:t>
      </w:r>
    </w:p>
    <w:tbl>
      <w:tblPr>
        <w:tblW w:w="15221" w:type="dxa"/>
        <w:jc w:val="center"/>
        <w:tblInd w:w="-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6"/>
        <w:gridCol w:w="4840"/>
        <w:gridCol w:w="2396"/>
        <w:gridCol w:w="2075"/>
        <w:gridCol w:w="1324"/>
      </w:tblGrid>
      <w:tr w:rsidR="000153B9" w:rsidRPr="00323357" w:rsidTr="00BF5232">
        <w:trPr>
          <w:jc w:val="center"/>
        </w:trPr>
        <w:tc>
          <w:tcPr>
            <w:tcW w:w="4586" w:type="dxa"/>
            <w:vAlign w:val="center"/>
          </w:tcPr>
          <w:p w:rsidR="000153B9" w:rsidRPr="00323357" w:rsidRDefault="000153B9" w:rsidP="00323357">
            <w:pPr>
              <w:spacing w:after="0" w:line="240" w:lineRule="auto"/>
              <w:jc w:val="center"/>
              <w:rPr>
                <w:rFonts w:ascii="Cambria" w:eastAsia="MS Mincho" w:hAnsi="Cambria"/>
                <w:b/>
                <w:sz w:val="20"/>
                <w:szCs w:val="20"/>
              </w:rPr>
            </w:pPr>
            <w:r w:rsidRPr="00323357">
              <w:rPr>
                <w:rFonts w:ascii="Cambria" w:eastAsia="MS Mincho" w:hAnsi="Cambria"/>
                <w:b/>
                <w:sz w:val="20"/>
                <w:szCs w:val="20"/>
              </w:rPr>
              <w:t xml:space="preserve">Area </w:t>
            </w:r>
            <w:r>
              <w:rPr>
                <w:rFonts w:ascii="Cambria" w:eastAsia="MS Mincho" w:hAnsi="Cambria"/>
                <w:b/>
                <w:sz w:val="20"/>
                <w:szCs w:val="20"/>
              </w:rPr>
              <w:t>for</w:t>
            </w:r>
            <w:r w:rsidRPr="00323357">
              <w:rPr>
                <w:rFonts w:ascii="Cambria" w:eastAsia="MS Mincho" w:hAnsi="Cambria"/>
                <w:b/>
                <w:sz w:val="20"/>
                <w:szCs w:val="20"/>
              </w:rPr>
              <w:t xml:space="preserve"> Improvement Identified</w:t>
            </w:r>
          </w:p>
        </w:tc>
        <w:tc>
          <w:tcPr>
            <w:tcW w:w="4840" w:type="dxa"/>
            <w:vAlign w:val="center"/>
          </w:tcPr>
          <w:p w:rsidR="000153B9" w:rsidRPr="00323357" w:rsidRDefault="000153B9" w:rsidP="00323357">
            <w:pPr>
              <w:spacing w:after="0" w:line="240" w:lineRule="auto"/>
              <w:jc w:val="center"/>
              <w:rPr>
                <w:rFonts w:ascii="Cambria" w:eastAsia="MS Mincho" w:hAnsi="Cambria"/>
                <w:b/>
                <w:sz w:val="20"/>
                <w:szCs w:val="20"/>
              </w:rPr>
            </w:pPr>
            <w:r w:rsidRPr="00323357">
              <w:rPr>
                <w:rFonts w:ascii="Cambria" w:eastAsia="MS Mincho" w:hAnsi="Cambria"/>
                <w:b/>
                <w:sz w:val="20"/>
                <w:szCs w:val="20"/>
              </w:rPr>
              <w:t>Modification</w:t>
            </w:r>
            <w:r>
              <w:rPr>
                <w:rFonts w:ascii="Cambria" w:eastAsia="MS Mincho" w:hAnsi="Cambria"/>
                <w:b/>
                <w:sz w:val="20"/>
                <w:szCs w:val="20"/>
              </w:rPr>
              <w:t>s or Steps to Achieve Improvements</w:t>
            </w:r>
            <w:r w:rsidRPr="00323357">
              <w:rPr>
                <w:rFonts w:ascii="Cambria" w:eastAsia="MS Mincho" w:hAnsi="Cambria"/>
                <w:b/>
                <w:sz w:val="20"/>
                <w:szCs w:val="20"/>
              </w:rPr>
              <w:t xml:space="preserve"> &amp; Monitoring Plan</w:t>
            </w:r>
          </w:p>
        </w:tc>
        <w:tc>
          <w:tcPr>
            <w:tcW w:w="2396" w:type="dxa"/>
            <w:vAlign w:val="center"/>
          </w:tcPr>
          <w:p w:rsidR="000153B9" w:rsidRDefault="000153B9" w:rsidP="00140C79">
            <w:pPr>
              <w:spacing w:after="0" w:line="240" w:lineRule="auto"/>
              <w:jc w:val="center"/>
              <w:rPr>
                <w:rFonts w:ascii="Cambria" w:eastAsia="MS Mincho" w:hAnsi="Cambria"/>
                <w:b/>
                <w:sz w:val="20"/>
                <w:szCs w:val="20"/>
              </w:rPr>
            </w:pPr>
            <w:r>
              <w:rPr>
                <w:rFonts w:ascii="Cambria" w:eastAsia="MS Mincho" w:hAnsi="Cambria"/>
                <w:b/>
                <w:sz w:val="20"/>
                <w:szCs w:val="20"/>
              </w:rPr>
              <w:t>Target</w:t>
            </w:r>
          </w:p>
          <w:p w:rsidR="000153B9" w:rsidRPr="00323357" w:rsidRDefault="000153B9" w:rsidP="00140C79">
            <w:pPr>
              <w:spacing w:after="0" w:line="240" w:lineRule="auto"/>
              <w:jc w:val="center"/>
              <w:rPr>
                <w:rFonts w:ascii="Cambria" w:eastAsia="MS Mincho" w:hAnsi="Cambria"/>
                <w:b/>
                <w:sz w:val="20"/>
                <w:szCs w:val="20"/>
              </w:rPr>
            </w:pPr>
            <w:r>
              <w:rPr>
                <w:rFonts w:ascii="Cambria" w:eastAsia="MS Mincho" w:hAnsi="Cambria"/>
                <w:b/>
                <w:sz w:val="20"/>
                <w:szCs w:val="20"/>
              </w:rPr>
              <w:t>Outcome</w:t>
            </w:r>
          </w:p>
        </w:tc>
        <w:tc>
          <w:tcPr>
            <w:tcW w:w="2075" w:type="dxa"/>
            <w:vAlign w:val="center"/>
          </w:tcPr>
          <w:p w:rsidR="000153B9" w:rsidRPr="00323357" w:rsidRDefault="000153B9" w:rsidP="00323357">
            <w:pPr>
              <w:spacing w:after="0" w:line="240" w:lineRule="auto"/>
              <w:jc w:val="center"/>
              <w:rPr>
                <w:rFonts w:ascii="Cambria" w:eastAsia="MS Mincho" w:hAnsi="Cambria"/>
                <w:b/>
                <w:sz w:val="20"/>
                <w:szCs w:val="20"/>
              </w:rPr>
            </w:pPr>
            <w:r w:rsidRPr="00323357">
              <w:rPr>
                <w:rFonts w:ascii="Cambria" w:eastAsia="MS Mincho" w:hAnsi="Cambria"/>
                <w:b/>
                <w:sz w:val="20"/>
                <w:szCs w:val="20"/>
              </w:rPr>
              <w:t>Responsible Person(s)</w:t>
            </w:r>
          </w:p>
        </w:tc>
        <w:tc>
          <w:tcPr>
            <w:tcW w:w="1324" w:type="dxa"/>
            <w:vAlign w:val="center"/>
          </w:tcPr>
          <w:p w:rsidR="000153B9" w:rsidRPr="00323357" w:rsidRDefault="000153B9" w:rsidP="00323357">
            <w:pPr>
              <w:spacing w:after="0" w:line="240" w:lineRule="auto"/>
              <w:jc w:val="center"/>
              <w:rPr>
                <w:rFonts w:ascii="Cambria" w:eastAsia="MS Mincho" w:hAnsi="Cambria"/>
                <w:b/>
                <w:sz w:val="20"/>
                <w:szCs w:val="20"/>
              </w:rPr>
            </w:pPr>
            <w:r w:rsidRPr="00323357">
              <w:rPr>
                <w:rFonts w:ascii="Cambria" w:eastAsia="MS Mincho" w:hAnsi="Cambria"/>
                <w:b/>
                <w:sz w:val="20"/>
                <w:szCs w:val="20"/>
              </w:rPr>
              <w:t xml:space="preserve">Target Completion Date </w:t>
            </w:r>
          </w:p>
        </w:tc>
      </w:tr>
      <w:tr w:rsidR="000153B9" w:rsidRPr="00323357" w:rsidTr="00BF5232">
        <w:trPr>
          <w:jc w:val="center"/>
        </w:trPr>
        <w:tc>
          <w:tcPr>
            <w:tcW w:w="4586" w:type="dxa"/>
          </w:tcPr>
          <w:p w:rsidR="000153B9" w:rsidRPr="00323357" w:rsidRDefault="000153B9" w:rsidP="00E132EB">
            <w:pPr>
              <w:spacing w:after="0" w:line="480" w:lineRule="auto"/>
              <w:rPr>
                <w:rFonts w:ascii="Cambria" w:eastAsia="MS Mincho" w:hAnsi="Cambria"/>
                <w:sz w:val="20"/>
                <w:szCs w:val="20"/>
              </w:rPr>
            </w:pPr>
          </w:p>
        </w:tc>
        <w:tc>
          <w:tcPr>
            <w:tcW w:w="4840" w:type="dxa"/>
          </w:tcPr>
          <w:p w:rsidR="000153B9" w:rsidRPr="00323357" w:rsidRDefault="000153B9" w:rsidP="00E132EB">
            <w:pPr>
              <w:spacing w:after="0" w:line="480" w:lineRule="auto"/>
              <w:rPr>
                <w:rFonts w:ascii="Cambria" w:eastAsia="MS Mincho" w:hAnsi="Cambria"/>
                <w:sz w:val="20"/>
                <w:szCs w:val="20"/>
              </w:rPr>
            </w:pPr>
          </w:p>
        </w:tc>
        <w:tc>
          <w:tcPr>
            <w:tcW w:w="2396" w:type="dxa"/>
          </w:tcPr>
          <w:p w:rsidR="000153B9" w:rsidRPr="00323357" w:rsidRDefault="000153B9" w:rsidP="00E132EB">
            <w:pPr>
              <w:spacing w:after="0" w:line="480" w:lineRule="auto"/>
              <w:rPr>
                <w:rFonts w:ascii="Cambria" w:eastAsia="MS Mincho" w:hAnsi="Cambria"/>
                <w:sz w:val="20"/>
                <w:szCs w:val="20"/>
              </w:rPr>
            </w:pPr>
          </w:p>
        </w:tc>
        <w:tc>
          <w:tcPr>
            <w:tcW w:w="2075" w:type="dxa"/>
          </w:tcPr>
          <w:p w:rsidR="000153B9" w:rsidRPr="00323357" w:rsidRDefault="000153B9" w:rsidP="00E132EB">
            <w:pPr>
              <w:spacing w:after="0" w:line="480" w:lineRule="auto"/>
              <w:rPr>
                <w:rFonts w:ascii="Cambria" w:eastAsia="MS Mincho" w:hAnsi="Cambria"/>
                <w:sz w:val="20"/>
                <w:szCs w:val="20"/>
              </w:rPr>
            </w:pPr>
          </w:p>
        </w:tc>
        <w:tc>
          <w:tcPr>
            <w:tcW w:w="1324" w:type="dxa"/>
          </w:tcPr>
          <w:p w:rsidR="000153B9" w:rsidRPr="00323357" w:rsidRDefault="000153B9" w:rsidP="00E132EB">
            <w:pPr>
              <w:spacing w:after="0" w:line="480" w:lineRule="auto"/>
              <w:rPr>
                <w:rFonts w:ascii="Cambria" w:eastAsia="MS Mincho" w:hAnsi="Cambria"/>
                <w:sz w:val="20"/>
                <w:szCs w:val="20"/>
              </w:rPr>
            </w:pPr>
          </w:p>
        </w:tc>
      </w:tr>
      <w:tr w:rsidR="000153B9" w:rsidRPr="00323357" w:rsidTr="00BF5232">
        <w:trPr>
          <w:jc w:val="center"/>
        </w:trPr>
        <w:tc>
          <w:tcPr>
            <w:tcW w:w="4586" w:type="dxa"/>
          </w:tcPr>
          <w:p w:rsidR="000153B9" w:rsidRPr="00323357" w:rsidRDefault="000153B9" w:rsidP="00E132EB">
            <w:pPr>
              <w:spacing w:after="0" w:line="480" w:lineRule="auto"/>
              <w:rPr>
                <w:rFonts w:ascii="Cambria" w:eastAsia="MS Mincho" w:hAnsi="Cambria"/>
                <w:sz w:val="20"/>
                <w:szCs w:val="20"/>
              </w:rPr>
            </w:pPr>
          </w:p>
        </w:tc>
        <w:tc>
          <w:tcPr>
            <w:tcW w:w="4840" w:type="dxa"/>
          </w:tcPr>
          <w:p w:rsidR="000153B9" w:rsidRPr="00323357" w:rsidRDefault="000153B9" w:rsidP="00E132EB">
            <w:pPr>
              <w:spacing w:after="0" w:line="480" w:lineRule="auto"/>
              <w:rPr>
                <w:rFonts w:ascii="Cambria" w:eastAsia="MS Mincho" w:hAnsi="Cambria"/>
                <w:sz w:val="20"/>
                <w:szCs w:val="20"/>
              </w:rPr>
            </w:pPr>
          </w:p>
        </w:tc>
        <w:tc>
          <w:tcPr>
            <w:tcW w:w="2396" w:type="dxa"/>
          </w:tcPr>
          <w:p w:rsidR="000153B9" w:rsidRPr="00323357" w:rsidRDefault="000153B9" w:rsidP="00E132EB">
            <w:pPr>
              <w:spacing w:after="0" w:line="480" w:lineRule="auto"/>
              <w:rPr>
                <w:rFonts w:ascii="Cambria" w:eastAsia="MS Mincho" w:hAnsi="Cambria"/>
                <w:sz w:val="20"/>
                <w:szCs w:val="20"/>
              </w:rPr>
            </w:pPr>
          </w:p>
        </w:tc>
        <w:tc>
          <w:tcPr>
            <w:tcW w:w="2075" w:type="dxa"/>
          </w:tcPr>
          <w:p w:rsidR="000153B9" w:rsidRPr="00323357" w:rsidRDefault="000153B9" w:rsidP="00E132EB">
            <w:pPr>
              <w:spacing w:after="0" w:line="480" w:lineRule="auto"/>
              <w:rPr>
                <w:rFonts w:ascii="Cambria" w:eastAsia="MS Mincho" w:hAnsi="Cambria"/>
                <w:sz w:val="20"/>
                <w:szCs w:val="20"/>
              </w:rPr>
            </w:pPr>
          </w:p>
        </w:tc>
        <w:tc>
          <w:tcPr>
            <w:tcW w:w="1324" w:type="dxa"/>
          </w:tcPr>
          <w:p w:rsidR="000153B9" w:rsidRPr="00323357" w:rsidRDefault="000153B9" w:rsidP="00E132EB">
            <w:pPr>
              <w:spacing w:after="0" w:line="480" w:lineRule="auto"/>
              <w:rPr>
                <w:rFonts w:ascii="Cambria" w:eastAsia="MS Mincho" w:hAnsi="Cambria"/>
                <w:sz w:val="20"/>
                <w:szCs w:val="20"/>
              </w:rPr>
            </w:pPr>
          </w:p>
        </w:tc>
      </w:tr>
      <w:tr w:rsidR="000153B9" w:rsidRPr="00323357" w:rsidTr="00BF5232">
        <w:trPr>
          <w:jc w:val="center"/>
        </w:trPr>
        <w:tc>
          <w:tcPr>
            <w:tcW w:w="4586" w:type="dxa"/>
          </w:tcPr>
          <w:p w:rsidR="000153B9" w:rsidRPr="00323357" w:rsidRDefault="000153B9" w:rsidP="00E132EB">
            <w:pPr>
              <w:spacing w:after="0" w:line="480" w:lineRule="auto"/>
              <w:rPr>
                <w:rFonts w:ascii="Cambria" w:eastAsia="MS Mincho" w:hAnsi="Cambria"/>
                <w:sz w:val="20"/>
                <w:szCs w:val="20"/>
              </w:rPr>
            </w:pPr>
          </w:p>
        </w:tc>
        <w:tc>
          <w:tcPr>
            <w:tcW w:w="4840" w:type="dxa"/>
          </w:tcPr>
          <w:p w:rsidR="000153B9" w:rsidRPr="00323357" w:rsidRDefault="000153B9" w:rsidP="00E132EB">
            <w:pPr>
              <w:spacing w:after="0" w:line="480" w:lineRule="auto"/>
              <w:rPr>
                <w:rFonts w:ascii="Cambria" w:eastAsia="MS Mincho" w:hAnsi="Cambria"/>
                <w:sz w:val="20"/>
                <w:szCs w:val="20"/>
              </w:rPr>
            </w:pPr>
          </w:p>
        </w:tc>
        <w:tc>
          <w:tcPr>
            <w:tcW w:w="2396" w:type="dxa"/>
          </w:tcPr>
          <w:p w:rsidR="000153B9" w:rsidRPr="00323357" w:rsidRDefault="000153B9" w:rsidP="00E132EB">
            <w:pPr>
              <w:spacing w:after="0" w:line="480" w:lineRule="auto"/>
              <w:rPr>
                <w:rFonts w:ascii="Cambria" w:eastAsia="MS Mincho" w:hAnsi="Cambria"/>
                <w:sz w:val="20"/>
                <w:szCs w:val="20"/>
              </w:rPr>
            </w:pPr>
          </w:p>
        </w:tc>
        <w:tc>
          <w:tcPr>
            <w:tcW w:w="2075" w:type="dxa"/>
          </w:tcPr>
          <w:p w:rsidR="000153B9" w:rsidRPr="00323357" w:rsidRDefault="000153B9" w:rsidP="00E132EB">
            <w:pPr>
              <w:spacing w:after="0" w:line="480" w:lineRule="auto"/>
              <w:rPr>
                <w:rFonts w:ascii="Cambria" w:eastAsia="MS Mincho" w:hAnsi="Cambria"/>
                <w:sz w:val="20"/>
                <w:szCs w:val="20"/>
              </w:rPr>
            </w:pPr>
          </w:p>
        </w:tc>
        <w:tc>
          <w:tcPr>
            <w:tcW w:w="1324" w:type="dxa"/>
          </w:tcPr>
          <w:p w:rsidR="000153B9" w:rsidRPr="00323357" w:rsidRDefault="000153B9" w:rsidP="00E132EB">
            <w:pPr>
              <w:spacing w:after="0" w:line="480" w:lineRule="auto"/>
              <w:rPr>
                <w:rFonts w:ascii="Cambria" w:eastAsia="MS Mincho" w:hAnsi="Cambria"/>
                <w:sz w:val="20"/>
                <w:szCs w:val="20"/>
              </w:rPr>
            </w:pPr>
          </w:p>
        </w:tc>
      </w:tr>
      <w:tr w:rsidR="000153B9" w:rsidRPr="00323357" w:rsidTr="00BF5232">
        <w:trPr>
          <w:jc w:val="center"/>
        </w:trPr>
        <w:tc>
          <w:tcPr>
            <w:tcW w:w="4586" w:type="dxa"/>
          </w:tcPr>
          <w:p w:rsidR="000153B9" w:rsidRPr="00323357" w:rsidRDefault="000153B9" w:rsidP="00E132EB">
            <w:pPr>
              <w:spacing w:after="0" w:line="480" w:lineRule="auto"/>
              <w:rPr>
                <w:rFonts w:ascii="Cambria" w:eastAsia="MS Mincho" w:hAnsi="Cambria"/>
                <w:sz w:val="20"/>
                <w:szCs w:val="20"/>
              </w:rPr>
            </w:pPr>
          </w:p>
        </w:tc>
        <w:tc>
          <w:tcPr>
            <w:tcW w:w="4840" w:type="dxa"/>
          </w:tcPr>
          <w:p w:rsidR="000153B9" w:rsidRPr="00323357" w:rsidRDefault="000153B9" w:rsidP="00E132EB">
            <w:pPr>
              <w:spacing w:after="0" w:line="480" w:lineRule="auto"/>
              <w:rPr>
                <w:rFonts w:ascii="Cambria" w:eastAsia="MS Mincho" w:hAnsi="Cambria"/>
                <w:sz w:val="20"/>
                <w:szCs w:val="20"/>
              </w:rPr>
            </w:pPr>
          </w:p>
        </w:tc>
        <w:tc>
          <w:tcPr>
            <w:tcW w:w="2396" w:type="dxa"/>
          </w:tcPr>
          <w:p w:rsidR="000153B9" w:rsidRPr="00323357" w:rsidRDefault="000153B9" w:rsidP="00E132EB">
            <w:pPr>
              <w:spacing w:after="0" w:line="480" w:lineRule="auto"/>
              <w:rPr>
                <w:rFonts w:ascii="Cambria" w:eastAsia="MS Mincho" w:hAnsi="Cambria"/>
                <w:sz w:val="20"/>
                <w:szCs w:val="20"/>
              </w:rPr>
            </w:pPr>
          </w:p>
        </w:tc>
        <w:tc>
          <w:tcPr>
            <w:tcW w:w="2075" w:type="dxa"/>
          </w:tcPr>
          <w:p w:rsidR="000153B9" w:rsidRPr="00323357" w:rsidRDefault="000153B9" w:rsidP="00E132EB">
            <w:pPr>
              <w:spacing w:after="0" w:line="480" w:lineRule="auto"/>
              <w:rPr>
                <w:rFonts w:ascii="Cambria" w:eastAsia="MS Mincho" w:hAnsi="Cambria"/>
                <w:sz w:val="20"/>
                <w:szCs w:val="20"/>
              </w:rPr>
            </w:pPr>
          </w:p>
        </w:tc>
        <w:tc>
          <w:tcPr>
            <w:tcW w:w="1324" w:type="dxa"/>
          </w:tcPr>
          <w:p w:rsidR="000153B9" w:rsidRPr="00323357" w:rsidRDefault="000153B9" w:rsidP="00E132EB">
            <w:pPr>
              <w:spacing w:after="0" w:line="480" w:lineRule="auto"/>
              <w:rPr>
                <w:rFonts w:ascii="Cambria" w:eastAsia="MS Mincho" w:hAnsi="Cambria"/>
                <w:sz w:val="20"/>
                <w:szCs w:val="20"/>
              </w:rPr>
            </w:pPr>
          </w:p>
        </w:tc>
      </w:tr>
      <w:tr w:rsidR="000153B9" w:rsidRPr="00323357" w:rsidTr="00BF5232">
        <w:trPr>
          <w:jc w:val="center"/>
        </w:trPr>
        <w:tc>
          <w:tcPr>
            <w:tcW w:w="4586" w:type="dxa"/>
          </w:tcPr>
          <w:p w:rsidR="000153B9" w:rsidRPr="00323357" w:rsidRDefault="000153B9" w:rsidP="00E132EB">
            <w:pPr>
              <w:spacing w:after="0" w:line="480" w:lineRule="auto"/>
              <w:rPr>
                <w:rFonts w:ascii="Cambria" w:eastAsia="MS Mincho" w:hAnsi="Cambria"/>
                <w:sz w:val="20"/>
                <w:szCs w:val="20"/>
              </w:rPr>
            </w:pPr>
          </w:p>
        </w:tc>
        <w:tc>
          <w:tcPr>
            <w:tcW w:w="4840" w:type="dxa"/>
          </w:tcPr>
          <w:p w:rsidR="000153B9" w:rsidRPr="00323357" w:rsidRDefault="000153B9" w:rsidP="00E132EB">
            <w:pPr>
              <w:spacing w:after="0" w:line="480" w:lineRule="auto"/>
              <w:rPr>
                <w:rFonts w:ascii="Cambria" w:eastAsia="MS Mincho" w:hAnsi="Cambria"/>
                <w:sz w:val="20"/>
                <w:szCs w:val="20"/>
              </w:rPr>
            </w:pPr>
          </w:p>
        </w:tc>
        <w:tc>
          <w:tcPr>
            <w:tcW w:w="2396" w:type="dxa"/>
          </w:tcPr>
          <w:p w:rsidR="000153B9" w:rsidRPr="00323357" w:rsidRDefault="000153B9" w:rsidP="00E132EB">
            <w:pPr>
              <w:spacing w:after="0" w:line="480" w:lineRule="auto"/>
              <w:rPr>
                <w:rFonts w:ascii="Cambria" w:eastAsia="MS Mincho" w:hAnsi="Cambria"/>
                <w:sz w:val="20"/>
                <w:szCs w:val="20"/>
              </w:rPr>
            </w:pPr>
          </w:p>
        </w:tc>
        <w:tc>
          <w:tcPr>
            <w:tcW w:w="2075" w:type="dxa"/>
          </w:tcPr>
          <w:p w:rsidR="000153B9" w:rsidRPr="00323357" w:rsidRDefault="000153B9" w:rsidP="00E132EB">
            <w:pPr>
              <w:spacing w:after="0" w:line="480" w:lineRule="auto"/>
              <w:rPr>
                <w:rFonts w:ascii="Cambria" w:eastAsia="MS Mincho" w:hAnsi="Cambria"/>
                <w:sz w:val="20"/>
                <w:szCs w:val="20"/>
              </w:rPr>
            </w:pPr>
          </w:p>
        </w:tc>
        <w:tc>
          <w:tcPr>
            <w:tcW w:w="1324" w:type="dxa"/>
          </w:tcPr>
          <w:p w:rsidR="000153B9" w:rsidRPr="00323357" w:rsidRDefault="000153B9" w:rsidP="00E132EB">
            <w:pPr>
              <w:spacing w:after="0" w:line="480" w:lineRule="auto"/>
              <w:rPr>
                <w:rFonts w:ascii="Cambria" w:eastAsia="MS Mincho" w:hAnsi="Cambria"/>
                <w:sz w:val="20"/>
                <w:szCs w:val="20"/>
              </w:rPr>
            </w:pPr>
          </w:p>
        </w:tc>
      </w:tr>
    </w:tbl>
    <w:p w:rsidR="000153B9" w:rsidRDefault="000153B9" w:rsidP="00D73797">
      <w:pPr>
        <w:rPr>
          <w:rFonts w:ascii="Cambria" w:hAnsi="Cambria"/>
          <w:sz w:val="20"/>
          <w:szCs w:val="20"/>
        </w:rPr>
      </w:pPr>
    </w:p>
    <w:p w:rsidR="000153B9" w:rsidRPr="00E132EB" w:rsidRDefault="000153B9" w:rsidP="00BF5232">
      <w:pPr>
        <w:rPr>
          <w:rFonts w:ascii="Cambria" w:hAnsi="Cambria"/>
          <w:b/>
          <w:color w:val="0000FF"/>
          <w:sz w:val="20"/>
          <w:szCs w:val="20"/>
        </w:rPr>
      </w:pPr>
      <w:r>
        <w:rPr>
          <w:rFonts w:ascii="Cambria" w:hAnsi="Cambria"/>
          <w:b/>
          <w:color w:val="0000FF"/>
          <w:sz w:val="20"/>
          <w:szCs w:val="20"/>
        </w:rPr>
        <w:t>P</w:t>
      </w:r>
      <w:r w:rsidRPr="00E132EB">
        <w:rPr>
          <w:rFonts w:ascii="Cambria" w:hAnsi="Cambria"/>
          <w:b/>
          <w:color w:val="0000FF"/>
          <w:sz w:val="20"/>
          <w:szCs w:val="20"/>
        </w:rPr>
        <w:t xml:space="preserve">rogress </w:t>
      </w:r>
      <w:r>
        <w:rPr>
          <w:rFonts w:ascii="Cambria" w:hAnsi="Cambria"/>
          <w:b/>
          <w:color w:val="0000FF"/>
          <w:sz w:val="20"/>
          <w:szCs w:val="20"/>
        </w:rPr>
        <w:t xml:space="preserve">summary </w:t>
      </w:r>
      <w:r w:rsidRPr="00E132EB">
        <w:rPr>
          <w:rFonts w:ascii="Cambria" w:hAnsi="Cambria"/>
          <w:b/>
          <w:color w:val="0000FF"/>
          <w:sz w:val="20"/>
          <w:szCs w:val="20"/>
        </w:rPr>
        <w:t>on recommendation</w:t>
      </w:r>
      <w:r>
        <w:rPr>
          <w:rFonts w:ascii="Cambria" w:hAnsi="Cambria"/>
          <w:b/>
          <w:color w:val="0000FF"/>
          <w:sz w:val="20"/>
          <w:szCs w:val="20"/>
        </w:rPr>
        <w:t>s</w:t>
      </w:r>
      <w:r w:rsidRPr="00E132EB">
        <w:rPr>
          <w:rFonts w:ascii="Cambria" w:hAnsi="Cambria"/>
          <w:b/>
          <w:color w:val="0000FF"/>
          <w:sz w:val="20"/>
          <w:szCs w:val="20"/>
        </w:rPr>
        <w:t xml:space="preserve"> and/or citations from latest </w:t>
      </w:r>
      <w:r>
        <w:rPr>
          <w:rFonts w:ascii="Cambria" w:hAnsi="Cambria"/>
          <w:b/>
          <w:color w:val="0000FF"/>
          <w:sz w:val="20"/>
          <w:szCs w:val="20"/>
        </w:rPr>
        <w:t>RRC/</w:t>
      </w:r>
      <w:r w:rsidRPr="00E132EB">
        <w:rPr>
          <w:rFonts w:ascii="Cambria" w:hAnsi="Cambria"/>
          <w:b/>
          <w:color w:val="0000FF"/>
          <w:sz w:val="20"/>
          <w:szCs w:val="20"/>
        </w:rPr>
        <w:t xml:space="preserve">internal/special review and/or </w:t>
      </w:r>
      <w:r>
        <w:rPr>
          <w:rFonts w:ascii="Cambria" w:hAnsi="Cambria"/>
          <w:b/>
          <w:color w:val="0000FF"/>
          <w:sz w:val="20"/>
          <w:szCs w:val="20"/>
        </w:rPr>
        <w:t xml:space="preserve">last </w:t>
      </w:r>
      <w:r w:rsidRPr="00E132EB">
        <w:rPr>
          <w:rFonts w:ascii="Cambria" w:hAnsi="Cambria"/>
          <w:b/>
          <w:color w:val="0000FF"/>
          <w:sz w:val="20"/>
          <w:szCs w:val="20"/>
        </w:rPr>
        <w:t xml:space="preserve">program evaluation action plan: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0"/>
      </w:tblGrid>
      <w:tr w:rsidR="000153B9" w:rsidRPr="00323357" w:rsidTr="00CA231F">
        <w:tc>
          <w:tcPr>
            <w:tcW w:w="13410" w:type="dxa"/>
          </w:tcPr>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tc>
      </w:tr>
    </w:tbl>
    <w:p w:rsidR="000153B9" w:rsidRDefault="000153B9" w:rsidP="00D73797">
      <w:pPr>
        <w:rPr>
          <w:rFonts w:ascii="Cambria" w:hAnsi="Cambria"/>
          <w:sz w:val="20"/>
          <w:szCs w:val="20"/>
        </w:rPr>
      </w:pPr>
    </w:p>
    <w:p w:rsidR="000153B9" w:rsidRPr="0038262F" w:rsidRDefault="000153B9" w:rsidP="00E132EB">
      <w:pPr>
        <w:rPr>
          <w:rFonts w:ascii="Cambria" w:hAnsi="Cambria"/>
          <w:b/>
          <w:color w:val="0000FF"/>
          <w:sz w:val="20"/>
          <w:szCs w:val="20"/>
        </w:rPr>
      </w:pPr>
      <w:r w:rsidRPr="0038262F">
        <w:rPr>
          <w:rFonts w:ascii="Cambria" w:hAnsi="Cambria"/>
          <w:b/>
          <w:color w:val="0000FF"/>
          <w:sz w:val="20"/>
          <w:szCs w:val="20"/>
        </w:rPr>
        <w:t xml:space="preserve">Summary of Program </w:t>
      </w:r>
      <w:r>
        <w:rPr>
          <w:rFonts w:ascii="Cambria" w:hAnsi="Cambria"/>
          <w:b/>
          <w:color w:val="0000FF"/>
          <w:sz w:val="20"/>
          <w:szCs w:val="20"/>
        </w:rPr>
        <w:t>Changes Anticipated by the PEC for this Academic Year:</w:t>
      </w:r>
      <w:r w:rsidRPr="0038262F">
        <w:rPr>
          <w:rFonts w:ascii="Cambria" w:hAnsi="Cambria"/>
          <w:b/>
          <w:color w:val="0000FF"/>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0"/>
      </w:tblGrid>
      <w:tr w:rsidR="000153B9" w:rsidRPr="00323357" w:rsidTr="00CA231F">
        <w:tc>
          <w:tcPr>
            <w:tcW w:w="13410" w:type="dxa"/>
          </w:tcPr>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p w:rsidR="000153B9" w:rsidRPr="00323357" w:rsidRDefault="000153B9" w:rsidP="00CA231F">
            <w:pPr>
              <w:spacing w:after="0" w:line="240" w:lineRule="auto"/>
              <w:rPr>
                <w:rFonts w:ascii="Cambria" w:eastAsia="MS Mincho" w:hAnsi="Cambria"/>
                <w:sz w:val="20"/>
                <w:szCs w:val="20"/>
              </w:rPr>
            </w:pPr>
          </w:p>
        </w:tc>
      </w:tr>
    </w:tbl>
    <w:p w:rsidR="000153B9" w:rsidRPr="0038262F" w:rsidRDefault="000153B9" w:rsidP="00E132EB">
      <w:pPr>
        <w:rPr>
          <w:rFonts w:ascii="Cambria" w:hAnsi="Cambria"/>
          <w:color w:val="0000FF"/>
          <w:sz w:val="20"/>
          <w:szCs w:val="20"/>
        </w:rPr>
      </w:pPr>
    </w:p>
    <w:p w:rsidR="000153B9" w:rsidRDefault="000153B9" w:rsidP="00D73797">
      <w:pPr>
        <w:rPr>
          <w:rFonts w:ascii="Cambria" w:hAnsi="Cambria"/>
          <w:sz w:val="20"/>
          <w:szCs w:val="20"/>
        </w:rPr>
      </w:pPr>
    </w:p>
    <w:p w:rsidR="000153B9" w:rsidRDefault="000153B9" w:rsidP="00D73797">
      <w:pPr>
        <w:rPr>
          <w:rFonts w:ascii="Cambria" w:hAnsi="Cambria"/>
          <w:sz w:val="20"/>
          <w:szCs w:val="20"/>
        </w:rPr>
      </w:pPr>
      <w:r>
        <w:rPr>
          <w:rFonts w:ascii="Cambria" w:hAnsi="Cambria"/>
          <w:sz w:val="20"/>
          <w:szCs w:val="20"/>
        </w:rPr>
        <w:t>The action plan was reviewed and approved by t</w:t>
      </w:r>
      <w:r w:rsidRPr="00171B94">
        <w:rPr>
          <w:rFonts w:ascii="Cambria" w:hAnsi="Cambria"/>
          <w:sz w:val="20"/>
          <w:szCs w:val="20"/>
        </w:rPr>
        <w:t>he teaching faculty</w:t>
      </w:r>
      <w:r>
        <w:rPr>
          <w:rFonts w:ascii="Cambria" w:hAnsi="Cambria"/>
          <w:sz w:val="20"/>
          <w:szCs w:val="20"/>
        </w:rPr>
        <w:t xml:space="preserve"> and documented in meeting minutes. </w:t>
      </w:r>
      <w:r>
        <w:rPr>
          <w:rFonts w:ascii="Cambria" w:hAnsi="Cambria"/>
          <w:sz w:val="20"/>
          <w:szCs w:val="20"/>
        </w:rPr>
        <w:tab/>
      </w:r>
    </w:p>
    <w:p w:rsidR="000153B9" w:rsidRDefault="000153B9" w:rsidP="00D73797">
      <w:pPr>
        <w:rPr>
          <w:rFonts w:ascii="Cambria" w:hAnsi="Cambria"/>
          <w:sz w:val="20"/>
          <w:szCs w:val="20"/>
          <w:u w:val="single"/>
        </w:rPr>
      </w:pPr>
      <w:r w:rsidRPr="00171B94">
        <w:rPr>
          <w:rFonts w:ascii="Cambria" w:hAnsi="Cambria"/>
          <w:sz w:val="20"/>
          <w:szCs w:val="20"/>
        </w:rPr>
        <w:t>Approval date</w:t>
      </w:r>
      <w:r>
        <w:rPr>
          <w:rFonts w:ascii="Cambria" w:hAnsi="Cambria"/>
          <w:sz w:val="20"/>
          <w:szCs w:val="20"/>
        </w:rPr>
        <w:t>/or expected approval date:</w:t>
      </w:r>
      <w:r>
        <w:rPr>
          <w:rFonts w:ascii="Cambria" w:hAnsi="Cambria"/>
          <w:sz w:val="20"/>
          <w:szCs w:val="20"/>
        </w:rPr>
        <w:tab/>
        <w:t xml:space="preserv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p w:rsidR="000153B9" w:rsidRPr="007077C8" w:rsidRDefault="000153B9" w:rsidP="00D73797">
      <w:pPr>
        <w:rPr>
          <w:rFonts w:ascii="Cambria" w:hAnsi="Cambria"/>
          <w:sz w:val="20"/>
          <w:szCs w:val="20"/>
          <w:u w:val="single"/>
        </w:rPr>
      </w:pPr>
    </w:p>
    <w:p w:rsidR="000153B9" w:rsidRDefault="000153B9" w:rsidP="00E132EB">
      <w:pPr>
        <w:rPr>
          <w:rFonts w:ascii="Cambria" w:hAnsi="Cambria"/>
          <w:sz w:val="20"/>
          <w:szCs w:val="20"/>
        </w:rPr>
      </w:pPr>
      <w:r>
        <w:rPr>
          <w:rFonts w:ascii="Cambria" w:hAnsi="Cambria"/>
          <w:sz w:val="20"/>
          <w:szCs w:val="20"/>
        </w:rPr>
        <w:t>Program Evaluation Committee meeting minutes for the Annual Program Evaluation are to be attached.</w:t>
      </w:r>
    </w:p>
    <w:p w:rsidR="000153B9" w:rsidRDefault="000153B9" w:rsidP="00D73797">
      <w:pPr>
        <w:rPr>
          <w:rFonts w:ascii="Cambria" w:hAnsi="Cambria"/>
          <w:sz w:val="20"/>
          <w:szCs w:val="20"/>
        </w:rPr>
      </w:pPr>
    </w:p>
    <w:p w:rsidR="000153B9" w:rsidRDefault="000153B9" w:rsidP="00D73797">
      <w:pPr>
        <w:rPr>
          <w:rFonts w:ascii="Cambria" w:hAnsi="Cambria"/>
          <w:sz w:val="20"/>
          <w:szCs w:val="20"/>
        </w:rPr>
      </w:pPr>
      <w:r>
        <w:rPr>
          <w:rFonts w:ascii="Cambria" w:hAnsi="Cambria"/>
          <w:sz w:val="20"/>
          <w:szCs w:val="20"/>
        </w:rPr>
        <w:t>I certify that all requirements have been met:</w:t>
      </w:r>
      <w:r>
        <w:rPr>
          <w:rFonts w:ascii="Cambria" w:hAnsi="Cambria"/>
          <w:sz w:val="20"/>
          <w:szCs w:val="20"/>
        </w:rPr>
        <w:tab/>
      </w:r>
    </w:p>
    <w:p w:rsidR="000153B9" w:rsidRPr="00171B94" w:rsidRDefault="000153B9" w:rsidP="00A559F0">
      <w:pPr>
        <w:rPr>
          <w:rFonts w:ascii="Cambria" w:hAnsi="Cambria"/>
          <w:sz w:val="20"/>
          <w:szCs w:val="20"/>
        </w:rPr>
      </w:pPr>
      <w:r>
        <w:rPr>
          <w:rFonts w:ascii="Cambria" w:hAnsi="Cambria"/>
          <w:sz w:val="20"/>
          <w:szCs w:val="20"/>
        </w:rPr>
        <w:t xml:space="preserve">Program Director Signature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t>Date  ___________________________________________</w:t>
      </w:r>
    </w:p>
    <w:sectPr w:rsidR="000153B9" w:rsidRPr="00171B94" w:rsidSect="009A4FD8">
      <w:footerReference w:type="default" r:id="rId9"/>
      <w:pgSz w:w="15840" w:h="12240" w:orient="landscape" w:code="1"/>
      <w:pgMar w:top="540" w:right="990" w:bottom="720" w:left="880" w:header="720" w:footer="720" w:gutter="0"/>
      <w:paperSrc w:first="260" w:other="26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B9" w:rsidRDefault="000153B9" w:rsidP="0000555F">
      <w:pPr>
        <w:spacing w:after="0" w:line="240" w:lineRule="auto"/>
      </w:pPr>
      <w:r>
        <w:separator/>
      </w:r>
    </w:p>
  </w:endnote>
  <w:endnote w:type="continuationSeparator" w:id="0">
    <w:p w:rsidR="000153B9" w:rsidRDefault="000153B9" w:rsidP="00005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3B9" w:rsidRDefault="000153B9">
    <w:pPr>
      <w:pStyle w:val="Footer"/>
      <w:jc w:val="right"/>
    </w:pPr>
    <w:fldSimple w:instr=" PAGE   \* MERGEFORMAT ">
      <w:r>
        <w:rPr>
          <w:noProof/>
        </w:rPr>
        <w:t>1</w:t>
      </w:r>
    </w:fldSimple>
  </w:p>
  <w:p w:rsidR="000153B9" w:rsidRDefault="00015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B9" w:rsidRDefault="000153B9" w:rsidP="0000555F">
      <w:pPr>
        <w:spacing w:after="0" w:line="240" w:lineRule="auto"/>
      </w:pPr>
      <w:r>
        <w:separator/>
      </w:r>
    </w:p>
  </w:footnote>
  <w:footnote w:type="continuationSeparator" w:id="0">
    <w:p w:rsidR="000153B9" w:rsidRDefault="000153B9" w:rsidP="00005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213"/>
    <w:multiLevelType w:val="hybridMultilevel"/>
    <w:tmpl w:val="72B64E94"/>
    <w:lvl w:ilvl="0" w:tplc="F134DE3C">
      <w:start w:val="1"/>
      <w:numFmt w:val="bullet"/>
      <w:lvlText w:val=""/>
      <w:lvlJc w:val="left"/>
      <w:pPr>
        <w:ind w:left="630" w:hanging="360"/>
      </w:pPr>
      <w:rPr>
        <w:rFonts w:ascii="Wingdings 2" w:hAnsi="Wingdings 2"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77C2A62"/>
    <w:multiLevelType w:val="hybridMultilevel"/>
    <w:tmpl w:val="798EE202"/>
    <w:lvl w:ilvl="0" w:tplc="F134DE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04B5F"/>
    <w:multiLevelType w:val="hybridMultilevel"/>
    <w:tmpl w:val="631460E6"/>
    <w:lvl w:ilvl="0" w:tplc="F134DE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5507B"/>
    <w:multiLevelType w:val="hybridMultilevel"/>
    <w:tmpl w:val="778E15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DB6277"/>
    <w:multiLevelType w:val="hybridMultilevel"/>
    <w:tmpl w:val="66BA47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F816E1"/>
    <w:multiLevelType w:val="hybridMultilevel"/>
    <w:tmpl w:val="C0925A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A31FB0"/>
    <w:multiLevelType w:val="hybridMultilevel"/>
    <w:tmpl w:val="D09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95A6E"/>
    <w:multiLevelType w:val="hybridMultilevel"/>
    <w:tmpl w:val="D75682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7268A4"/>
    <w:multiLevelType w:val="hybridMultilevel"/>
    <w:tmpl w:val="61462A78"/>
    <w:lvl w:ilvl="0" w:tplc="9AAC312A">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85E65"/>
    <w:multiLevelType w:val="hybridMultilevel"/>
    <w:tmpl w:val="2EFE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8480B"/>
    <w:multiLevelType w:val="hybridMultilevel"/>
    <w:tmpl w:val="0220DE3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A992D41"/>
    <w:multiLevelType w:val="hybridMultilevel"/>
    <w:tmpl w:val="A84273D4"/>
    <w:lvl w:ilvl="0" w:tplc="F134DE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3065A"/>
    <w:multiLevelType w:val="hybridMultilevel"/>
    <w:tmpl w:val="A28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40E68"/>
    <w:multiLevelType w:val="hybridMultilevel"/>
    <w:tmpl w:val="AB20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139D9"/>
    <w:multiLevelType w:val="hybridMultilevel"/>
    <w:tmpl w:val="0A547D42"/>
    <w:lvl w:ilvl="0" w:tplc="F134DE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63F84"/>
    <w:multiLevelType w:val="hybridMultilevel"/>
    <w:tmpl w:val="C9EE6D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3"/>
  </w:num>
  <w:num w:numId="5">
    <w:abstractNumId w:val="6"/>
  </w:num>
  <w:num w:numId="6">
    <w:abstractNumId w:val="0"/>
  </w:num>
  <w:num w:numId="7">
    <w:abstractNumId w:val="11"/>
  </w:num>
  <w:num w:numId="8">
    <w:abstractNumId w:val="2"/>
  </w:num>
  <w:num w:numId="9">
    <w:abstractNumId w:val="1"/>
  </w:num>
  <w:num w:numId="10">
    <w:abstractNumId w:val="14"/>
  </w:num>
  <w:num w:numId="11">
    <w:abstractNumId w:val="3"/>
  </w:num>
  <w:num w:numId="12">
    <w:abstractNumId w:val="4"/>
  </w:num>
  <w:num w:numId="13">
    <w:abstractNumId w:val="8"/>
  </w:num>
  <w:num w:numId="14">
    <w:abstractNumId w:val="7"/>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7FB"/>
    <w:rsid w:val="000008C0"/>
    <w:rsid w:val="000037E6"/>
    <w:rsid w:val="000051E6"/>
    <w:rsid w:val="0000555F"/>
    <w:rsid w:val="000153B9"/>
    <w:rsid w:val="00030419"/>
    <w:rsid w:val="000305C5"/>
    <w:rsid w:val="000374FE"/>
    <w:rsid w:val="000420E8"/>
    <w:rsid w:val="0008752A"/>
    <w:rsid w:val="000A01F9"/>
    <w:rsid w:val="000C2F8F"/>
    <w:rsid w:val="000F67FD"/>
    <w:rsid w:val="001148F1"/>
    <w:rsid w:val="0013515B"/>
    <w:rsid w:val="00140C79"/>
    <w:rsid w:val="001463F7"/>
    <w:rsid w:val="0014649E"/>
    <w:rsid w:val="00171B94"/>
    <w:rsid w:val="0017208F"/>
    <w:rsid w:val="00181597"/>
    <w:rsid w:val="001852EE"/>
    <w:rsid w:val="00187CBD"/>
    <w:rsid w:val="001973F0"/>
    <w:rsid w:val="001B0C00"/>
    <w:rsid w:val="001F66B6"/>
    <w:rsid w:val="00214DF5"/>
    <w:rsid w:val="00241C94"/>
    <w:rsid w:val="002B73CE"/>
    <w:rsid w:val="002D77BD"/>
    <w:rsid w:val="0030676A"/>
    <w:rsid w:val="00323357"/>
    <w:rsid w:val="00324D6C"/>
    <w:rsid w:val="00341537"/>
    <w:rsid w:val="00356338"/>
    <w:rsid w:val="003741B4"/>
    <w:rsid w:val="0038262F"/>
    <w:rsid w:val="004174A0"/>
    <w:rsid w:val="00446978"/>
    <w:rsid w:val="004517FB"/>
    <w:rsid w:val="00461619"/>
    <w:rsid w:val="00473E63"/>
    <w:rsid w:val="00544300"/>
    <w:rsid w:val="00594A42"/>
    <w:rsid w:val="005A4F69"/>
    <w:rsid w:val="005D5019"/>
    <w:rsid w:val="005E14EF"/>
    <w:rsid w:val="005F4EC4"/>
    <w:rsid w:val="00603AFB"/>
    <w:rsid w:val="006219CD"/>
    <w:rsid w:val="006371FA"/>
    <w:rsid w:val="00643CCC"/>
    <w:rsid w:val="00646172"/>
    <w:rsid w:val="00682BDB"/>
    <w:rsid w:val="006857D3"/>
    <w:rsid w:val="006937CE"/>
    <w:rsid w:val="006F2E08"/>
    <w:rsid w:val="007077C8"/>
    <w:rsid w:val="007173CE"/>
    <w:rsid w:val="007242F5"/>
    <w:rsid w:val="0073319B"/>
    <w:rsid w:val="00766A2A"/>
    <w:rsid w:val="00777AF5"/>
    <w:rsid w:val="007873FB"/>
    <w:rsid w:val="007D19B4"/>
    <w:rsid w:val="00847459"/>
    <w:rsid w:val="00853136"/>
    <w:rsid w:val="00880F9C"/>
    <w:rsid w:val="008F7534"/>
    <w:rsid w:val="0091050F"/>
    <w:rsid w:val="00925606"/>
    <w:rsid w:val="009266C1"/>
    <w:rsid w:val="0093469B"/>
    <w:rsid w:val="00957E29"/>
    <w:rsid w:val="00986907"/>
    <w:rsid w:val="00997F58"/>
    <w:rsid w:val="009A1E70"/>
    <w:rsid w:val="009A4FD8"/>
    <w:rsid w:val="009A73DE"/>
    <w:rsid w:val="009B16F0"/>
    <w:rsid w:val="009B4609"/>
    <w:rsid w:val="009C19BE"/>
    <w:rsid w:val="009F6A45"/>
    <w:rsid w:val="009F7BB9"/>
    <w:rsid w:val="00A24EB2"/>
    <w:rsid w:val="00A426AC"/>
    <w:rsid w:val="00A559F0"/>
    <w:rsid w:val="00A64E4E"/>
    <w:rsid w:val="00A73E7E"/>
    <w:rsid w:val="00A85598"/>
    <w:rsid w:val="00AD57AE"/>
    <w:rsid w:val="00B25FD4"/>
    <w:rsid w:val="00B311FF"/>
    <w:rsid w:val="00B32450"/>
    <w:rsid w:val="00B34EB9"/>
    <w:rsid w:val="00B4765B"/>
    <w:rsid w:val="00B47A2B"/>
    <w:rsid w:val="00B6744A"/>
    <w:rsid w:val="00B755F6"/>
    <w:rsid w:val="00B847F1"/>
    <w:rsid w:val="00BC53CF"/>
    <w:rsid w:val="00BD2FED"/>
    <w:rsid w:val="00BD727E"/>
    <w:rsid w:val="00BD7D06"/>
    <w:rsid w:val="00BF3C9A"/>
    <w:rsid w:val="00BF5232"/>
    <w:rsid w:val="00C01294"/>
    <w:rsid w:val="00C0537C"/>
    <w:rsid w:val="00C063CF"/>
    <w:rsid w:val="00C0683A"/>
    <w:rsid w:val="00C52A36"/>
    <w:rsid w:val="00C806F5"/>
    <w:rsid w:val="00CA231F"/>
    <w:rsid w:val="00CE383B"/>
    <w:rsid w:val="00CF0C84"/>
    <w:rsid w:val="00CF5E27"/>
    <w:rsid w:val="00D36988"/>
    <w:rsid w:val="00D61457"/>
    <w:rsid w:val="00D626E6"/>
    <w:rsid w:val="00D647FB"/>
    <w:rsid w:val="00D73797"/>
    <w:rsid w:val="00DB481F"/>
    <w:rsid w:val="00DC2A71"/>
    <w:rsid w:val="00E132EB"/>
    <w:rsid w:val="00E319FB"/>
    <w:rsid w:val="00E34C8B"/>
    <w:rsid w:val="00E47CE2"/>
    <w:rsid w:val="00E51EE0"/>
    <w:rsid w:val="00E700BE"/>
    <w:rsid w:val="00E83988"/>
    <w:rsid w:val="00E859A4"/>
    <w:rsid w:val="00EC0E71"/>
    <w:rsid w:val="00EC3B6C"/>
    <w:rsid w:val="00EE5758"/>
    <w:rsid w:val="00F04584"/>
    <w:rsid w:val="00F114C0"/>
    <w:rsid w:val="00F2178A"/>
    <w:rsid w:val="00F371F8"/>
    <w:rsid w:val="00F51236"/>
    <w:rsid w:val="00F63237"/>
    <w:rsid w:val="00F63FA1"/>
    <w:rsid w:val="00F65CDF"/>
    <w:rsid w:val="00F828D2"/>
    <w:rsid w:val="00F9236F"/>
    <w:rsid w:val="00F92BE6"/>
    <w:rsid w:val="00FA0BC0"/>
    <w:rsid w:val="00FA7530"/>
    <w:rsid w:val="00FD1FA0"/>
    <w:rsid w:val="00FD3B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B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17F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00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7E6"/>
    <w:rPr>
      <w:rFonts w:ascii="Tahoma" w:hAnsi="Tahoma" w:cs="Tahoma"/>
      <w:sz w:val="16"/>
      <w:szCs w:val="16"/>
    </w:rPr>
  </w:style>
  <w:style w:type="paragraph" w:styleId="ListParagraph">
    <w:name w:val="List Paragraph"/>
    <w:basedOn w:val="Normal"/>
    <w:uiPriority w:val="99"/>
    <w:qFormat/>
    <w:rsid w:val="0091050F"/>
    <w:pPr>
      <w:spacing w:after="0" w:line="240" w:lineRule="auto"/>
      <w:ind w:left="720"/>
      <w:contextualSpacing/>
    </w:pPr>
    <w:rPr>
      <w:rFonts w:eastAsia="MS Mincho"/>
      <w:sz w:val="24"/>
      <w:szCs w:val="24"/>
    </w:rPr>
  </w:style>
  <w:style w:type="table" w:styleId="TableGrid">
    <w:name w:val="Table Grid"/>
    <w:basedOn w:val="TableNormal"/>
    <w:uiPriority w:val="99"/>
    <w:rsid w:val="0084745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720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7208F"/>
    <w:rPr>
      <w:rFonts w:ascii="Tahoma" w:hAnsi="Tahoma" w:cs="Tahoma"/>
      <w:sz w:val="16"/>
      <w:szCs w:val="16"/>
    </w:rPr>
  </w:style>
  <w:style w:type="character" w:styleId="Hyperlink">
    <w:name w:val="Hyperlink"/>
    <w:basedOn w:val="DefaultParagraphFont"/>
    <w:uiPriority w:val="99"/>
    <w:rsid w:val="00BD727E"/>
    <w:rPr>
      <w:rFonts w:cs="Times New Roman"/>
      <w:color w:val="0000FF"/>
      <w:u w:val="single"/>
    </w:rPr>
  </w:style>
  <w:style w:type="character" w:styleId="CommentReference">
    <w:name w:val="annotation reference"/>
    <w:basedOn w:val="DefaultParagraphFont"/>
    <w:uiPriority w:val="99"/>
    <w:semiHidden/>
    <w:rsid w:val="00EC3B6C"/>
    <w:rPr>
      <w:rFonts w:cs="Times New Roman"/>
      <w:sz w:val="18"/>
      <w:szCs w:val="18"/>
    </w:rPr>
  </w:style>
  <w:style w:type="paragraph" w:styleId="CommentText">
    <w:name w:val="annotation text"/>
    <w:basedOn w:val="Normal"/>
    <w:link w:val="CommentTextChar"/>
    <w:uiPriority w:val="99"/>
    <w:semiHidden/>
    <w:rsid w:val="00EC3B6C"/>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C3B6C"/>
    <w:rPr>
      <w:rFonts w:cs="Times New Roman"/>
      <w:sz w:val="24"/>
      <w:szCs w:val="24"/>
    </w:rPr>
  </w:style>
  <w:style w:type="paragraph" w:styleId="CommentSubject">
    <w:name w:val="annotation subject"/>
    <w:basedOn w:val="CommentText"/>
    <w:next w:val="CommentText"/>
    <w:link w:val="CommentSubjectChar"/>
    <w:uiPriority w:val="99"/>
    <w:semiHidden/>
    <w:rsid w:val="00EC3B6C"/>
    <w:rPr>
      <w:b/>
      <w:bCs/>
      <w:sz w:val="20"/>
      <w:szCs w:val="20"/>
    </w:rPr>
  </w:style>
  <w:style w:type="character" w:customStyle="1" w:styleId="CommentSubjectChar">
    <w:name w:val="Comment Subject Char"/>
    <w:basedOn w:val="CommentTextChar"/>
    <w:link w:val="CommentSubject"/>
    <w:uiPriority w:val="99"/>
    <w:semiHidden/>
    <w:locked/>
    <w:rsid w:val="00EC3B6C"/>
    <w:rPr>
      <w:b/>
      <w:bCs/>
      <w:sz w:val="20"/>
      <w:szCs w:val="20"/>
    </w:rPr>
  </w:style>
  <w:style w:type="paragraph" w:styleId="Header">
    <w:name w:val="header"/>
    <w:basedOn w:val="Normal"/>
    <w:link w:val="HeaderChar"/>
    <w:uiPriority w:val="99"/>
    <w:rsid w:val="000055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0555F"/>
    <w:rPr>
      <w:rFonts w:cs="Times New Roman"/>
    </w:rPr>
  </w:style>
  <w:style w:type="paragraph" w:styleId="Footer">
    <w:name w:val="footer"/>
    <w:basedOn w:val="Normal"/>
    <w:link w:val="FooterChar"/>
    <w:uiPriority w:val="99"/>
    <w:rsid w:val="000055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0555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bowman@downstate.edu" TargetMode="External"/><Relationship Id="rId3" Type="http://schemas.openxmlformats.org/officeDocument/2006/relationships/settings" Target="settings.xml"/><Relationship Id="rId7" Type="http://schemas.openxmlformats.org/officeDocument/2006/relationships/hyperlink" Target="mailto:pbowman@dow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2844</Words>
  <Characters>16216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UCLA Annual Program Evaluation (APE)</dc:title>
  <dc:subject/>
  <dc:creator>Crooks, Kimberly A.</dc:creator>
  <cp:keywords/>
  <dc:description/>
  <cp:lastModifiedBy>PBowman</cp:lastModifiedBy>
  <cp:revision>2</cp:revision>
  <cp:lastPrinted>2013-11-20T14:42:00Z</cp:lastPrinted>
  <dcterms:created xsi:type="dcterms:W3CDTF">2014-08-19T19:49:00Z</dcterms:created>
  <dcterms:modified xsi:type="dcterms:W3CDTF">2014-08-19T19:49:00Z</dcterms:modified>
</cp:coreProperties>
</file>