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7DC86A" w14:textId="77777777" w:rsidR="00BC250D" w:rsidRPr="00B64C56" w:rsidRDefault="00101140" w:rsidP="00B64C56">
      <w:pPr>
        <w:spacing w:after="240"/>
        <w:jc w:val="center"/>
        <w:rPr>
          <w:rFonts w:ascii="Garamond" w:hAnsi="Garamond"/>
          <w:b/>
          <w:u w:val="single"/>
        </w:rPr>
      </w:pPr>
      <w:r>
        <w:rPr>
          <w:rFonts w:ascii="Garamond" w:hAnsi="Garamond"/>
          <w:b/>
          <w:u w:val="single"/>
        </w:rPr>
        <w:t>GRANTEE</w:t>
      </w:r>
      <w:r w:rsidRPr="00B64C56">
        <w:rPr>
          <w:rFonts w:ascii="Garamond" w:hAnsi="Garamond"/>
          <w:b/>
          <w:u w:val="single"/>
        </w:rPr>
        <w:t xml:space="preserve"> TRAVEL WAIVER OF LIABILITY AND AGREEMENT TO HOLD HARMLESS </w:t>
      </w:r>
    </w:p>
    <w:p w14:paraId="367E62C6" w14:textId="77777777" w:rsidR="006D03C0" w:rsidRDefault="00101140" w:rsidP="0082316B">
      <w:pPr>
        <w:spacing w:after="0"/>
        <w:ind w:firstLine="720"/>
        <w:jc w:val="both"/>
        <w:rPr>
          <w:rFonts w:ascii="Garamond" w:hAnsi="Garamond"/>
        </w:rPr>
      </w:pPr>
      <w:r w:rsidRPr="00B64C56">
        <w:rPr>
          <w:rFonts w:ascii="Garamond" w:hAnsi="Garamond"/>
        </w:rPr>
        <w:t xml:space="preserve">THIS </w:t>
      </w:r>
      <w:r>
        <w:rPr>
          <w:rFonts w:ascii="Garamond" w:hAnsi="Garamond"/>
          <w:b/>
        </w:rPr>
        <w:t>GRANTEE</w:t>
      </w:r>
      <w:r w:rsidRPr="00B64C56">
        <w:rPr>
          <w:rFonts w:ascii="Garamond" w:hAnsi="Garamond"/>
          <w:b/>
        </w:rPr>
        <w:t xml:space="preserve"> TRAVEL WAIVER OF LIABILITY AND AGREEMENT TO HOLD HARMLESS</w:t>
      </w:r>
      <w:r w:rsidRPr="00B64C56">
        <w:rPr>
          <w:rFonts w:ascii="Garamond" w:hAnsi="Garamond"/>
        </w:rPr>
        <w:t xml:space="preserve"> (this “Agreement”) is made and entered into on the </w:t>
      </w:r>
      <w:r w:rsidRPr="001E1DDE">
        <w:rPr>
          <w:rFonts w:ascii="Garamond" w:hAnsi="Garamond"/>
        </w:rPr>
        <w:t>___ day of ________________, 20__,</w:t>
      </w:r>
      <w:r w:rsidRPr="00B64C56">
        <w:rPr>
          <w:rFonts w:ascii="Garamond" w:hAnsi="Garamond"/>
        </w:rPr>
        <w:t xml:space="preserve"> by and between </w:t>
      </w:r>
      <w:r w:rsidRPr="0098194F">
        <w:rPr>
          <w:rFonts w:ascii="Garamond" w:hAnsi="Garamond"/>
        </w:rPr>
        <w:t>Alumni Association - College of Medicine S</w:t>
      </w:r>
      <w:r>
        <w:rPr>
          <w:rFonts w:ascii="Garamond" w:hAnsi="Garamond"/>
        </w:rPr>
        <w:t xml:space="preserve">tate </w:t>
      </w:r>
      <w:r w:rsidRPr="0098194F">
        <w:rPr>
          <w:rFonts w:ascii="Garamond" w:hAnsi="Garamond"/>
        </w:rPr>
        <w:t>U</w:t>
      </w:r>
      <w:r>
        <w:rPr>
          <w:rFonts w:ascii="Garamond" w:hAnsi="Garamond"/>
        </w:rPr>
        <w:t xml:space="preserve">niversity of </w:t>
      </w:r>
      <w:r w:rsidRPr="0098194F">
        <w:rPr>
          <w:rFonts w:ascii="Garamond" w:hAnsi="Garamond"/>
        </w:rPr>
        <w:t>N</w:t>
      </w:r>
      <w:r>
        <w:rPr>
          <w:rFonts w:ascii="Garamond" w:hAnsi="Garamond"/>
        </w:rPr>
        <w:t xml:space="preserve">ew </w:t>
      </w:r>
      <w:r w:rsidRPr="0098194F">
        <w:rPr>
          <w:rFonts w:ascii="Garamond" w:hAnsi="Garamond"/>
        </w:rPr>
        <w:t>Y</w:t>
      </w:r>
      <w:r>
        <w:rPr>
          <w:rFonts w:ascii="Garamond" w:hAnsi="Garamond"/>
        </w:rPr>
        <w:t>ork</w:t>
      </w:r>
      <w:r w:rsidRPr="0098194F">
        <w:rPr>
          <w:rFonts w:ascii="Garamond" w:hAnsi="Garamond"/>
        </w:rPr>
        <w:t xml:space="preserve"> Health Science Center at Brooklyn</w:t>
      </w:r>
      <w:r>
        <w:rPr>
          <w:rFonts w:ascii="Garamond" w:hAnsi="Garamond"/>
        </w:rPr>
        <w:t xml:space="preserve">, a </w:t>
      </w:r>
      <w:r w:rsidRPr="00B64C56">
        <w:rPr>
          <w:rFonts w:ascii="Garamond" w:hAnsi="Garamond"/>
        </w:rPr>
        <w:t xml:space="preserve">New </w:t>
      </w:r>
      <w:r>
        <w:rPr>
          <w:rFonts w:ascii="Garamond" w:hAnsi="Garamond"/>
        </w:rPr>
        <w:t>York Non-Profit Corporation</w:t>
      </w:r>
      <w:r w:rsidRPr="00B64C56">
        <w:rPr>
          <w:rFonts w:ascii="Garamond" w:hAnsi="Garamond"/>
        </w:rPr>
        <w:t xml:space="preserve"> with an office at </w:t>
      </w:r>
      <w:r>
        <w:rPr>
          <w:rFonts w:ascii="Garamond" w:hAnsi="Garamond"/>
        </w:rPr>
        <w:t>450 Clarkson Avenue MSC 1204, Room BSB 1-6, Brooklyn, NY 11203-2098 and</w:t>
      </w:r>
      <w:r w:rsidRPr="00B64C56">
        <w:rPr>
          <w:rFonts w:ascii="Garamond" w:hAnsi="Garamond"/>
        </w:rPr>
        <w:t xml:space="preserve">  (“Alumni Association”), </w:t>
      </w:r>
      <w:r w:rsidRPr="0098194F">
        <w:rPr>
          <w:rFonts w:ascii="Garamond" w:hAnsi="Garamond"/>
        </w:rPr>
        <w:t xml:space="preserve">Alumni </w:t>
      </w:r>
      <w:r>
        <w:rPr>
          <w:rFonts w:ascii="Garamond" w:hAnsi="Garamond"/>
        </w:rPr>
        <w:t>Fund</w:t>
      </w:r>
      <w:r w:rsidRPr="0098194F">
        <w:rPr>
          <w:rFonts w:ascii="Garamond" w:hAnsi="Garamond"/>
        </w:rPr>
        <w:t xml:space="preserve"> - College of Medicine S</w:t>
      </w:r>
      <w:r>
        <w:rPr>
          <w:rFonts w:ascii="Garamond" w:hAnsi="Garamond"/>
        </w:rPr>
        <w:t xml:space="preserve">tate </w:t>
      </w:r>
      <w:r w:rsidRPr="0098194F">
        <w:rPr>
          <w:rFonts w:ascii="Garamond" w:hAnsi="Garamond"/>
        </w:rPr>
        <w:t>U</w:t>
      </w:r>
      <w:r>
        <w:rPr>
          <w:rFonts w:ascii="Garamond" w:hAnsi="Garamond"/>
        </w:rPr>
        <w:t xml:space="preserve">niversity of </w:t>
      </w:r>
      <w:r w:rsidRPr="0098194F">
        <w:rPr>
          <w:rFonts w:ascii="Garamond" w:hAnsi="Garamond"/>
        </w:rPr>
        <w:t>N</w:t>
      </w:r>
      <w:r>
        <w:rPr>
          <w:rFonts w:ascii="Garamond" w:hAnsi="Garamond"/>
        </w:rPr>
        <w:t xml:space="preserve">ew </w:t>
      </w:r>
      <w:r w:rsidRPr="0098194F">
        <w:rPr>
          <w:rFonts w:ascii="Garamond" w:hAnsi="Garamond"/>
        </w:rPr>
        <w:t>Y</w:t>
      </w:r>
      <w:r>
        <w:rPr>
          <w:rFonts w:ascii="Garamond" w:hAnsi="Garamond"/>
        </w:rPr>
        <w:t>ork</w:t>
      </w:r>
      <w:r w:rsidRPr="0098194F">
        <w:rPr>
          <w:rFonts w:ascii="Garamond" w:hAnsi="Garamond"/>
        </w:rPr>
        <w:t xml:space="preserve"> Health Science Center at Brooklyn</w:t>
      </w:r>
      <w:r w:rsidRPr="00B64C56">
        <w:rPr>
          <w:rFonts w:ascii="Garamond" w:hAnsi="Garamond"/>
        </w:rPr>
        <w:t xml:space="preserve">, a New </w:t>
      </w:r>
      <w:r>
        <w:rPr>
          <w:rFonts w:ascii="Garamond" w:hAnsi="Garamond"/>
        </w:rPr>
        <w:t>York Non-Profit Corporation</w:t>
      </w:r>
      <w:r w:rsidRPr="00B64C56">
        <w:rPr>
          <w:rFonts w:ascii="Garamond" w:hAnsi="Garamond"/>
        </w:rPr>
        <w:t xml:space="preserve"> with an office at</w:t>
      </w:r>
      <w:r>
        <w:rPr>
          <w:rFonts w:ascii="Garamond" w:hAnsi="Garamond"/>
        </w:rPr>
        <w:t xml:space="preserve"> 450 Clarkson Avenue MSC 1204, Room BSB 1-6, Brooklyn, NY 11203-2098 </w:t>
      </w:r>
      <w:r w:rsidRPr="00B64C56">
        <w:rPr>
          <w:rFonts w:ascii="Garamond" w:hAnsi="Garamond"/>
        </w:rPr>
        <w:t xml:space="preserve">(“Alumni Fund”) and </w:t>
      </w:r>
      <w:r>
        <w:rPr>
          <w:rFonts w:ascii="Garamond" w:hAnsi="Garamond"/>
        </w:rPr>
        <w:t>_______________________________</w:t>
      </w:r>
      <w:r w:rsidRPr="00B64C56">
        <w:rPr>
          <w:rFonts w:ascii="Garamond" w:hAnsi="Garamond"/>
        </w:rPr>
        <w:t xml:space="preserve">, an individual with an address at </w:t>
      </w:r>
      <w:r>
        <w:rPr>
          <w:rFonts w:ascii="Garamond" w:hAnsi="Garamond"/>
        </w:rPr>
        <w:t>_______________________________________________</w:t>
      </w:r>
      <w:r w:rsidRPr="00B64C56">
        <w:rPr>
          <w:rFonts w:ascii="Garamond" w:hAnsi="Garamond"/>
        </w:rPr>
        <w:t xml:space="preserve"> (“</w:t>
      </w:r>
      <w:r>
        <w:rPr>
          <w:rFonts w:ascii="Garamond" w:hAnsi="Garamond"/>
        </w:rPr>
        <w:t>Grantee</w:t>
      </w:r>
      <w:r w:rsidRPr="00B64C56">
        <w:rPr>
          <w:rFonts w:ascii="Garamond" w:hAnsi="Garamond"/>
        </w:rPr>
        <w:t xml:space="preserve">”).  Alumni Association, Alumni Fund, and </w:t>
      </w:r>
      <w:r>
        <w:rPr>
          <w:rFonts w:ascii="Garamond" w:hAnsi="Garamond"/>
        </w:rPr>
        <w:t>Grantee</w:t>
      </w:r>
      <w:r w:rsidRPr="00B64C56">
        <w:rPr>
          <w:rFonts w:ascii="Garamond" w:hAnsi="Garamond"/>
        </w:rPr>
        <w:t xml:space="preserve"> may hereinafter be referred to individually as a “Party” and collectively as the “Parties.</w:t>
      </w:r>
    </w:p>
    <w:p w14:paraId="29A01EB9" w14:textId="77777777" w:rsidR="0082316B" w:rsidRPr="00B64C56" w:rsidRDefault="00310F82" w:rsidP="0082316B">
      <w:pPr>
        <w:spacing w:after="0"/>
        <w:ind w:firstLine="720"/>
        <w:jc w:val="both"/>
        <w:rPr>
          <w:rFonts w:ascii="Garamond" w:hAnsi="Garamond"/>
        </w:rPr>
      </w:pPr>
    </w:p>
    <w:p w14:paraId="7EC75C0C" w14:textId="77777777" w:rsidR="006D03C0" w:rsidRPr="00B64C56" w:rsidRDefault="00101140" w:rsidP="0082316B">
      <w:pPr>
        <w:pStyle w:val="Heading1"/>
        <w:rPr>
          <w:sz w:val="22"/>
          <w:szCs w:val="22"/>
        </w:rPr>
      </w:pPr>
      <w:r w:rsidRPr="00B64C56">
        <w:rPr>
          <w:sz w:val="22"/>
          <w:szCs w:val="22"/>
        </w:rPr>
        <w:t>R E C I T A L S</w:t>
      </w:r>
    </w:p>
    <w:p w14:paraId="41232515" w14:textId="77777777" w:rsidR="006D03C0" w:rsidRPr="00B64C56" w:rsidRDefault="00310F82" w:rsidP="0082316B">
      <w:pPr>
        <w:pStyle w:val="BodyTextIndent"/>
        <w:tabs>
          <w:tab w:val="left" w:pos="8640"/>
        </w:tabs>
        <w:jc w:val="both"/>
        <w:rPr>
          <w:sz w:val="22"/>
          <w:szCs w:val="22"/>
        </w:rPr>
      </w:pPr>
    </w:p>
    <w:p w14:paraId="7C525FAE" w14:textId="77777777" w:rsidR="006D03C0" w:rsidRPr="00B64C56" w:rsidRDefault="00101140" w:rsidP="0082316B">
      <w:pPr>
        <w:pStyle w:val="BodyTextIndent"/>
        <w:tabs>
          <w:tab w:val="left" w:pos="8640"/>
        </w:tabs>
        <w:jc w:val="both"/>
        <w:rPr>
          <w:sz w:val="22"/>
          <w:szCs w:val="22"/>
        </w:rPr>
      </w:pPr>
      <w:proofErr w:type="gramStart"/>
      <w:r w:rsidRPr="00B64C56">
        <w:rPr>
          <w:b/>
          <w:sz w:val="22"/>
          <w:szCs w:val="22"/>
        </w:rPr>
        <w:t>WHEREAS</w:t>
      </w:r>
      <w:r w:rsidRPr="00B64C56">
        <w:rPr>
          <w:sz w:val="22"/>
          <w:szCs w:val="22"/>
        </w:rPr>
        <w:t>,</w:t>
      </w:r>
      <w:proofErr w:type="gramEnd"/>
      <w:r w:rsidRPr="00B64C56">
        <w:rPr>
          <w:sz w:val="22"/>
          <w:szCs w:val="22"/>
        </w:rPr>
        <w:t xml:space="preserve"> </w:t>
      </w:r>
      <w:r>
        <w:rPr>
          <w:sz w:val="22"/>
          <w:szCs w:val="22"/>
        </w:rPr>
        <w:t>Grantee</w:t>
      </w:r>
      <w:r w:rsidRPr="00B64C56">
        <w:rPr>
          <w:sz w:val="22"/>
          <w:szCs w:val="22"/>
        </w:rPr>
        <w:t xml:space="preserve"> is a recipient of the </w:t>
      </w:r>
      <w:r>
        <w:rPr>
          <w:sz w:val="22"/>
          <w:szCs w:val="22"/>
        </w:rPr>
        <w:t>__________________________ (the “</w:t>
      </w:r>
      <w:r w:rsidRPr="00BA6281">
        <w:rPr>
          <w:sz w:val="22"/>
          <w:szCs w:val="22"/>
        </w:rPr>
        <w:t>Grant</w:t>
      </w:r>
      <w:r>
        <w:rPr>
          <w:sz w:val="22"/>
          <w:szCs w:val="22"/>
        </w:rPr>
        <w:t>”)</w:t>
      </w:r>
      <w:r w:rsidRPr="00B64C56">
        <w:rPr>
          <w:sz w:val="22"/>
          <w:szCs w:val="22"/>
        </w:rPr>
        <w:t xml:space="preserve"> from </w:t>
      </w:r>
      <w:r>
        <w:rPr>
          <w:sz w:val="22"/>
          <w:szCs w:val="22"/>
        </w:rPr>
        <w:t xml:space="preserve">the </w:t>
      </w:r>
      <w:r w:rsidRPr="00B64C56">
        <w:rPr>
          <w:sz w:val="22"/>
          <w:szCs w:val="22"/>
        </w:rPr>
        <w:t>Alumni Fund;</w:t>
      </w:r>
    </w:p>
    <w:p w14:paraId="7F2D9A3B" w14:textId="77777777" w:rsidR="006D03C0" w:rsidRPr="00B64C56" w:rsidRDefault="00310F82" w:rsidP="0082316B">
      <w:pPr>
        <w:pStyle w:val="BodyTextIndent"/>
        <w:tabs>
          <w:tab w:val="left" w:pos="8640"/>
        </w:tabs>
        <w:jc w:val="both"/>
        <w:rPr>
          <w:sz w:val="22"/>
          <w:szCs w:val="22"/>
        </w:rPr>
      </w:pPr>
    </w:p>
    <w:p w14:paraId="1382CBBD" w14:textId="77777777" w:rsidR="006D03C0" w:rsidRPr="00B64C56" w:rsidRDefault="00101140" w:rsidP="0082316B">
      <w:pPr>
        <w:pStyle w:val="BodyTextIndent"/>
        <w:tabs>
          <w:tab w:val="left" w:pos="8640"/>
        </w:tabs>
        <w:jc w:val="both"/>
        <w:rPr>
          <w:sz w:val="22"/>
          <w:szCs w:val="22"/>
        </w:rPr>
      </w:pPr>
      <w:r w:rsidRPr="00B64C56">
        <w:rPr>
          <w:b/>
          <w:sz w:val="22"/>
          <w:szCs w:val="22"/>
        </w:rPr>
        <w:t>WHEREAS</w:t>
      </w:r>
      <w:r w:rsidRPr="00B64C56">
        <w:rPr>
          <w:sz w:val="22"/>
          <w:szCs w:val="22"/>
        </w:rPr>
        <w:t xml:space="preserve">, in connection with the Grant, </w:t>
      </w:r>
      <w:r>
        <w:rPr>
          <w:sz w:val="22"/>
          <w:szCs w:val="22"/>
        </w:rPr>
        <w:t>Grantee</w:t>
      </w:r>
      <w:r w:rsidRPr="00B64C56">
        <w:rPr>
          <w:sz w:val="22"/>
          <w:szCs w:val="22"/>
        </w:rPr>
        <w:t xml:space="preserve"> will be traveling to</w:t>
      </w:r>
      <w:r>
        <w:rPr>
          <w:sz w:val="22"/>
          <w:szCs w:val="22"/>
        </w:rPr>
        <w:t xml:space="preserve"> and from</w:t>
      </w:r>
      <w:r w:rsidRPr="00B64C56">
        <w:rPr>
          <w:sz w:val="22"/>
          <w:szCs w:val="22"/>
        </w:rPr>
        <w:t xml:space="preserve"> </w:t>
      </w:r>
      <w:r>
        <w:rPr>
          <w:sz w:val="22"/>
          <w:szCs w:val="22"/>
        </w:rPr>
        <w:t xml:space="preserve">__________________________ </w:t>
      </w:r>
      <w:r w:rsidRPr="00B64C56">
        <w:rPr>
          <w:sz w:val="22"/>
          <w:szCs w:val="22"/>
        </w:rPr>
        <w:t>and</w:t>
      </w:r>
      <w:r>
        <w:rPr>
          <w:sz w:val="22"/>
          <w:szCs w:val="22"/>
        </w:rPr>
        <w:t xml:space="preserve"> eligible to participate in</w:t>
      </w:r>
      <w:r w:rsidRPr="00B64C56">
        <w:rPr>
          <w:sz w:val="22"/>
          <w:szCs w:val="22"/>
        </w:rPr>
        <w:t xml:space="preserve"> </w:t>
      </w:r>
      <w:r>
        <w:rPr>
          <w:sz w:val="22"/>
          <w:szCs w:val="22"/>
        </w:rPr>
        <w:t xml:space="preserve">certain educational activities and may provide certain professional services in connection therewith (including, without limitation, professional medical services) </w:t>
      </w:r>
      <w:r w:rsidRPr="00B64C56">
        <w:rPr>
          <w:sz w:val="22"/>
          <w:szCs w:val="22"/>
        </w:rPr>
        <w:t>(the “Activities”); and</w:t>
      </w:r>
    </w:p>
    <w:p w14:paraId="1BCEC058" w14:textId="77777777" w:rsidR="006D03C0" w:rsidRPr="00B64C56" w:rsidRDefault="00310F82" w:rsidP="0082316B">
      <w:pPr>
        <w:pStyle w:val="BodyTextIndent"/>
        <w:tabs>
          <w:tab w:val="left" w:pos="8640"/>
        </w:tabs>
        <w:jc w:val="both"/>
        <w:rPr>
          <w:sz w:val="22"/>
          <w:szCs w:val="22"/>
        </w:rPr>
      </w:pPr>
    </w:p>
    <w:p w14:paraId="65B5A9A9" w14:textId="77777777" w:rsidR="006D03C0" w:rsidRPr="00B64C56" w:rsidRDefault="00101140" w:rsidP="0082316B">
      <w:pPr>
        <w:pStyle w:val="BodyTextIndent"/>
        <w:tabs>
          <w:tab w:val="left" w:pos="8640"/>
        </w:tabs>
        <w:jc w:val="both"/>
        <w:rPr>
          <w:sz w:val="22"/>
          <w:szCs w:val="22"/>
        </w:rPr>
      </w:pPr>
      <w:r w:rsidRPr="00B64C56">
        <w:rPr>
          <w:b/>
          <w:sz w:val="22"/>
          <w:szCs w:val="22"/>
        </w:rPr>
        <w:t>WHEREAS</w:t>
      </w:r>
      <w:r w:rsidRPr="00B64C56">
        <w:rPr>
          <w:sz w:val="22"/>
          <w:szCs w:val="22"/>
        </w:rPr>
        <w:t>, in consideration of the Grant</w:t>
      </w:r>
      <w:r>
        <w:rPr>
          <w:sz w:val="22"/>
          <w:szCs w:val="22"/>
        </w:rPr>
        <w:t>, Grantee’s eligibility to participate in the Activities</w:t>
      </w:r>
      <w:r w:rsidRPr="00B64C56">
        <w:rPr>
          <w:sz w:val="22"/>
          <w:szCs w:val="22"/>
        </w:rPr>
        <w:t>,</w:t>
      </w:r>
      <w:r>
        <w:rPr>
          <w:sz w:val="22"/>
          <w:szCs w:val="22"/>
        </w:rPr>
        <w:t xml:space="preserve"> </w:t>
      </w:r>
      <w:r w:rsidRPr="00B64C56">
        <w:rPr>
          <w:sz w:val="22"/>
          <w:szCs w:val="22"/>
        </w:rPr>
        <w:t>and for other good and valuable consideration, the receipt and sufficiency of which is hereby acknowledged</w:t>
      </w:r>
      <w:r>
        <w:rPr>
          <w:sz w:val="22"/>
          <w:szCs w:val="22"/>
        </w:rPr>
        <w:t>,</w:t>
      </w:r>
      <w:r w:rsidRPr="00B64C56">
        <w:rPr>
          <w:sz w:val="22"/>
          <w:szCs w:val="22"/>
        </w:rPr>
        <w:t xml:space="preserve"> </w:t>
      </w:r>
      <w:r>
        <w:rPr>
          <w:sz w:val="22"/>
          <w:szCs w:val="22"/>
        </w:rPr>
        <w:t>Grantee</w:t>
      </w:r>
      <w:r w:rsidRPr="00B64C56">
        <w:rPr>
          <w:sz w:val="22"/>
          <w:szCs w:val="22"/>
        </w:rPr>
        <w:t xml:space="preserve"> has agreed to release and hold harmless the Alumni Association and the Alumni Fund </w:t>
      </w:r>
      <w:r>
        <w:rPr>
          <w:sz w:val="22"/>
          <w:szCs w:val="22"/>
        </w:rPr>
        <w:t>with respect to</w:t>
      </w:r>
      <w:r w:rsidRPr="00B64C56">
        <w:rPr>
          <w:sz w:val="22"/>
          <w:szCs w:val="22"/>
        </w:rPr>
        <w:t xml:space="preserve"> any and all </w:t>
      </w:r>
      <w:r>
        <w:rPr>
          <w:sz w:val="22"/>
          <w:szCs w:val="22"/>
        </w:rPr>
        <w:t xml:space="preserve">potential future </w:t>
      </w:r>
      <w:r w:rsidRPr="00B64C56">
        <w:rPr>
          <w:sz w:val="22"/>
          <w:szCs w:val="22"/>
        </w:rPr>
        <w:t>liabilit</w:t>
      </w:r>
      <w:r>
        <w:rPr>
          <w:sz w:val="22"/>
          <w:szCs w:val="22"/>
        </w:rPr>
        <w:t>ies</w:t>
      </w:r>
      <w:r w:rsidRPr="00B64C56">
        <w:rPr>
          <w:sz w:val="22"/>
          <w:szCs w:val="22"/>
        </w:rPr>
        <w:t xml:space="preserve"> </w:t>
      </w:r>
      <w:r>
        <w:rPr>
          <w:sz w:val="22"/>
          <w:szCs w:val="22"/>
        </w:rPr>
        <w:t>resulting from, or related to, the</w:t>
      </w:r>
      <w:r w:rsidRPr="00B64C56">
        <w:rPr>
          <w:sz w:val="22"/>
          <w:szCs w:val="22"/>
        </w:rPr>
        <w:t xml:space="preserve"> Activities; and</w:t>
      </w:r>
    </w:p>
    <w:p w14:paraId="053AB35B" w14:textId="77777777" w:rsidR="006D03C0" w:rsidRPr="00B64C56" w:rsidRDefault="00310F82" w:rsidP="0082316B">
      <w:pPr>
        <w:pStyle w:val="BodyTextIndent"/>
        <w:tabs>
          <w:tab w:val="left" w:pos="8640"/>
        </w:tabs>
        <w:jc w:val="both"/>
        <w:rPr>
          <w:sz w:val="22"/>
          <w:szCs w:val="22"/>
        </w:rPr>
      </w:pPr>
    </w:p>
    <w:p w14:paraId="37FF604F" w14:textId="77777777" w:rsidR="006D03C0" w:rsidRPr="00B64C56" w:rsidRDefault="00101140" w:rsidP="0082316B">
      <w:pPr>
        <w:pStyle w:val="BodyTextIndent"/>
        <w:tabs>
          <w:tab w:val="left" w:pos="8640"/>
        </w:tabs>
        <w:jc w:val="both"/>
        <w:rPr>
          <w:sz w:val="22"/>
          <w:szCs w:val="22"/>
        </w:rPr>
      </w:pPr>
      <w:proofErr w:type="gramStart"/>
      <w:r w:rsidRPr="00B64C56">
        <w:rPr>
          <w:b/>
          <w:sz w:val="22"/>
          <w:szCs w:val="22"/>
        </w:rPr>
        <w:t>WHEREAS</w:t>
      </w:r>
      <w:r w:rsidRPr="00B64C56">
        <w:rPr>
          <w:sz w:val="22"/>
          <w:szCs w:val="22"/>
        </w:rPr>
        <w:t>,</w:t>
      </w:r>
      <w:proofErr w:type="gramEnd"/>
      <w:r w:rsidRPr="00B64C56">
        <w:rPr>
          <w:sz w:val="22"/>
          <w:szCs w:val="22"/>
        </w:rPr>
        <w:t xml:space="preserve"> the Parties desire to enter into this Agreement, which sets forth their respective rights and responsibilities in connection with such release.</w:t>
      </w:r>
    </w:p>
    <w:p w14:paraId="5B1E7DA8" w14:textId="77777777" w:rsidR="006D03C0" w:rsidRPr="00B64C56" w:rsidRDefault="00310F82" w:rsidP="0082316B">
      <w:pPr>
        <w:tabs>
          <w:tab w:val="left" w:pos="8640"/>
        </w:tabs>
        <w:spacing w:after="0"/>
        <w:ind w:firstLine="720"/>
        <w:jc w:val="both"/>
        <w:rPr>
          <w:rFonts w:ascii="Garamond" w:hAnsi="Garamond"/>
        </w:rPr>
      </w:pPr>
    </w:p>
    <w:p w14:paraId="3BC77065" w14:textId="77777777" w:rsidR="006D03C0" w:rsidRPr="00B64C56" w:rsidRDefault="00101140" w:rsidP="0082316B">
      <w:pPr>
        <w:pStyle w:val="p2"/>
        <w:tabs>
          <w:tab w:val="clear" w:pos="740"/>
          <w:tab w:val="left" w:pos="0"/>
        </w:tabs>
        <w:spacing w:line="240" w:lineRule="auto"/>
        <w:ind w:left="0" w:right="180"/>
        <w:jc w:val="both"/>
        <w:rPr>
          <w:rFonts w:ascii="Garamond" w:hAnsi="Garamond"/>
          <w:sz w:val="22"/>
          <w:szCs w:val="22"/>
        </w:rPr>
      </w:pPr>
      <w:r w:rsidRPr="00B64C56">
        <w:rPr>
          <w:rFonts w:ascii="Garamond" w:hAnsi="Garamond"/>
          <w:b/>
          <w:caps/>
          <w:sz w:val="22"/>
          <w:szCs w:val="22"/>
        </w:rPr>
        <w:t>Now, therefore</w:t>
      </w:r>
      <w:r w:rsidRPr="00B64C56">
        <w:rPr>
          <w:rFonts w:ascii="Garamond" w:hAnsi="Garamond"/>
          <w:sz w:val="22"/>
          <w:szCs w:val="22"/>
        </w:rPr>
        <w:t>, in consideration of the mutual representations, warranties, covenants and undertakings of the Parties, and for other good and valuable consideration, the receipt and sufficiency of which are hereby acknowledged, the Parties, intending to be legally bound, hereby agree as follows:</w:t>
      </w:r>
    </w:p>
    <w:p w14:paraId="6D2FAEC7" w14:textId="77777777" w:rsidR="006D03C0" w:rsidRPr="00B64C56" w:rsidRDefault="00310F82" w:rsidP="0082316B">
      <w:pPr>
        <w:spacing w:after="0"/>
        <w:jc w:val="both"/>
      </w:pPr>
    </w:p>
    <w:p w14:paraId="5950EB32" w14:textId="77777777" w:rsidR="00F23E22" w:rsidRDefault="00101140" w:rsidP="00A04EB1">
      <w:pPr>
        <w:pStyle w:val="ListParagraph"/>
        <w:numPr>
          <w:ilvl w:val="0"/>
          <w:numId w:val="4"/>
        </w:numPr>
        <w:spacing w:after="0"/>
        <w:ind w:left="0" w:firstLine="720"/>
        <w:jc w:val="both"/>
        <w:rPr>
          <w:rFonts w:ascii="Garamond" w:hAnsi="Garamond"/>
        </w:rPr>
      </w:pPr>
      <w:r w:rsidRPr="0082316B">
        <w:rPr>
          <w:rFonts w:ascii="Garamond" w:hAnsi="Garamond"/>
          <w:b/>
          <w:u w:val="single"/>
        </w:rPr>
        <w:t>RELEASE</w:t>
      </w:r>
      <w:r>
        <w:rPr>
          <w:rFonts w:ascii="Garamond" w:hAnsi="Garamond"/>
          <w:b/>
          <w:u w:val="single"/>
        </w:rPr>
        <w:t xml:space="preserve"> &amp; COVENANT NOT TO SUE</w:t>
      </w:r>
      <w:r w:rsidRPr="0082316B">
        <w:rPr>
          <w:rFonts w:ascii="Garamond" w:hAnsi="Garamond"/>
        </w:rPr>
        <w:t xml:space="preserve">.  In consideration of </w:t>
      </w:r>
      <w:r>
        <w:rPr>
          <w:rFonts w:ascii="Garamond" w:hAnsi="Garamond"/>
        </w:rPr>
        <w:t>Grantee</w:t>
      </w:r>
      <w:r w:rsidRPr="0082316B">
        <w:rPr>
          <w:rFonts w:ascii="Garamond" w:hAnsi="Garamond"/>
        </w:rPr>
        <w:t xml:space="preserve">’s receipt of the Grant, </w:t>
      </w:r>
      <w:r>
        <w:rPr>
          <w:rFonts w:ascii="Garamond" w:hAnsi="Garamond"/>
        </w:rPr>
        <w:t>Grantee’</w:t>
      </w:r>
      <w:r w:rsidRPr="0082316B">
        <w:rPr>
          <w:rFonts w:ascii="Garamond" w:hAnsi="Garamond"/>
        </w:rPr>
        <w:t>s eligibility to participate in the Activities</w:t>
      </w:r>
      <w:r>
        <w:rPr>
          <w:rFonts w:ascii="Garamond" w:hAnsi="Garamond"/>
        </w:rPr>
        <w:t>,</w:t>
      </w:r>
      <w:r w:rsidRPr="0082316B">
        <w:rPr>
          <w:rFonts w:ascii="Garamond" w:hAnsi="Garamond"/>
        </w:rPr>
        <w:t xml:space="preserve"> and for other good and valuable consideration, the receipt and sufficiency of which is hereby acknowledged, </w:t>
      </w:r>
      <w:r>
        <w:rPr>
          <w:rFonts w:ascii="Garamond" w:hAnsi="Garamond"/>
        </w:rPr>
        <w:t>Grantee</w:t>
      </w:r>
      <w:r w:rsidRPr="0082316B">
        <w:rPr>
          <w:rFonts w:ascii="Garamond" w:hAnsi="Garamond"/>
        </w:rPr>
        <w:t xml:space="preserve"> hereby covenants, agrees, represents and warrants for and on behalf of </w:t>
      </w:r>
      <w:r>
        <w:rPr>
          <w:rFonts w:ascii="Garamond" w:hAnsi="Garamond"/>
        </w:rPr>
        <w:t>Grantee</w:t>
      </w:r>
      <w:r w:rsidRPr="0082316B">
        <w:rPr>
          <w:rFonts w:ascii="Garamond" w:hAnsi="Garamond"/>
        </w:rPr>
        <w:t xml:space="preserve"> and </w:t>
      </w:r>
      <w:r>
        <w:rPr>
          <w:rFonts w:ascii="Garamond" w:hAnsi="Garamond"/>
        </w:rPr>
        <w:t>Grantee</w:t>
      </w:r>
      <w:r w:rsidRPr="0082316B">
        <w:rPr>
          <w:rFonts w:ascii="Garamond" w:hAnsi="Garamond"/>
        </w:rPr>
        <w:t xml:space="preserve">’s heirs, executors, administrators, representatives, agents, successors and assigns (the “Releasors”) </w:t>
      </w:r>
      <w:r>
        <w:rPr>
          <w:rFonts w:ascii="Garamond" w:hAnsi="Garamond"/>
        </w:rPr>
        <w:t>to</w:t>
      </w:r>
      <w:r w:rsidRPr="00A936D8">
        <w:rPr>
          <w:rFonts w:ascii="Garamond" w:hAnsi="Garamond"/>
        </w:rPr>
        <w:t xml:space="preserve"> irrevocably and unconditionally release, settle, cancel, waive, acquit and discharge </w:t>
      </w:r>
      <w:r>
        <w:rPr>
          <w:rFonts w:ascii="Garamond" w:hAnsi="Garamond"/>
        </w:rPr>
        <w:t>Alumni Association and Alumni Fund as well as their</w:t>
      </w:r>
      <w:r w:rsidRPr="00A936D8">
        <w:rPr>
          <w:rFonts w:ascii="Garamond" w:hAnsi="Garamond"/>
        </w:rPr>
        <w:t xml:space="preserve"> affiliates and their respective owners, officers, directors, managers, employees, agents, representatives, successors and assigns (collectively, the “Releasees”), to the fullest extent permitted by applicable </w:t>
      </w:r>
      <w:r>
        <w:rPr>
          <w:rFonts w:ascii="Garamond" w:hAnsi="Garamond"/>
        </w:rPr>
        <w:t>l</w:t>
      </w:r>
      <w:r w:rsidRPr="00A936D8">
        <w:rPr>
          <w:rFonts w:ascii="Garamond" w:hAnsi="Garamond"/>
        </w:rPr>
        <w:t xml:space="preserve">aw, from any and all claims, </w:t>
      </w:r>
      <w:r>
        <w:rPr>
          <w:rFonts w:ascii="Garamond" w:hAnsi="Garamond"/>
        </w:rPr>
        <w:t>a</w:t>
      </w:r>
      <w:r w:rsidRPr="00A936D8">
        <w:rPr>
          <w:rFonts w:ascii="Garamond" w:hAnsi="Garamond"/>
        </w:rPr>
        <w:t xml:space="preserve">ctions, demands, damages, judgments, debts, liens, losses, </w:t>
      </w:r>
      <w:r>
        <w:rPr>
          <w:rFonts w:ascii="Garamond" w:hAnsi="Garamond"/>
        </w:rPr>
        <w:t>l</w:t>
      </w:r>
      <w:r w:rsidRPr="00A936D8">
        <w:rPr>
          <w:rFonts w:ascii="Garamond" w:hAnsi="Garamond"/>
        </w:rPr>
        <w:t xml:space="preserve">iabilities, costs and expenses of every kind and nature whatsoever, whether known or unknown, foreseen or unforeseen, direct or indirect, fixed or contingent, whether based in tort, contract or any other theory of recovery, and regardless of the theory of damages whether said claims are based in law or in equity, which any of the Releasors may at any time hereinafter have or claim to have, against any of the Releasees resulting from or arising out of </w:t>
      </w:r>
      <w:r w:rsidRPr="0082316B">
        <w:rPr>
          <w:rFonts w:ascii="Garamond" w:hAnsi="Garamond"/>
        </w:rPr>
        <w:t>the Activities</w:t>
      </w:r>
      <w:r>
        <w:rPr>
          <w:rFonts w:ascii="Garamond" w:hAnsi="Garamond"/>
        </w:rPr>
        <w:t>, or travel to or from the Activities</w:t>
      </w:r>
      <w:r w:rsidRPr="0082316B">
        <w:rPr>
          <w:rFonts w:ascii="Garamond" w:hAnsi="Garamond"/>
        </w:rPr>
        <w:t xml:space="preserve"> </w:t>
      </w:r>
      <w:r>
        <w:rPr>
          <w:rFonts w:ascii="Garamond" w:hAnsi="Garamond"/>
        </w:rPr>
        <w:t>(the “Released Claims”)</w:t>
      </w:r>
      <w:r w:rsidRPr="0082316B">
        <w:rPr>
          <w:rFonts w:ascii="Garamond" w:hAnsi="Garamond"/>
        </w:rPr>
        <w:t xml:space="preserve">. </w:t>
      </w:r>
      <w:r>
        <w:rPr>
          <w:rFonts w:ascii="Garamond" w:hAnsi="Garamond"/>
        </w:rPr>
        <w:t>Grantee</w:t>
      </w:r>
      <w:r w:rsidRPr="00A936D8">
        <w:rPr>
          <w:rFonts w:ascii="Garamond" w:hAnsi="Garamond"/>
        </w:rPr>
        <w:t xml:space="preserve"> further agrees that in the event that any of the Releasors should bring a Released Claim on </w:t>
      </w:r>
      <w:r>
        <w:rPr>
          <w:rFonts w:ascii="Garamond" w:hAnsi="Garamond"/>
        </w:rPr>
        <w:t>Grantee</w:t>
      </w:r>
      <w:r w:rsidRPr="00A936D8">
        <w:rPr>
          <w:rFonts w:ascii="Garamond" w:hAnsi="Garamond"/>
        </w:rPr>
        <w:t>’s behalf, th</w:t>
      </w:r>
      <w:r>
        <w:rPr>
          <w:rFonts w:ascii="Garamond" w:hAnsi="Garamond"/>
        </w:rPr>
        <w:t>at</w:t>
      </w:r>
      <w:r w:rsidRPr="00A936D8">
        <w:rPr>
          <w:rFonts w:ascii="Garamond" w:hAnsi="Garamond"/>
        </w:rPr>
        <w:t xml:space="preserve"> </w:t>
      </w:r>
      <w:r>
        <w:rPr>
          <w:rFonts w:ascii="Garamond" w:hAnsi="Garamond"/>
        </w:rPr>
        <w:t>Grantee</w:t>
      </w:r>
      <w:r w:rsidRPr="00A936D8">
        <w:rPr>
          <w:rFonts w:ascii="Garamond" w:hAnsi="Garamond"/>
        </w:rPr>
        <w:t xml:space="preserve"> hereby waives and forfeits any right to recovery under said claim and </w:t>
      </w:r>
      <w:r w:rsidRPr="00A936D8">
        <w:rPr>
          <w:rFonts w:ascii="Garamond" w:hAnsi="Garamond"/>
        </w:rPr>
        <w:lastRenderedPageBreak/>
        <w:t xml:space="preserve">will exercise good faith efforts to have such claim dismissed with prejudice, and the </w:t>
      </w:r>
      <w:r>
        <w:rPr>
          <w:rFonts w:ascii="Garamond" w:hAnsi="Garamond"/>
        </w:rPr>
        <w:t>Grantee (or Releasor, as applicable)</w:t>
      </w:r>
      <w:r w:rsidRPr="00A936D8">
        <w:rPr>
          <w:rFonts w:ascii="Garamond" w:hAnsi="Garamond"/>
        </w:rPr>
        <w:t xml:space="preserve"> shall reimburse the Releasees for all costs and expenses incurred by or on behalf of the Releasees in defending such matter, including, without limitation, reasonable attorneys’ fees.</w:t>
      </w:r>
    </w:p>
    <w:p w14:paraId="105BD461" w14:textId="77777777" w:rsidR="00A04EB1" w:rsidRPr="0082316B" w:rsidRDefault="00310F82" w:rsidP="00A04EB1">
      <w:pPr>
        <w:pStyle w:val="ListParagraph"/>
        <w:spacing w:after="0"/>
        <w:jc w:val="both"/>
        <w:rPr>
          <w:rFonts w:ascii="Garamond" w:hAnsi="Garamond"/>
        </w:rPr>
      </w:pPr>
    </w:p>
    <w:p w14:paraId="2DEF4057" w14:textId="77777777" w:rsidR="00F23E22" w:rsidRPr="00B64C56" w:rsidRDefault="00101140" w:rsidP="00A04EB1">
      <w:pPr>
        <w:numPr>
          <w:ilvl w:val="0"/>
          <w:numId w:val="4"/>
        </w:numPr>
        <w:spacing w:after="0" w:line="240" w:lineRule="auto"/>
        <w:ind w:left="0" w:firstLine="720"/>
        <w:jc w:val="both"/>
        <w:rPr>
          <w:rFonts w:ascii="Garamond" w:hAnsi="Garamond"/>
        </w:rPr>
      </w:pPr>
      <w:r w:rsidRPr="00B64C56">
        <w:rPr>
          <w:rFonts w:ascii="Garamond" w:hAnsi="Garamond"/>
          <w:b/>
          <w:u w:val="single"/>
        </w:rPr>
        <w:t>ACKNOWLEDGEMENT</w:t>
      </w:r>
      <w:r w:rsidRPr="00B64C56">
        <w:rPr>
          <w:rFonts w:ascii="Garamond" w:hAnsi="Garamond"/>
        </w:rPr>
        <w:t xml:space="preserve">.  By signing this Agreement </w:t>
      </w:r>
      <w:r>
        <w:rPr>
          <w:rFonts w:ascii="Garamond" w:hAnsi="Garamond"/>
        </w:rPr>
        <w:t xml:space="preserve">Grantee hereby acknowledges and agrees that Grantee is </w:t>
      </w:r>
      <w:r w:rsidRPr="00B64C56">
        <w:rPr>
          <w:rFonts w:ascii="Garamond" w:hAnsi="Garamond"/>
        </w:rPr>
        <w:t>aware of the risks involved and hazards connected to th</w:t>
      </w:r>
      <w:r>
        <w:rPr>
          <w:rFonts w:ascii="Garamond" w:hAnsi="Garamond"/>
        </w:rPr>
        <w:t>e</w:t>
      </w:r>
      <w:r w:rsidRPr="00B64C56">
        <w:rPr>
          <w:rFonts w:ascii="Garamond" w:hAnsi="Garamond"/>
        </w:rPr>
        <w:t xml:space="preserve"> </w:t>
      </w:r>
      <w:r>
        <w:rPr>
          <w:rFonts w:ascii="Garamond" w:hAnsi="Garamond"/>
        </w:rPr>
        <w:t>Activities</w:t>
      </w:r>
      <w:r w:rsidRPr="00B64C56">
        <w:rPr>
          <w:rFonts w:ascii="Garamond" w:hAnsi="Garamond"/>
        </w:rPr>
        <w:t xml:space="preserve">, including but not limited to travel risks. </w:t>
      </w:r>
      <w:r>
        <w:rPr>
          <w:rFonts w:ascii="Garamond" w:hAnsi="Garamond"/>
        </w:rPr>
        <w:t>Grantee</w:t>
      </w:r>
      <w:r w:rsidRPr="00B64C56">
        <w:rPr>
          <w:rFonts w:ascii="Garamond" w:hAnsi="Garamond"/>
        </w:rPr>
        <w:t xml:space="preserve"> hereby elect</w:t>
      </w:r>
      <w:r>
        <w:rPr>
          <w:rFonts w:ascii="Garamond" w:hAnsi="Garamond"/>
        </w:rPr>
        <w:t>s</w:t>
      </w:r>
      <w:r w:rsidRPr="00B64C56">
        <w:rPr>
          <w:rFonts w:ascii="Garamond" w:hAnsi="Garamond"/>
        </w:rPr>
        <w:t xml:space="preserve"> to voluntarily participate in </w:t>
      </w:r>
      <w:r>
        <w:rPr>
          <w:rFonts w:ascii="Garamond" w:hAnsi="Garamond"/>
        </w:rPr>
        <w:t>the A</w:t>
      </w:r>
      <w:r w:rsidRPr="00B64C56">
        <w:rPr>
          <w:rFonts w:ascii="Garamond" w:hAnsi="Garamond"/>
        </w:rPr>
        <w:t>ctivit</w:t>
      </w:r>
      <w:r>
        <w:rPr>
          <w:rFonts w:ascii="Garamond" w:hAnsi="Garamond"/>
        </w:rPr>
        <w:t>ies</w:t>
      </w:r>
      <w:r w:rsidRPr="00B64C56">
        <w:rPr>
          <w:rFonts w:ascii="Garamond" w:hAnsi="Garamond"/>
        </w:rPr>
        <w:t xml:space="preserve"> with full knowledge that </w:t>
      </w:r>
      <w:r>
        <w:rPr>
          <w:rFonts w:ascii="Garamond" w:hAnsi="Garamond"/>
        </w:rPr>
        <w:t xml:space="preserve">such Activities </w:t>
      </w:r>
      <w:r w:rsidRPr="00B64C56">
        <w:rPr>
          <w:rFonts w:ascii="Garamond" w:hAnsi="Garamond"/>
        </w:rPr>
        <w:t xml:space="preserve">may be hazardous to </w:t>
      </w:r>
      <w:r>
        <w:rPr>
          <w:rFonts w:ascii="Garamond" w:hAnsi="Garamond"/>
        </w:rPr>
        <w:t>Grantee</w:t>
      </w:r>
      <w:r w:rsidRPr="00B64C56">
        <w:rPr>
          <w:rFonts w:ascii="Garamond" w:hAnsi="Garamond"/>
        </w:rPr>
        <w:t xml:space="preserve"> and </w:t>
      </w:r>
      <w:r>
        <w:rPr>
          <w:rFonts w:ascii="Garamond" w:hAnsi="Garamond"/>
        </w:rPr>
        <w:t>Grantee’s</w:t>
      </w:r>
      <w:r w:rsidRPr="00B64C56">
        <w:rPr>
          <w:rFonts w:ascii="Garamond" w:hAnsi="Garamond"/>
        </w:rPr>
        <w:t xml:space="preserve"> property. </w:t>
      </w:r>
      <w:r>
        <w:rPr>
          <w:rFonts w:ascii="Garamond" w:hAnsi="Garamond"/>
        </w:rPr>
        <w:t>Grantee hereby</w:t>
      </w:r>
      <w:r w:rsidRPr="00B64C56">
        <w:rPr>
          <w:rFonts w:ascii="Garamond" w:hAnsi="Garamond"/>
        </w:rPr>
        <w:t xml:space="preserve"> voluntarily assume</w:t>
      </w:r>
      <w:r>
        <w:rPr>
          <w:rFonts w:ascii="Garamond" w:hAnsi="Garamond"/>
        </w:rPr>
        <w:t>s</w:t>
      </w:r>
      <w:r w:rsidRPr="00B64C56">
        <w:rPr>
          <w:rFonts w:ascii="Garamond" w:hAnsi="Garamond"/>
        </w:rPr>
        <w:t xml:space="preserve"> full responsibility for any risks of loss, property damage or personal injury, including death, that may be sustained by </w:t>
      </w:r>
      <w:r>
        <w:rPr>
          <w:rFonts w:ascii="Garamond" w:hAnsi="Garamond"/>
        </w:rPr>
        <w:t>Grantee</w:t>
      </w:r>
      <w:r w:rsidRPr="00B64C56">
        <w:rPr>
          <w:rFonts w:ascii="Garamond" w:hAnsi="Garamond"/>
        </w:rPr>
        <w:t xml:space="preserve">, or any loss or damage to property owned by </w:t>
      </w:r>
      <w:r>
        <w:rPr>
          <w:rFonts w:ascii="Garamond" w:hAnsi="Garamond"/>
        </w:rPr>
        <w:t>Grantee</w:t>
      </w:r>
      <w:r w:rsidRPr="00B64C56">
        <w:rPr>
          <w:rFonts w:ascii="Garamond" w:hAnsi="Garamond"/>
        </w:rPr>
        <w:t>, as a result of being engaged in</w:t>
      </w:r>
      <w:r>
        <w:rPr>
          <w:rFonts w:ascii="Garamond" w:hAnsi="Garamond"/>
        </w:rPr>
        <w:t>, traveling to and from, or in any other way related to</w:t>
      </w:r>
      <w:r w:rsidRPr="00B64C56">
        <w:rPr>
          <w:rFonts w:ascii="Garamond" w:hAnsi="Garamond"/>
        </w:rPr>
        <w:t xml:space="preserve"> </w:t>
      </w:r>
      <w:r>
        <w:rPr>
          <w:rFonts w:ascii="Garamond" w:hAnsi="Garamond"/>
        </w:rPr>
        <w:t>the Activities</w:t>
      </w:r>
      <w:r w:rsidRPr="00B64C56">
        <w:rPr>
          <w:rFonts w:ascii="Garamond" w:hAnsi="Garamond"/>
        </w:rPr>
        <w:t xml:space="preserve">, whether caused by the negligence of </w:t>
      </w:r>
      <w:r>
        <w:rPr>
          <w:rFonts w:ascii="Garamond" w:hAnsi="Garamond"/>
        </w:rPr>
        <w:t>the R</w:t>
      </w:r>
      <w:r w:rsidRPr="00B64C56">
        <w:rPr>
          <w:rFonts w:ascii="Garamond" w:hAnsi="Garamond"/>
        </w:rPr>
        <w:t xml:space="preserve">eleasees or otherwise. </w:t>
      </w:r>
      <w:r>
        <w:rPr>
          <w:rFonts w:ascii="Garamond" w:hAnsi="Garamond"/>
        </w:rPr>
        <w:t>Grantee further acknowledges</w:t>
      </w:r>
      <w:r w:rsidRPr="00B64C56">
        <w:rPr>
          <w:rFonts w:ascii="Garamond" w:hAnsi="Garamond"/>
        </w:rPr>
        <w:t xml:space="preserve"> that </w:t>
      </w:r>
      <w:r>
        <w:rPr>
          <w:rFonts w:ascii="Garamond" w:hAnsi="Garamond"/>
        </w:rPr>
        <w:t>neither the Alumni Fund nor the Alumni Association</w:t>
      </w:r>
      <w:r w:rsidRPr="00B64C56">
        <w:rPr>
          <w:rFonts w:ascii="Garamond" w:hAnsi="Garamond"/>
        </w:rPr>
        <w:t xml:space="preserve"> maintain any medical</w:t>
      </w:r>
      <w:r>
        <w:rPr>
          <w:rFonts w:ascii="Garamond" w:hAnsi="Garamond"/>
        </w:rPr>
        <w:t>,</w:t>
      </w:r>
      <w:r w:rsidRPr="00B64C56">
        <w:rPr>
          <w:rFonts w:ascii="Garamond" w:hAnsi="Garamond"/>
        </w:rPr>
        <w:t xml:space="preserve"> health insurance</w:t>
      </w:r>
      <w:r>
        <w:rPr>
          <w:rFonts w:ascii="Garamond" w:hAnsi="Garamond"/>
        </w:rPr>
        <w:t>, personal injury or other such insurance</w:t>
      </w:r>
      <w:r w:rsidRPr="00B64C56">
        <w:rPr>
          <w:rFonts w:ascii="Garamond" w:hAnsi="Garamond"/>
        </w:rPr>
        <w:t xml:space="preserve"> policies </w:t>
      </w:r>
      <w:r>
        <w:rPr>
          <w:rFonts w:ascii="Garamond" w:hAnsi="Garamond"/>
        </w:rPr>
        <w:t>which would provide coverage to Grantee with respect to Grantees participation in, or travel to and from, the Activities.</w:t>
      </w:r>
      <w:r w:rsidRPr="00B64C56">
        <w:rPr>
          <w:rFonts w:ascii="Garamond" w:hAnsi="Garamond"/>
        </w:rPr>
        <w:t xml:space="preserve"> As such, </w:t>
      </w:r>
      <w:r>
        <w:rPr>
          <w:rFonts w:ascii="Garamond" w:hAnsi="Garamond"/>
        </w:rPr>
        <w:t>Grantee acknowledges and agrees that Grantee</w:t>
      </w:r>
      <w:r w:rsidRPr="00B64C56">
        <w:rPr>
          <w:rFonts w:ascii="Garamond" w:hAnsi="Garamond"/>
        </w:rPr>
        <w:t xml:space="preserve"> should review </w:t>
      </w:r>
      <w:r>
        <w:rPr>
          <w:rFonts w:ascii="Garamond" w:hAnsi="Garamond"/>
        </w:rPr>
        <w:t>Grantee’s</w:t>
      </w:r>
      <w:r w:rsidRPr="00B64C56">
        <w:rPr>
          <w:rFonts w:ascii="Garamond" w:hAnsi="Garamond"/>
        </w:rPr>
        <w:t xml:space="preserve"> personal insurance portfolio, especially accident/medical coverages</w:t>
      </w:r>
      <w:r>
        <w:rPr>
          <w:rFonts w:ascii="Garamond" w:hAnsi="Garamond"/>
        </w:rPr>
        <w:t xml:space="preserve"> with respect to Grantee’s participation in, and travel to and from, the Activities</w:t>
      </w:r>
      <w:r w:rsidRPr="00B64C56">
        <w:rPr>
          <w:rFonts w:ascii="Garamond" w:hAnsi="Garamond"/>
        </w:rPr>
        <w:t xml:space="preserve">. </w:t>
      </w:r>
      <w:r>
        <w:rPr>
          <w:rFonts w:ascii="Garamond" w:hAnsi="Garamond"/>
        </w:rPr>
        <w:t>Grantee</w:t>
      </w:r>
      <w:r w:rsidRPr="00B64C56">
        <w:rPr>
          <w:rFonts w:ascii="Garamond" w:hAnsi="Garamond"/>
        </w:rPr>
        <w:t xml:space="preserve"> acknowledges that this agreement creates a permanent bar against the filing of any lawsuit or the assertion of any claim whatsoever against any of the rele</w:t>
      </w:r>
      <w:r>
        <w:rPr>
          <w:rFonts w:ascii="Garamond" w:hAnsi="Garamond"/>
        </w:rPr>
        <w:t xml:space="preserve">asees </w:t>
      </w:r>
      <w:r w:rsidRPr="00B64C56">
        <w:rPr>
          <w:rFonts w:ascii="Garamond" w:hAnsi="Garamond"/>
        </w:rPr>
        <w:t xml:space="preserve">with respect to any acts, omissions, obligations, breaches, or damages arising or occurring </w:t>
      </w:r>
      <w:r>
        <w:rPr>
          <w:rFonts w:ascii="Garamond" w:hAnsi="Garamond"/>
        </w:rPr>
        <w:t>due to Grantees participation in the activities</w:t>
      </w:r>
      <w:r w:rsidRPr="00B64C56">
        <w:rPr>
          <w:rFonts w:ascii="Garamond" w:hAnsi="Garamond"/>
        </w:rPr>
        <w:t xml:space="preserve">, unless the law explicitly prohibits such bar, in which case, </w:t>
      </w:r>
      <w:r>
        <w:rPr>
          <w:rFonts w:ascii="Garamond" w:hAnsi="Garamond"/>
        </w:rPr>
        <w:t>Grantee</w:t>
      </w:r>
      <w:r w:rsidRPr="00B64C56">
        <w:rPr>
          <w:rFonts w:ascii="Garamond" w:hAnsi="Garamond"/>
        </w:rPr>
        <w:t xml:space="preserve"> acknowledges that </w:t>
      </w:r>
      <w:r>
        <w:rPr>
          <w:rFonts w:ascii="Garamond" w:hAnsi="Garamond"/>
        </w:rPr>
        <w:t>Grantee</w:t>
      </w:r>
      <w:r w:rsidRPr="00B64C56">
        <w:rPr>
          <w:rFonts w:ascii="Garamond" w:hAnsi="Garamond"/>
        </w:rPr>
        <w:t xml:space="preserve"> shall not be entitled to recover any individual relief or other individual remedies.  </w:t>
      </w:r>
    </w:p>
    <w:p w14:paraId="4E841ECC" w14:textId="77777777" w:rsidR="00F23E22" w:rsidRPr="00B64C56" w:rsidRDefault="00310F82" w:rsidP="00A04EB1">
      <w:pPr>
        <w:spacing w:after="0"/>
        <w:ind w:firstLine="720"/>
        <w:rPr>
          <w:rFonts w:ascii="Garamond" w:hAnsi="Garamond"/>
        </w:rPr>
      </w:pPr>
    </w:p>
    <w:p w14:paraId="3D9E661B" w14:textId="77777777" w:rsidR="00F23E22" w:rsidRPr="002C3082" w:rsidRDefault="00101140" w:rsidP="00A04EB1">
      <w:pPr>
        <w:pStyle w:val="BodyTextIndent2"/>
        <w:numPr>
          <w:ilvl w:val="0"/>
          <w:numId w:val="4"/>
        </w:numPr>
        <w:spacing w:after="0" w:line="240" w:lineRule="auto"/>
        <w:ind w:left="0" w:firstLine="720"/>
        <w:jc w:val="both"/>
        <w:rPr>
          <w:rFonts w:ascii="Garamond" w:hAnsi="Garamond"/>
        </w:rPr>
      </w:pPr>
      <w:r w:rsidRPr="002C3082">
        <w:rPr>
          <w:rFonts w:ascii="Garamond" w:hAnsi="Garamond"/>
          <w:b/>
          <w:u w:val="single"/>
        </w:rPr>
        <w:t>Indemnification</w:t>
      </w:r>
      <w:r w:rsidRPr="002C3082">
        <w:rPr>
          <w:rFonts w:ascii="Garamond" w:hAnsi="Garamond"/>
        </w:rPr>
        <w:t xml:space="preserve">.  Grantee shall indemnify, defend and hold harmless the Releasees from and against any and all losses, demands, causes of action, judgments, claims, lawsuits, proceedings, liabilities, penalties, fines, damages, debts, costs and expenses (including, without limitation, reasonable attorneys’ fees and court costs) of every kind and nature, imposed upon, incurred by, or asserted against any of the Releasees Parties arising from or relating to a Released Claim except to the extent covered by insurance.  </w:t>
      </w:r>
    </w:p>
    <w:p w14:paraId="00BFE62A" w14:textId="77777777" w:rsidR="007F72C7" w:rsidRPr="00B64C56" w:rsidRDefault="00310F82" w:rsidP="00A04EB1">
      <w:pPr>
        <w:pStyle w:val="BodyTextIndent2"/>
        <w:spacing w:after="0" w:line="240" w:lineRule="auto"/>
        <w:ind w:left="0"/>
        <w:jc w:val="both"/>
        <w:rPr>
          <w:rFonts w:ascii="Garamond" w:hAnsi="Garamond"/>
        </w:rPr>
      </w:pPr>
    </w:p>
    <w:p w14:paraId="5CED9041" w14:textId="77777777" w:rsidR="00F23E22" w:rsidRPr="00B64C56" w:rsidRDefault="00101140" w:rsidP="00A04EB1">
      <w:pPr>
        <w:numPr>
          <w:ilvl w:val="0"/>
          <w:numId w:val="4"/>
        </w:numPr>
        <w:spacing w:after="0" w:line="240" w:lineRule="auto"/>
        <w:ind w:left="0" w:firstLine="720"/>
        <w:jc w:val="both"/>
        <w:rPr>
          <w:rFonts w:ascii="Garamond" w:hAnsi="Garamond"/>
        </w:rPr>
      </w:pPr>
      <w:r w:rsidRPr="00B64C56">
        <w:rPr>
          <w:rFonts w:ascii="Garamond" w:hAnsi="Garamond"/>
          <w:b/>
          <w:u w:val="single"/>
        </w:rPr>
        <w:t>Miscellaneous</w:t>
      </w:r>
      <w:r w:rsidRPr="00B64C56">
        <w:rPr>
          <w:rFonts w:ascii="Garamond" w:hAnsi="Garamond"/>
        </w:rPr>
        <w:t xml:space="preserve">.  This Agreement constitutes the complete and exclusive statement of the agreement among the Parties with respect to the subject matter hereof and supersedes all prior agreements and understandings, written, oral or otherwise, with respect to such subject matter. No agreements, promises, covenants, representations, warranties or indemnities have been made or relied upon by any of the Parties hereto, other than those that are expressly herein set forth.  No amendment, modification, or waiver of any provision of this Agreement shall be binding unless in writing and signed by the Party against whom the operation of such amendment, modification, or waiver is sought to be enforced.  No delay in the exercise of any right shall be deemed a waiver thereof, nor shall the waiver of a right or remedy in a particular instance constitute a waiver of such right or remedy generally.  Any and all notices and other correspondence required or permitted to be given in connection with, or pursuant to, this Agreement shall be in writing and delivered by hand, by recognized national overnight courier that provides receipt against delivery, or by deposit in the United States mail, registered or certified mail, return receipt requested, with full postage or charges prepaid.  The notice shall be addressed to the recipient at the address set forth above, or to such other addresses as the Parties may, from time-to-time, designate by written notice to each other in the foregoing manner.  Notices given by mail shall be deemed effectively given on the earlier of the date shown on the proof of receipt of such mail or, unless the recipient proves that the notice was received later or not received, three (3) days after the date of mailing thereof. All issues and questions concerning the construction, validity, enforcement and interpretation of this Agreement shall be governed by, and construed in accordance with, the laws of the State of New </w:t>
      </w:r>
      <w:r>
        <w:rPr>
          <w:rFonts w:ascii="Garamond" w:hAnsi="Garamond"/>
        </w:rPr>
        <w:t>York</w:t>
      </w:r>
      <w:r w:rsidRPr="00B64C56">
        <w:rPr>
          <w:rFonts w:ascii="Garamond" w:hAnsi="Garamond"/>
        </w:rPr>
        <w:t xml:space="preserve"> without giving effect to any choice of law or conflict of law rules or provisions that would cause the application of the laws of any other jurisdiction. Any controversy, dispute or disagreement arising out of or relating to this Agreement</w:t>
      </w:r>
      <w:r>
        <w:rPr>
          <w:rFonts w:ascii="Garamond" w:hAnsi="Garamond"/>
        </w:rPr>
        <w:t xml:space="preserve"> </w:t>
      </w:r>
      <w:r w:rsidRPr="00B64C56">
        <w:rPr>
          <w:rFonts w:ascii="Garamond" w:hAnsi="Garamond"/>
        </w:rPr>
        <w:t xml:space="preserve">shall be </w:t>
      </w:r>
      <w:proofErr w:type="spellStart"/>
      <w:r w:rsidRPr="00B64C56">
        <w:rPr>
          <w:rFonts w:ascii="Garamond" w:hAnsi="Garamond"/>
        </w:rPr>
        <w:t>venued</w:t>
      </w:r>
      <w:proofErr w:type="spellEnd"/>
      <w:r w:rsidRPr="00B64C56">
        <w:rPr>
          <w:rFonts w:ascii="Garamond" w:hAnsi="Garamond"/>
        </w:rPr>
        <w:t xml:space="preserve"> in the courts of</w:t>
      </w:r>
      <w:r>
        <w:rPr>
          <w:rFonts w:ascii="Garamond" w:hAnsi="Garamond"/>
        </w:rPr>
        <w:t xml:space="preserve"> Kings County within</w:t>
      </w:r>
      <w:r w:rsidRPr="00B64C56">
        <w:rPr>
          <w:rFonts w:ascii="Garamond" w:hAnsi="Garamond"/>
        </w:rPr>
        <w:t xml:space="preserve"> the State of New </w:t>
      </w:r>
      <w:r>
        <w:rPr>
          <w:rFonts w:ascii="Garamond" w:hAnsi="Garamond"/>
        </w:rPr>
        <w:t>York</w:t>
      </w:r>
      <w:r w:rsidRPr="00B64C56">
        <w:rPr>
          <w:rFonts w:ascii="Garamond" w:hAnsi="Garamond"/>
        </w:rPr>
        <w:t xml:space="preserve">.  This Agreement shall be binding upon and inure to the benefit of the Parties hereto and their respective heirs, legal representatives, successors and assigns.  All articles, section and paragraph titles and captions contained in this </w:t>
      </w:r>
      <w:r w:rsidRPr="00B64C56">
        <w:rPr>
          <w:rFonts w:ascii="Garamond" w:hAnsi="Garamond"/>
        </w:rPr>
        <w:lastRenderedPageBreak/>
        <w:t>Agreement are for convenience only and are not deemed a part of the context hereof. All pronouns and any variations thereof are deemed to refer to the masculine, feminine, neuter, singular or plural as the identity of the persons may require.  The words “include” and “including” shall be deemed to be followed by the phrase “without limitation”; and the terms “hereof,” “herein” and “hereunder” and words of similar import shall be deemed to refer to this Agreement (or such other cross-referenced document) as a whole and not to any particular provision, unless the context clearly indicates otherwise.  This Agreement may be executed in any number of counterparts, each of which shall be deemed an original instrument, and said counterparts shall collectively constitute one and the same agreement which may be sufficiently evidenced by one counterpart. Signatures exchanged via facsimile or pdf/email shall be binding.  The absence of witness’s signature, if such signature is required hereunder, shall not defeat or undermine execution hereof or the validity of a Party’s signature as long as each Party’s respective signature is affixed to the signature page hereof.  It is the intent of the Parties that this Agreement shall be enforced to the fullest extent permissible by Law.</w:t>
      </w:r>
      <w:r w:rsidRPr="00B64C56">
        <w:rPr>
          <w:rFonts w:ascii="Garamond" w:hAnsi="Garamond"/>
          <w:bCs/>
        </w:rPr>
        <w:t xml:space="preserve">  </w:t>
      </w:r>
      <w:r w:rsidRPr="00B64C56">
        <w:rPr>
          <w:rFonts w:ascii="Garamond" w:hAnsi="Garamond"/>
        </w:rPr>
        <w:t>If any provision of this Agreement shall be deemed by a court of competent jurisdiction to be legally invalid or unenforceable, then the validity and enforceability of the remainder of the Agreement shall not be affected and such provision shall be deemed modified to the minimum extent necessary to make such provision consistent with applicable Law, and, in its modified form, such provision shall then be enforceable.</w:t>
      </w:r>
    </w:p>
    <w:p w14:paraId="20C3F3E5" w14:textId="77777777" w:rsidR="00CF51F9" w:rsidRDefault="00310F82" w:rsidP="00CF51F9">
      <w:pPr>
        <w:rPr>
          <w:rFonts w:ascii="Garamond" w:hAnsi="Garamond"/>
        </w:rPr>
      </w:pPr>
    </w:p>
    <w:p w14:paraId="187054D0" w14:textId="77777777" w:rsidR="00CF51F9" w:rsidRDefault="00101140" w:rsidP="00CF51F9">
      <w:pPr>
        <w:jc w:val="center"/>
        <w:rPr>
          <w:rFonts w:ascii="Garamond" w:hAnsi="Garamond"/>
          <w:b/>
        </w:rPr>
      </w:pPr>
      <w:r w:rsidRPr="00CF51F9">
        <w:rPr>
          <w:rFonts w:ascii="Garamond" w:hAnsi="Garamond"/>
          <w:b/>
        </w:rPr>
        <w:t>[SIGNATURE PAGE TO FOLLOW]</w:t>
      </w:r>
    </w:p>
    <w:p w14:paraId="28726104" w14:textId="77777777" w:rsidR="00CF51F9" w:rsidRDefault="00101140">
      <w:pPr>
        <w:rPr>
          <w:rFonts w:ascii="Garamond" w:hAnsi="Garamond"/>
          <w:b/>
        </w:rPr>
      </w:pPr>
      <w:r>
        <w:rPr>
          <w:rFonts w:ascii="Garamond" w:hAnsi="Garamond"/>
          <w:b/>
        </w:rPr>
        <w:br w:type="page"/>
      </w:r>
    </w:p>
    <w:p w14:paraId="4700ABCC"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lastRenderedPageBreak/>
        <w:tab/>
      </w:r>
      <w:r w:rsidRPr="008261B6">
        <w:rPr>
          <w:rFonts w:ascii="Garamond" w:hAnsi="Garamond"/>
          <w:b/>
          <w:sz w:val="24"/>
          <w:szCs w:val="24"/>
        </w:rPr>
        <w:t>IN WITNESS WHEREOF</w:t>
      </w:r>
      <w:r w:rsidRPr="008261B6">
        <w:rPr>
          <w:rFonts w:ascii="Garamond" w:hAnsi="Garamond"/>
          <w:sz w:val="24"/>
          <w:szCs w:val="24"/>
        </w:rPr>
        <w:t>, the Parties have executed this Agreement effective on the date first written above.</w:t>
      </w:r>
      <w:r w:rsidRPr="008261B6">
        <w:rPr>
          <w:rFonts w:ascii="Garamond" w:hAnsi="Garamond"/>
          <w:sz w:val="24"/>
          <w:szCs w:val="24"/>
        </w:rPr>
        <w:cr/>
      </w:r>
    </w:p>
    <w:p w14:paraId="7FCB86AD" w14:textId="77777777" w:rsidR="00CF51F9" w:rsidRPr="008261B6" w:rsidRDefault="00101140" w:rsidP="00CF51F9">
      <w:pPr>
        <w:pStyle w:val="PlainText"/>
        <w:tabs>
          <w:tab w:val="left" w:pos="-720"/>
        </w:tabs>
        <w:jc w:val="both"/>
        <w:rPr>
          <w:rFonts w:ascii="Garamond" w:hAnsi="Garamond"/>
          <w:b/>
          <w:bCs/>
          <w:sz w:val="24"/>
          <w:szCs w:val="24"/>
        </w:rPr>
      </w:pPr>
      <w:r w:rsidRPr="008261B6">
        <w:rPr>
          <w:rFonts w:ascii="Garamond" w:hAnsi="Garamond"/>
          <w:sz w:val="24"/>
          <w:szCs w:val="24"/>
        </w:rPr>
        <w:t>ATTEST:</w:t>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Pr>
          <w:rFonts w:ascii="Garamond" w:hAnsi="Garamond"/>
          <w:b/>
          <w:bCs/>
          <w:sz w:val="24"/>
          <w:szCs w:val="24"/>
        </w:rPr>
        <w:t>ALUMNI ASSOCIATION</w:t>
      </w:r>
      <w:r w:rsidRPr="008261B6">
        <w:rPr>
          <w:rFonts w:ascii="Garamond" w:hAnsi="Garamond"/>
          <w:b/>
          <w:bCs/>
          <w:sz w:val="24"/>
          <w:szCs w:val="24"/>
        </w:rPr>
        <w:t>:</w:t>
      </w:r>
    </w:p>
    <w:p w14:paraId="3DFA8552" w14:textId="77777777" w:rsidR="00CF51F9" w:rsidRPr="00944C5E" w:rsidRDefault="00310F82" w:rsidP="00CF51F9">
      <w:pPr>
        <w:pStyle w:val="PlainText"/>
        <w:tabs>
          <w:tab w:val="left" w:pos="-720"/>
        </w:tabs>
        <w:jc w:val="both"/>
        <w:rPr>
          <w:rFonts w:ascii="Garamond" w:hAnsi="Garamond"/>
          <w:b/>
          <w:bCs/>
          <w:sz w:val="24"/>
          <w:szCs w:val="24"/>
        </w:rPr>
      </w:pPr>
    </w:p>
    <w:p w14:paraId="4ED978F9" w14:textId="77777777" w:rsidR="00CF51F9" w:rsidRPr="008261B6" w:rsidRDefault="00101140" w:rsidP="00CF51F9">
      <w:pPr>
        <w:pStyle w:val="PlainText"/>
        <w:tabs>
          <w:tab w:val="left" w:pos="-720"/>
        </w:tabs>
        <w:ind w:left="4320"/>
        <w:jc w:val="both"/>
        <w:rPr>
          <w:rFonts w:ascii="Garamond" w:hAnsi="Garamond"/>
          <w:sz w:val="24"/>
          <w:szCs w:val="24"/>
        </w:rPr>
      </w:pPr>
      <w:r w:rsidRPr="00CF51F9">
        <w:rPr>
          <w:rFonts w:ascii="Garamond" w:hAnsi="Garamond"/>
          <w:b/>
          <w:bCs/>
          <w:sz w:val="24"/>
          <w:szCs w:val="24"/>
        </w:rPr>
        <w:t>Alumni Association - College of Medicine State University of New York Health Science Center at Brooklyn</w:t>
      </w:r>
      <w:r w:rsidRPr="008261B6">
        <w:rPr>
          <w:rFonts w:ascii="Garamond" w:hAnsi="Garamond"/>
          <w:sz w:val="24"/>
          <w:szCs w:val="24"/>
        </w:rPr>
        <w:tab/>
      </w:r>
      <w:r w:rsidRPr="008261B6">
        <w:rPr>
          <w:rFonts w:ascii="Garamond" w:hAnsi="Garamond"/>
          <w:sz w:val="24"/>
          <w:szCs w:val="24"/>
        </w:rPr>
        <w:cr/>
      </w:r>
    </w:p>
    <w:p w14:paraId="0802CEAA" w14:textId="77777777" w:rsidR="00CF51F9" w:rsidRPr="008261B6" w:rsidRDefault="00310F82" w:rsidP="00CF51F9">
      <w:pPr>
        <w:pStyle w:val="PlainText"/>
        <w:tabs>
          <w:tab w:val="left" w:pos="-720"/>
        </w:tabs>
        <w:jc w:val="both"/>
        <w:rPr>
          <w:rFonts w:ascii="Garamond" w:hAnsi="Garamond"/>
          <w:sz w:val="24"/>
          <w:szCs w:val="24"/>
        </w:rPr>
      </w:pPr>
    </w:p>
    <w:p w14:paraId="6EBEF9F1"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______________________________</w:t>
      </w:r>
      <w:r w:rsidRPr="008261B6">
        <w:rPr>
          <w:rFonts w:ascii="Garamond" w:hAnsi="Garamond"/>
          <w:sz w:val="24"/>
          <w:szCs w:val="24"/>
        </w:rPr>
        <w:tab/>
      </w:r>
      <w:proofErr w:type="gramStart"/>
      <w:r w:rsidRPr="008261B6">
        <w:rPr>
          <w:rFonts w:ascii="Garamond" w:hAnsi="Garamond"/>
          <w:sz w:val="24"/>
          <w:szCs w:val="24"/>
        </w:rPr>
        <w:t>By:_</w:t>
      </w:r>
      <w:proofErr w:type="gramEnd"/>
      <w:r w:rsidRPr="008261B6">
        <w:rPr>
          <w:rFonts w:ascii="Garamond" w:hAnsi="Garamond"/>
          <w:sz w:val="24"/>
          <w:szCs w:val="24"/>
        </w:rPr>
        <w:t>______________________________________</w:t>
      </w:r>
      <w:r w:rsidRPr="008261B6">
        <w:rPr>
          <w:rFonts w:ascii="Garamond" w:hAnsi="Garamond"/>
          <w:sz w:val="24"/>
          <w:szCs w:val="24"/>
        </w:rPr>
        <w:cr/>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p>
    <w:p w14:paraId="2F877682"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t>Print Name: _______________________________</w:t>
      </w:r>
    </w:p>
    <w:p w14:paraId="7ADA18B0" w14:textId="77777777" w:rsidR="00CF51F9" w:rsidRPr="008261B6" w:rsidRDefault="00310F82" w:rsidP="00CF51F9">
      <w:pPr>
        <w:pStyle w:val="PlainText"/>
        <w:tabs>
          <w:tab w:val="left" w:pos="-720"/>
        </w:tabs>
        <w:jc w:val="both"/>
        <w:rPr>
          <w:rFonts w:ascii="Garamond" w:hAnsi="Garamond"/>
          <w:sz w:val="24"/>
          <w:szCs w:val="24"/>
        </w:rPr>
      </w:pPr>
    </w:p>
    <w:p w14:paraId="1BF2125F"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t>Title: _____________________________________</w:t>
      </w:r>
    </w:p>
    <w:p w14:paraId="30B798DC" w14:textId="77777777" w:rsidR="00CF51F9" w:rsidRPr="008261B6" w:rsidRDefault="00310F82" w:rsidP="00CF51F9">
      <w:pPr>
        <w:pStyle w:val="PlainText"/>
        <w:tabs>
          <w:tab w:val="left" w:pos="-720"/>
        </w:tabs>
        <w:jc w:val="both"/>
        <w:rPr>
          <w:rFonts w:ascii="Garamond" w:hAnsi="Garamond"/>
          <w:sz w:val="24"/>
          <w:szCs w:val="24"/>
        </w:rPr>
      </w:pPr>
    </w:p>
    <w:p w14:paraId="0E6FFB4E" w14:textId="77777777" w:rsidR="00CF51F9" w:rsidRDefault="00310F82" w:rsidP="00CF51F9">
      <w:pPr>
        <w:pStyle w:val="PlainText"/>
        <w:tabs>
          <w:tab w:val="left" w:pos="-720"/>
        </w:tabs>
        <w:jc w:val="both"/>
        <w:rPr>
          <w:rFonts w:ascii="Garamond" w:hAnsi="Garamond"/>
          <w:sz w:val="24"/>
          <w:szCs w:val="24"/>
        </w:rPr>
      </w:pPr>
    </w:p>
    <w:p w14:paraId="79088878" w14:textId="77777777" w:rsidR="00CF51F9" w:rsidRDefault="00310F82" w:rsidP="00CF51F9">
      <w:pPr>
        <w:pStyle w:val="PlainText"/>
        <w:tabs>
          <w:tab w:val="left" w:pos="-720"/>
        </w:tabs>
        <w:jc w:val="both"/>
        <w:rPr>
          <w:rFonts w:ascii="Garamond" w:hAnsi="Garamond"/>
          <w:sz w:val="24"/>
          <w:szCs w:val="24"/>
        </w:rPr>
      </w:pPr>
    </w:p>
    <w:p w14:paraId="57685915" w14:textId="77777777" w:rsidR="00CF51F9" w:rsidRPr="008261B6" w:rsidRDefault="00101140" w:rsidP="00CF51F9">
      <w:pPr>
        <w:pStyle w:val="PlainText"/>
        <w:tabs>
          <w:tab w:val="left" w:pos="-720"/>
        </w:tabs>
        <w:jc w:val="both"/>
        <w:rPr>
          <w:rFonts w:ascii="Garamond" w:hAnsi="Garamond"/>
          <w:b/>
          <w:bCs/>
          <w:sz w:val="24"/>
          <w:szCs w:val="24"/>
        </w:rPr>
      </w:pPr>
      <w:r w:rsidRPr="008261B6">
        <w:rPr>
          <w:rFonts w:ascii="Garamond" w:hAnsi="Garamond"/>
          <w:sz w:val="24"/>
          <w:szCs w:val="24"/>
        </w:rPr>
        <w:t>ATTEST:</w:t>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Pr>
          <w:rFonts w:ascii="Garamond" w:hAnsi="Garamond"/>
          <w:b/>
          <w:bCs/>
          <w:sz w:val="24"/>
          <w:szCs w:val="24"/>
        </w:rPr>
        <w:t>ALUMNI FUND</w:t>
      </w:r>
      <w:r w:rsidRPr="008261B6">
        <w:rPr>
          <w:rFonts w:ascii="Garamond" w:hAnsi="Garamond"/>
          <w:b/>
          <w:bCs/>
          <w:sz w:val="24"/>
          <w:szCs w:val="24"/>
        </w:rPr>
        <w:t>:</w:t>
      </w:r>
    </w:p>
    <w:p w14:paraId="592E4D46" w14:textId="77777777" w:rsidR="00CF51F9" w:rsidRPr="00944C5E" w:rsidRDefault="00310F82" w:rsidP="00CF51F9">
      <w:pPr>
        <w:pStyle w:val="PlainText"/>
        <w:tabs>
          <w:tab w:val="left" w:pos="-720"/>
        </w:tabs>
        <w:jc w:val="both"/>
        <w:rPr>
          <w:rFonts w:ascii="Garamond" w:hAnsi="Garamond"/>
          <w:b/>
          <w:bCs/>
          <w:sz w:val="24"/>
          <w:szCs w:val="24"/>
        </w:rPr>
      </w:pPr>
    </w:p>
    <w:p w14:paraId="60575DAE" w14:textId="77777777" w:rsidR="00CF51F9" w:rsidRPr="008261B6" w:rsidRDefault="00101140" w:rsidP="00CF51F9">
      <w:pPr>
        <w:pStyle w:val="PlainText"/>
        <w:tabs>
          <w:tab w:val="left" w:pos="-720"/>
        </w:tabs>
        <w:ind w:left="4320"/>
        <w:jc w:val="both"/>
        <w:rPr>
          <w:rFonts w:ascii="Garamond" w:hAnsi="Garamond"/>
          <w:sz w:val="24"/>
          <w:szCs w:val="24"/>
        </w:rPr>
      </w:pPr>
      <w:r w:rsidRPr="00CF51F9">
        <w:rPr>
          <w:rFonts w:ascii="Garamond" w:hAnsi="Garamond"/>
          <w:b/>
          <w:bCs/>
          <w:sz w:val="24"/>
          <w:szCs w:val="24"/>
        </w:rPr>
        <w:t xml:space="preserve">Alumni </w:t>
      </w:r>
      <w:r>
        <w:rPr>
          <w:rFonts w:ascii="Garamond" w:hAnsi="Garamond"/>
          <w:b/>
          <w:bCs/>
          <w:sz w:val="24"/>
          <w:szCs w:val="24"/>
        </w:rPr>
        <w:t>Fund</w:t>
      </w:r>
      <w:r w:rsidRPr="00CF51F9">
        <w:rPr>
          <w:rFonts w:ascii="Garamond" w:hAnsi="Garamond"/>
          <w:b/>
          <w:bCs/>
          <w:sz w:val="24"/>
          <w:szCs w:val="24"/>
        </w:rPr>
        <w:t xml:space="preserve"> - College of Medicine State University of New York Health Science Center at Brooklyn</w:t>
      </w:r>
      <w:r w:rsidRPr="008261B6">
        <w:rPr>
          <w:rFonts w:ascii="Garamond" w:hAnsi="Garamond"/>
          <w:sz w:val="24"/>
          <w:szCs w:val="24"/>
        </w:rPr>
        <w:tab/>
      </w:r>
      <w:r w:rsidRPr="008261B6">
        <w:rPr>
          <w:rFonts w:ascii="Garamond" w:hAnsi="Garamond"/>
          <w:sz w:val="24"/>
          <w:szCs w:val="24"/>
        </w:rPr>
        <w:cr/>
      </w:r>
    </w:p>
    <w:p w14:paraId="12B1C198" w14:textId="77777777" w:rsidR="00CF51F9" w:rsidRPr="008261B6" w:rsidRDefault="00310F82" w:rsidP="00CF51F9">
      <w:pPr>
        <w:pStyle w:val="PlainText"/>
        <w:tabs>
          <w:tab w:val="left" w:pos="-720"/>
        </w:tabs>
        <w:jc w:val="both"/>
        <w:rPr>
          <w:rFonts w:ascii="Garamond" w:hAnsi="Garamond"/>
          <w:sz w:val="24"/>
          <w:szCs w:val="24"/>
        </w:rPr>
      </w:pPr>
    </w:p>
    <w:p w14:paraId="485C8E7A"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______________________________</w:t>
      </w:r>
      <w:r w:rsidRPr="008261B6">
        <w:rPr>
          <w:rFonts w:ascii="Garamond" w:hAnsi="Garamond"/>
          <w:sz w:val="24"/>
          <w:szCs w:val="24"/>
        </w:rPr>
        <w:tab/>
      </w:r>
      <w:proofErr w:type="gramStart"/>
      <w:r w:rsidRPr="008261B6">
        <w:rPr>
          <w:rFonts w:ascii="Garamond" w:hAnsi="Garamond"/>
          <w:sz w:val="24"/>
          <w:szCs w:val="24"/>
        </w:rPr>
        <w:t>By:_</w:t>
      </w:r>
      <w:proofErr w:type="gramEnd"/>
      <w:r w:rsidRPr="008261B6">
        <w:rPr>
          <w:rFonts w:ascii="Garamond" w:hAnsi="Garamond"/>
          <w:sz w:val="24"/>
          <w:szCs w:val="24"/>
        </w:rPr>
        <w:t>______________________________________</w:t>
      </w:r>
      <w:r w:rsidRPr="008261B6">
        <w:rPr>
          <w:rFonts w:ascii="Garamond" w:hAnsi="Garamond"/>
          <w:sz w:val="24"/>
          <w:szCs w:val="24"/>
        </w:rPr>
        <w:cr/>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p>
    <w:p w14:paraId="21D2C93F"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t>Print Name: _______________________________</w:t>
      </w:r>
    </w:p>
    <w:p w14:paraId="2E7F3115" w14:textId="77777777" w:rsidR="00CF51F9" w:rsidRPr="008261B6" w:rsidRDefault="00310F82" w:rsidP="00CF51F9">
      <w:pPr>
        <w:pStyle w:val="PlainText"/>
        <w:tabs>
          <w:tab w:val="left" w:pos="-720"/>
        </w:tabs>
        <w:jc w:val="both"/>
        <w:rPr>
          <w:rFonts w:ascii="Garamond" w:hAnsi="Garamond"/>
          <w:sz w:val="24"/>
          <w:szCs w:val="24"/>
        </w:rPr>
      </w:pPr>
    </w:p>
    <w:p w14:paraId="608AB923"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t>Title: _____________________________________</w:t>
      </w:r>
    </w:p>
    <w:p w14:paraId="44ED4AA2" w14:textId="77777777" w:rsidR="00CF51F9" w:rsidRDefault="00310F82" w:rsidP="00CF51F9">
      <w:pPr>
        <w:pStyle w:val="PlainText"/>
        <w:tabs>
          <w:tab w:val="left" w:pos="-720"/>
        </w:tabs>
        <w:jc w:val="both"/>
        <w:rPr>
          <w:rFonts w:ascii="Garamond" w:hAnsi="Garamond"/>
          <w:sz w:val="24"/>
          <w:szCs w:val="24"/>
        </w:rPr>
      </w:pPr>
    </w:p>
    <w:p w14:paraId="5E54F74D" w14:textId="77777777" w:rsidR="00CF51F9" w:rsidRPr="008261B6" w:rsidRDefault="00310F82" w:rsidP="00CF51F9">
      <w:pPr>
        <w:pStyle w:val="PlainText"/>
        <w:tabs>
          <w:tab w:val="left" w:pos="-720"/>
        </w:tabs>
        <w:jc w:val="both"/>
        <w:rPr>
          <w:rFonts w:ascii="Garamond" w:hAnsi="Garamond"/>
          <w:sz w:val="24"/>
          <w:szCs w:val="24"/>
        </w:rPr>
      </w:pPr>
    </w:p>
    <w:p w14:paraId="7CA025A0" w14:textId="77777777" w:rsidR="00CF51F9" w:rsidRPr="008261B6" w:rsidRDefault="00101140" w:rsidP="00CF51F9">
      <w:pPr>
        <w:pStyle w:val="PlainText"/>
        <w:tabs>
          <w:tab w:val="left" w:pos="-720"/>
        </w:tabs>
        <w:jc w:val="both"/>
        <w:rPr>
          <w:rFonts w:ascii="Garamond" w:hAnsi="Garamond"/>
          <w:b/>
          <w:bCs/>
          <w:sz w:val="24"/>
          <w:szCs w:val="24"/>
        </w:rPr>
      </w:pPr>
      <w:r w:rsidRPr="008261B6">
        <w:rPr>
          <w:rFonts w:ascii="Garamond" w:hAnsi="Garamond"/>
          <w:b/>
          <w:bCs/>
          <w:sz w:val="24"/>
          <w:szCs w:val="24"/>
        </w:rPr>
        <w:tab/>
      </w:r>
      <w:r w:rsidRPr="008261B6">
        <w:rPr>
          <w:rFonts w:ascii="Garamond" w:hAnsi="Garamond"/>
          <w:b/>
          <w:bCs/>
          <w:sz w:val="24"/>
          <w:szCs w:val="24"/>
        </w:rPr>
        <w:tab/>
      </w:r>
      <w:r w:rsidRPr="008261B6">
        <w:rPr>
          <w:rFonts w:ascii="Garamond" w:hAnsi="Garamond"/>
          <w:b/>
          <w:bCs/>
          <w:sz w:val="24"/>
          <w:szCs w:val="24"/>
        </w:rPr>
        <w:tab/>
      </w:r>
      <w:r w:rsidRPr="008261B6">
        <w:rPr>
          <w:rFonts w:ascii="Garamond" w:hAnsi="Garamond"/>
          <w:b/>
          <w:bCs/>
          <w:sz w:val="24"/>
          <w:szCs w:val="24"/>
        </w:rPr>
        <w:tab/>
      </w:r>
      <w:r w:rsidRPr="008261B6">
        <w:rPr>
          <w:rFonts w:ascii="Garamond" w:hAnsi="Garamond"/>
          <w:b/>
          <w:bCs/>
          <w:sz w:val="24"/>
          <w:szCs w:val="24"/>
        </w:rPr>
        <w:tab/>
      </w:r>
      <w:r w:rsidRPr="008261B6">
        <w:rPr>
          <w:rFonts w:ascii="Garamond" w:hAnsi="Garamond"/>
          <w:b/>
          <w:bCs/>
          <w:sz w:val="24"/>
          <w:szCs w:val="24"/>
        </w:rPr>
        <w:tab/>
      </w:r>
      <w:r>
        <w:rPr>
          <w:rFonts w:ascii="Garamond" w:hAnsi="Garamond"/>
          <w:b/>
          <w:bCs/>
          <w:sz w:val="24"/>
          <w:szCs w:val="24"/>
        </w:rPr>
        <w:t>GRANTEE</w:t>
      </w:r>
      <w:r w:rsidRPr="008261B6">
        <w:rPr>
          <w:rFonts w:ascii="Garamond" w:hAnsi="Garamond"/>
          <w:b/>
          <w:bCs/>
          <w:sz w:val="24"/>
          <w:szCs w:val="24"/>
        </w:rPr>
        <w:t>:</w:t>
      </w:r>
    </w:p>
    <w:p w14:paraId="26D07778" w14:textId="77777777" w:rsidR="00CF51F9" w:rsidRPr="008261B6"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cr/>
      </w:r>
    </w:p>
    <w:p w14:paraId="2683F250" w14:textId="77777777" w:rsidR="00CF51F9" w:rsidRPr="008261B6" w:rsidRDefault="00310F82" w:rsidP="00CF51F9">
      <w:pPr>
        <w:pStyle w:val="PlainText"/>
        <w:tabs>
          <w:tab w:val="left" w:pos="-720"/>
        </w:tabs>
        <w:jc w:val="both"/>
        <w:rPr>
          <w:rFonts w:ascii="Garamond" w:hAnsi="Garamond"/>
          <w:sz w:val="24"/>
          <w:szCs w:val="24"/>
        </w:rPr>
      </w:pPr>
    </w:p>
    <w:p w14:paraId="2EF3B7FD" w14:textId="77777777" w:rsidR="00CF51F9" w:rsidRDefault="00101140" w:rsidP="00CF51F9">
      <w:pPr>
        <w:pStyle w:val="PlainText"/>
        <w:tabs>
          <w:tab w:val="left" w:pos="-720"/>
        </w:tabs>
        <w:jc w:val="both"/>
        <w:rPr>
          <w:rFonts w:ascii="Garamond" w:hAnsi="Garamond"/>
          <w:sz w:val="24"/>
          <w:szCs w:val="24"/>
        </w:rPr>
      </w:pPr>
      <w:r w:rsidRPr="008261B6">
        <w:rPr>
          <w:rFonts w:ascii="Garamond" w:hAnsi="Garamond"/>
          <w:sz w:val="24"/>
          <w:szCs w:val="24"/>
        </w:rPr>
        <w:t>______________________________</w:t>
      </w:r>
      <w:r w:rsidRPr="008261B6">
        <w:rPr>
          <w:rFonts w:ascii="Garamond" w:hAnsi="Garamond"/>
          <w:sz w:val="24"/>
          <w:szCs w:val="24"/>
        </w:rPr>
        <w:tab/>
        <w:t>_________________________________________</w:t>
      </w:r>
      <w:r w:rsidRPr="008261B6">
        <w:rPr>
          <w:rFonts w:ascii="Garamond" w:hAnsi="Garamond"/>
          <w:sz w:val="24"/>
          <w:szCs w:val="24"/>
        </w:rPr>
        <w:cr/>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r w:rsidRPr="008261B6">
        <w:rPr>
          <w:rFonts w:ascii="Garamond" w:hAnsi="Garamond"/>
          <w:sz w:val="24"/>
          <w:szCs w:val="24"/>
        </w:rPr>
        <w:tab/>
      </w:r>
    </w:p>
    <w:p w14:paraId="56E61EFA" w14:textId="77777777" w:rsidR="00BA6281" w:rsidRDefault="00310F82" w:rsidP="00CF51F9">
      <w:pPr>
        <w:pStyle w:val="PlainText"/>
        <w:tabs>
          <w:tab w:val="left" w:pos="-720"/>
        </w:tabs>
        <w:jc w:val="both"/>
        <w:rPr>
          <w:rFonts w:ascii="Garamond" w:hAnsi="Garamond"/>
          <w:sz w:val="24"/>
          <w:szCs w:val="24"/>
        </w:rPr>
      </w:pPr>
    </w:p>
    <w:p w14:paraId="553F5441" w14:textId="77777777" w:rsidR="00BA6281" w:rsidRPr="00BA6281" w:rsidRDefault="00101140" w:rsidP="00CF51F9">
      <w:pPr>
        <w:pStyle w:val="PlainText"/>
        <w:tabs>
          <w:tab w:val="left" w:pos="-720"/>
        </w:tabs>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Print </w:t>
      </w:r>
      <w:proofErr w:type="gramStart"/>
      <w:r>
        <w:rPr>
          <w:rFonts w:ascii="Garamond" w:hAnsi="Garamond"/>
          <w:sz w:val="24"/>
          <w:szCs w:val="24"/>
        </w:rPr>
        <w:t>Name:_</w:t>
      </w:r>
      <w:proofErr w:type="gramEnd"/>
      <w:r>
        <w:rPr>
          <w:rFonts w:ascii="Garamond" w:hAnsi="Garamond"/>
          <w:sz w:val="24"/>
          <w:szCs w:val="24"/>
        </w:rPr>
        <w:t>_______________________________</w:t>
      </w:r>
    </w:p>
    <w:p w14:paraId="79902FFB" w14:textId="77777777" w:rsidR="00CF51F9" w:rsidRPr="00B64C56" w:rsidRDefault="00310F82" w:rsidP="00CF51F9"/>
    <w:sectPr w:rsidR="00CF51F9" w:rsidRPr="00B64C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91D4C0" w14:textId="77777777" w:rsidR="00310F82" w:rsidRDefault="00310F82">
      <w:pPr>
        <w:spacing w:after="0" w:line="240" w:lineRule="auto"/>
      </w:pPr>
      <w:r>
        <w:separator/>
      </w:r>
    </w:p>
  </w:endnote>
  <w:endnote w:type="continuationSeparator" w:id="0">
    <w:p w14:paraId="55A145EC" w14:textId="77777777" w:rsidR="00310F82" w:rsidRDefault="00310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537979"/>
      <w:docPartObj>
        <w:docPartGallery w:val="Page Numbers (Bottom of Page)"/>
        <w:docPartUnique/>
      </w:docPartObj>
    </w:sdtPr>
    <w:sdtEndPr>
      <w:rPr>
        <w:rFonts w:ascii="Garamond" w:hAnsi="Garamond"/>
        <w:noProof/>
      </w:rPr>
    </w:sdtEndPr>
    <w:sdtContent>
      <w:p w14:paraId="2B705C9D" w14:textId="77777777" w:rsidR="00CF51F9" w:rsidRPr="00CF51F9" w:rsidRDefault="00101140">
        <w:pPr>
          <w:pStyle w:val="Footer"/>
          <w:jc w:val="center"/>
          <w:rPr>
            <w:rFonts w:ascii="Garamond" w:hAnsi="Garamond"/>
          </w:rPr>
        </w:pPr>
        <w:r w:rsidRPr="00CF51F9">
          <w:rPr>
            <w:rFonts w:ascii="Garamond" w:hAnsi="Garamond"/>
          </w:rPr>
          <w:fldChar w:fldCharType="begin"/>
        </w:r>
        <w:r w:rsidRPr="00CF51F9">
          <w:rPr>
            <w:rFonts w:ascii="Garamond" w:hAnsi="Garamond"/>
          </w:rPr>
          <w:instrText xml:space="preserve"> PAGE   \* MERGEFORMAT </w:instrText>
        </w:r>
        <w:r w:rsidRPr="00CF51F9">
          <w:rPr>
            <w:rFonts w:ascii="Garamond" w:hAnsi="Garamond"/>
          </w:rPr>
          <w:fldChar w:fldCharType="separate"/>
        </w:r>
        <w:r w:rsidR="002C3082">
          <w:rPr>
            <w:rFonts w:ascii="Garamond" w:hAnsi="Garamond"/>
            <w:noProof/>
          </w:rPr>
          <w:t>4</w:t>
        </w:r>
        <w:r w:rsidRPr="00CF51F9">
          <w:rPr>
            <w:rFonts w:ascii="Garamond" w:hAnsi="Garamond"/>
            <w:noProof/>
          </w:rPr>
          <w:fldChar w:fldCharType="end"/>
        </w:r>
      </w:p>
    </w:sdtContent>
  </w:sdt>
  <w:p w14:paraId="109DCFCD" w14:textId="77777777" w:rsidR="00CF51F9" w:rsidRDefault="00310F82" w:rsidP="00CF51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FF931" w14:textId="77777777" w:rsidR="00310F82" w:rsidRDefault="00310F82">
      <w:pPr>
        <w:spacing w:after="0" w:line="240" w:lineRule="auto"/>
      </w:pPr>
      <w:r>
        <w:separator/>
      </w:r>
    </w:p>
  </w:footnote>
  <w:footnote w:type="continuationSeparator" w:id="0">
    <w:p w14:paraId="2F4D52C0" w14:textId="77777777" w:rsidR="00310F82" w:rsidRDefault="00310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243B8"/>
    <w:multiLevelType w:val="hybridMultilevel"/>
    <w:tmpl w:val="197043D2"/>
    <w:lvl w:ilvl="0" w:tplc="A1560396">
      <w:start w:val="1"/>
      <w:numFmt w:val="decimal"/>
      <w:lvlText w:val="7.%1"/>
      <w:lvlJc w:val="left"/>
      <w:pPr>
        <w:ind w:left="1440" w:hanging="360"/>
      </w:pPr>
      <w:rPr>
        <w:rFonts w:hint="default"/>
      </w:rPr>
    </w:lvl>
    <w:lvl w:ilvl="1" w:tplc="E2E65512" w:tentative="1">
      <w:start w:val="1"/>
      <w:numFmt w:val="lowerLetter"/>
      <w:lvlText w:val="%2."/>
      <w:lvlJc w:val="left"/>
      <w:pPr>
        <w:ind w:left="2160" w:hanging="360"/>
      </w:pPr>
    </w:lvl>
    <w:lvl w:ilvl="2" w:tplc="12C0C482" w:tentative="1">
      <w:start w:val="1"/>
      <w:numFmt w:val="lowerRoman"/>
      <w:lvlText w:val="%3."/>
      <w:lvlJc w:val="right"/>
      <w:pPr>
        <w:ind w:left="2880" w:hanging="180"/>
      </w:pPr>
    </w:lvl>
    <w:lvl w:ilvl="3" w:tplc="5F3C17CA" w:tentative="1">
      <w:start w:val="1"/>
      <w:numFmt w:val="decimal"/>
      <w:lvlText w:val="%4."/>
      <w:lvlJc w:val="left"/>
      <w:pPr>
        <w:ind w:left="3600" w:hanging="360"/>
      </w:pPr>
    </w:lvl>
    <w:lvl w:ilvl="4" w:tplc="236086C4" w:tentative="1">
      <w:start w:val="1"/>
      <w:numFmt w:val="lowerLetter"/>
      <w:lvlText w:val="%5."/>
      <w:lvlJc w:val="left"/>
      <w:pPr>
        <w:ind w:left="4320" w:hanging="360"/>
      </w:pPr>
    </w:lvl>
    <w:lvl w:ilvl="5" w:tplc="872643F4" w:tentative="1">
      <w:start w:val="1"/>
      <w:numFmt w:val="lowerRoman"/>
      <w:lvlText w:val="%6."/>
      <w:lvlJc w:val="right"/>
      <w:pPr>
        <w:ind w:left="5040" w:hanging="180"/>
      </w:pPr>
    </w:lvl>
    <w:lvl w:ilvl="6" w:tplc="56FECF22" w:tentative="1">
      <w:start w:val="1"/>
      <w:numFmt w:val="decimal"/>
      <w:lvlText w:val="%7."/>
      <w:lvlJc w:val="left"/>
      <w:pPr>
        <w:ind w:left="5760" w:hanging="360"/>
      </w:pPr>
    </w:lvl>
    <w:lvl w:ilvl="7" w:tplc="D4DEF696" w:tentative="1">
      <w:start w:val="1"/>
      <w:numFmt w:val="lowerLetter"/>
      <w:lvlText w:val="%8."/>
      <w:lvlJc w:val="left"/>
      <w:pPr>
        <w:ind w:left="6480" w:hanging="360"/>
      </w:pPr>
    </w:lvl>
    <w:lvl w:ilvl="8" w:tplc="7EFCF2D8" w:tentative="1">
      <w:start w:val="1"/>
      <w:numFmt w:val="lowerRoman"/>
      <w:lvlText w:val="%9."/>
      <w:lvlJc w:val="right"/>
      <w:pPr>
        <w:ind w:left="7200" w:hanging="180"/>
      </w:pPr>
    </w:lvl>
  </w:abstractNum>
  <w:abstractNum w:abstractNumId="1" w15:restartNumberingAfterBreak="0">
    <w:nsid w:val="52D748CB"/>
    <w:multiLevelType w:val="hybridMultilevel"/>
    <w:tmpl w:val="FBBE74B2"/>
    <w:lvl w:ilvl="0" w:tplc="704A67B8">
      <w:start w:val="1"/>
      <w:numFmt w:val="decimal"/>
      <w:lvlText w:val="%1."/>
      <w:lvlJc w:val="left"/>
      <w:pPr>
        <w:ind w:left="720" w:hanging="360"/>
      </w:pPr>
      <w:rPr>
        <w:b/>
      </w:rPr>
    </w:lvl>
    <w:lvl w:ilvl="1" w:tplc="90E29BC0">
      <w:start w:val="1"/>
      <w:numFmt w:val="lowerLetter"/>
      <w:lvlText w:val="%2."/>
      <w:lvlJc w:val="left"/>
      <w:pPr>
        <w:ind w:left="1440" w:hanging="360"/>
      </w:pPr>
    </w:lvl>
    <w:lvl w:ilvl="2" w:tplc="AE6CEB98" w:tentative="1">
      <w:start w:val="1"/>
      <w:numFmt w:val="lowerRoman"/>
      <w:lvlText w:val="%3."/>
      <w:lvlJc w:val="right"/>
      <w:pPr>
        <w:ind w:left="2160" w:hanging="180"/>
      </w:pPr>
    </w:lvl>
    <w:lvl w:ilvl="3" w:tplc="B26664BA" w:tentative="1">
      <w:start w:val="1"/>
      <w:numFmt w:val="decimal"/>
      <w:lvlText w:val="%4."/>
      <w:lvlJc w:val="left"/>
      <w:pPr>
        <w:ind w:left="2880" w:hanging="360"/>
      </w:pPr>
    </w:lvl>
    <w:lvl w:ilvl="4" w:tplc="C076ED8C" w:tentative="1">
      <w:start w:val="1"/>
      <w:numFmt w:val="lowerLetter"/>
      <w:lvlText w:val="%5."/>
      <w:lvlJc w:val="left"/>
      <w:pPr>
        <w:ind w:left="3600" w:hanging="360"/>
      </w:pPr>
    </w:lvl>
    <w:lvl w:ilvl="5" w:tplc="BECE79E6" w:tentative="1">
      <w:start w:val="1"/>
      <w:numFmt w:val="lowerRoman"/>
      <w:lvlText w:val="%6."/>
      <w:lvlJc w:val="right"/>
      <w:pPr>
        <w:ind w:left="4320" w:hanging="180"/>
      </w:pPr>
    </w:lvl>
    <w:lvl w:ilvl="6" w:tplc="E51024D2" w:tentative="1">
      <w:start w:val="1"/>
      <w:numFmt w:val="decimal"/>
      <w:lvlText w:val="%7."/>
      <w:lvlJc w:val="left"/>
      <w:pPr>
        <w:ind w:left="5040" w:hanging="360"/>
      </w:pPr>
    </w:lvl>
    <w:lvl w:ilvl="7" w:tplc="FFC4B1C0" w:tentative="1">
      <w:start w:val="1"/>
      <w:numFmt w:val="lowerLetter"/>
      <w:lvlText w:val="%8."/>
      <w:lvlJc w:val="left"/>
      <w:pPr>
        <w:ind w:left="5760" w:hanging="360"/>
      </w:pPr>
    </w:lvl>
    <w:lvl w:ilvl="8" w:tplc="A5CC1CEC" w:tentative="1">
      <w:start w:val="1"/>
      <w:numFmt w:val="lowerRoman"/>
      <w:lvlText w:val="%9."/>
      <w:lvlJc w:val="right"/>
      <w:pPr>
        <w:ind w:left="6480" w:hanging="180"/>
      </w:pPr>
    </w:lvl>
  </w:abstractNum>
  <w:abstractNum w:abstractNumId="2" w15:restartNumberingAfterBreak="0">
    <w:nsid w:val="537E4893"/>
    <w:multiLevelType w:val="hybridMultilevel"/>
    <w:tmpl w:val="E65CF392"/>
    <w:lvl w:ilvl="0" w:tplc="DBEEDC14">
      <w:start w:val="1"/>
      <w:numFmt w:val="decimal"/>
      <w:lvlText w:val="6.%1"/>
      <w:lvlJc w:val="left"/>
      <w:pPr>
        <w:ind w:left="1080" w:hanging="360"/>
      </w:pPr>
      <w:rPr>
        <w:rFonts w:hint="default"/>
      </w:rPr>
    </w:lvl>
    <w:lvl w:ilvl="1" w:tplc="6DC8E9DA">
      <w:start w:val="1"/>
      <w:numFmt w:val="lowerLetter"/>
      <w:lvlText w:val="%2."/>
      <w:lvlJc w:val="left"/>
      <w:pPr>
        <w:ind w:left="1800" w:hanging="360"/>
      </w:pPr>
    </w:lvl>
    <w:lvl w:ilvl="2" w:tplc="F09E5E7E" w:tentative="1">
      <w:start w:val="1"/>
      <w:numFmt w:val="lowerRoman"/>
      <w:lvlText w:val="%3."/>
      <w:lvlJc w:val="right"/>
      <w:pPr>
        <w:ind w:left="2520" w:hanging="180"/>
      </w:pPr>
    </w:lvl>
    <w:lvl w:ilvl="3" w:tplc="62CA384A" w:tentative="1">
      <w:start w:val="1"/>
      <w:numFmt w:val="decimal"/>
      <w:lvlText w:val="%4."/>
      <w:lvlJc w:val="left"/>
      <w:pPr>
        <w:ind w:left="3240" w:hanging="360"/>
      </w:pPr>
    </w:lvl>
    <w:lvl w:ilvl="4" w:tplc="CB7E2860" w:tentative="1">
      <w:start w:val="1"/>
      <w:numFmt w:val="lowerLetter"/>
      <w:lvlText w:val="%5."/>
      <w:lvlJc w:val="left"/>
      <w:pPr>
        <w:ind w:left="3960" w:hanging="360"/>
      </w:pPr>
    </w:lvl>
    <w:lvl w:ilvl="5" w:tplc="75407564" w:tentative="1">
      <w:start w:val="1"/>
      <w:numFmt w:val="lowerRoman"/>
      <w:lvlText w:val="%6."/>
      <w:lvlJc w:val="right"/>
      <w:pPr>
        <w:ind w:left="4680" w:hanging="180"/>
      </w:pPr>
    </w:lvl>
    <w:lvl w:ilvl="6" w:tplc="FA3EB9E6" w:tentative="1">
      <w:start w:val="1"/>
      <w:numFmt w:val="decimal"/>
      <w:lvlText w:val="%7."/>
      <w:lvlJc w:val="left"/>
      <w:pPr>
        <w:ind w:left="5400" w:hanging="360"/>
      </w:pPr>
    </w:lvl>
    <w:lvl w:ilvl="7" w:tplc="386E3A1A" w:tentative="1">
      <w:start w:val="1"/>
      <w:numFmt w:val="lowerLetter"/>
      <w:lvlText w:val="%8."/>
      <w:lvlJc w:val="left"/>
      <w:pPr>
        <w:ind w:left="6120" w:hanging="360"/>
      </w:pPr>
    </w:lvl>
    <w:lvl w:ilvl="8" w:tplc="6D303340" w:tentative="1">
      <w:start w:val="1"/>
      <w:numFmt w:val="lowerRoman"/>
      <w:lvlText w:val="%9."/>
      <w:lvlJc w:val="right"/>
      <w:pPr>
        <w:ind w:left="6840" w:hanging="180"/>
      </w:pPr>
    </w:lvl>
  </w:abstractNum>
  <w:abstractNum w:abstractNumId="3" w15:restartNumberingAfterBreak="0">
    <w:nsid w:val="5CA56624"/>
    <w:multiLevelType w:val="hybridMultilevel"/>
    <w:tmpl w:val="24681864"/>
    <w:lvl w:ilvl="0" w:tplc="38EC20E0">
      <w:start w:val="1"/>
      <w:numFmt w:val="decimal"/>
      <w:lvlText w:val="%1."/>
      <w:lvlJc w:val="left"/>
      <w:pPr>
        <w:ind w:left="720" w:hanging="360"/>
      </w:pPr>
      <w:rPr>
        <w:rFonts w:hint="default"/>
      </w:rPr>
    </w:lvl>
    <w:lvl w:ilvl="1" w:tplc="A51CB4E0" w:tentative="1">
      <w:start w:val="1"/>
      <w:numFmt w:val="lowerLetter"/>
      <w:lvlText w:val="%2."/>
      <w:lvlJc w:val="left"/>
      <w:pPr>
        <w:ind w:left="1440" w:hanging="360"/>
      </w:pPr>
    </w:lvl>
    <w:lvl w:ilvl="2" w:tplc="A2646418" w:tentative="1">
      <w:start w:val="1"/>
      <w:numFmt w:val="lowerRoman"/>
      <w:lvlText w:val="%3."/>
      <w:lvlJc w:val="right"/>
      <w:pPr>
        <w:ind w:left="2160" w:hanging="180"/>
      </w:pPr>
    </w:lvl>
    <w:lvl w:ilvl="3" w:tplc="40D22B58" w:tentative="1">
      <w:start w:val="1"/>
      <w:numFmt w:val="decimal"/>
      <w:lvlText w:val="%4."/>
      <w:lvlJc w:val="left"/>
      <w:pPr>
        <w:ind w:left="2880" w:hanging="360"/>
      </w:pPr>
    </w:lvl>
    <w:lvl w:ilvl="4" w:tplc="1BAC0FC8" w:tentative="1">
      <w:start w:val="1"/>
      <w:numFmt w:val="lowerLetter"/>
      <w:lvlText w:val="%5."/>
      <w:lvlJc w:val="left"/>
      <w:pPr>
        <w:ind w:left="3600" w:hanging="360"/>
      </w:pPr>
    </w:lvl>
    <w:lvl w:ilvl="5" w:tplc="C06215C4" w:tentative="1">
      <w:start w:val="1"/>
      <w:numFmt w:val="lowerRoman"/>
      <w:lvlText w:val="%6."/>
      <w:lvlJc w:val="right"/>
      <w:pPr>
        <w:ind w:left="4320" w:hanging="180"/>
      </w:pPr>
    </w:lvl>
    <w:lvl w:ilvl="6" w:tplc="61AC5CE8" w:tentative="1">
      <w:start w:val="1"/>
      <w:numFmt w:val="decimal"/>
      <w:lvlText w:val="%7."/>
      <w:lvlJc w:val="left"/>
      <w:pPr>
        <w:ind w:left="5040" w:hanging="360"/>
      </w:pPr>
    </w:lvl>
    <w:lvl w:ilvl="7" w:tplc="AEBE32A0" w:tentative="1">
      <w:start w:val="1"/>
      <w:numFmt w:val="lowerLetter"/>
      <w:lvlText w:val="%8."/>
      <w:lvlJc w:val="left"/>
      <w:pPr>
        <w:ind w:left="5760" w:hanging="360"/>
      </w:pPr>
    </w:lvl>
    <w:lvl w:ilvl="8" w:tplc="8666665A"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082"/>
    <w:rsid w:val="000C5F0D"/>
    <w:rsid w:val="00101140"/>
    <w:rsid w:val="002C3082"/>
    <w:rsid w:val="00310F82"/>
    <w:rsid w:val="00BA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80F7"/>
  <w15:docId w15:val="{9CC6ED8E-406D-4451-8DE6-A0E93F124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03C0"/>
    <w:pPr>
      <w:keepNext/>
      <w:spacing w:after="0" w:line="240" w:lineRule="auto"/>
      <w:jc w:val="center"/>
      <w:outlineLvl w:val="0"/>
    </w:pPr>
    <w:rPr>
      <w:rFonts w:ascii="Garamond" w:eastAsia="Times New Roman" w:hAnsi="Garamond"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3C0"/>
    <w:rPr>
      <w:rFonts w:ascii="Garamond" w:eastAsia="Times New Roman" w:hAnsi="Garamond" w:cs="Times New Roman"/>
      <w:b/>
      <w:bCs/>
      <w:sz w:val="24"/>
      <w:szCs w:val="24"/>
    </w:rPr>
  </w:style>
  <w:style w:type="paragraph" w:customStyle="1" w:styleId="p2">
    <w:name w:val="p2"/>
    <w:basedOn w:val="Normal"/>
    <w:rsid w:val="006D03C0"/>
    <w:pPr>
      <w:widowControl w:val="0"/>
      <w:tabs>
        <w:tab w:val="left" w:pos="740"/>
      </w:tabs>
      <w:spacing w:after="0" w:line="480" w:lineRule="atLeast"/>
      <w:ind w:left="1440" w:firstLine="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6D03C0"/>
    <w:pPr>
      <w:spacing w:after="0" w:line="240" w:lineRule="auto"/>
      <w:ind w:firstLine="720"/>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6D03C0"/>
    <w:rPr>
      <w:rFonts w:ascii="Garamond" w:eastAsia="Times New Roman" w:hAnsi="Garamond" w:cs="Times New Roman"/>
      <w:sz w:val="24"/>
      <w:szCs w:val="24"/>
    </w:rPr>
  </w:style>
  <w:style w:type="paragraph" w:styleId="BodyTextIndent2">
    <w:name w:val="Body Text Indent 2"/>
    <w:basedOn w:val="Normal"/>
    <w:link w:val="BodyTextIndent2Char"/>
    <w:uiPriority w:val="99"/>
    <w:unhideWhenUsed/>
    <w:rsid w:val="00F23E22"/>
    <w:pPr>
      <w:spacing w:after="120" w:line="480" w:lineRule="auto"/>
      <w:ind w:left="360"/>
    </w:pPr>
  </w:style>
  <w:style w:type="character" w:customStyle="1" w:styleId="BodyTextIndent2Char">
    <w:name w:val="Body Text Indent 2 Char"/>
    <w:basedOn w:val="DefaultParagraphFont"/>
    <w:link w:val="BodyTextIndent2"/>
    <w:uiPriority w:val="99"/>
    <w:rsid w:val="00F23E22"/>
  </w:style>
  <w:style w:type="paragraph" w:styleId="ListParagraph">
    <w:name w:val="List Paragraph"/>
    <w:basedOn w:val="Normal"/>
    <w:uiPriority w:val="34"/>
    <w:qFormat/>
    <w:rsid w:val="00F23E22"/>
    <w:pPr>
      <w:ind w:left="720"/>
      <w:contextualSpacing/>
    </w:pPr>
  </w:style>
  <w:style w:type="character" w:styleId="CommentReference">
    <w:name w:val="annotation reference"/>
    <w:basedOn w:val="DefaultParagraphFont"/>
    <w:uiPriority w:val="99"/>
    <w:semiHidden/>
    <w:unhideWhenUsed/>
    <w:rsid w:val="0082316B"/>
    <w:rPr>
      <w:sz w:val="16"/>
      <w:szCs w:val="16"/>
    </w:rPr>
  </w:style>
  <w:style w:type="paragraph" w:styleId="CommentText">
    <w:name w:val="annotation text"/>
    <w:basedOn w:val="Normal"/>
    <w:link w:val="CommentTextChar"/>
    <w:uiPriority w:val="99"/>
    <w:semiHidden/>
    <w:unhideWhenUsed/>
    <w:rsid w:val="0082316B"/>
    <w:pPr>
      <w:spacing w:line="240" w:lineRule="auto"/>
    </w:pPr>
    <w:rPr>
      <w:sz w:val="20"/>
      <w:szCs w:val="20"/>
    </w:rPr>
  </w:style>
  <w:style w:type="character" w:customStyle="1" w:styleId="CommentTextChar">
    <w:name w:val="Comment Text Char"/>
    <w:basedOn w:val="DefaultParagraphFont"/>
    <w:link w:val="CommentText"/>
    <w:uiPriority w:val="99"/>
    <w:semiHidden/>
    <w:rsid w:val="0082316B"/>
    <w:rPr>
      <w:sz w:val="20"/>
      <w:szCs w:val="20"/>
    </w:rPr>
  </w:style>
  <w:style w:type="paragraph" w:styleId="CommentSubject">
    <w:name w:val="annotation subject"/>
    <w:basedOn w:val="CommentText"/>
    <w:next w:val="CommentText"/>
    <w:link w:val="CommentSubjectChar"/>
    <w:uiPriority w:val="99"/>
    <w:semiHidden/>
    <w:unhideWhenUsed/>
    <w:rsid w:val="0082316B"/>
    <w:rPr>
      <w:b/>
      <w:bCs/>
    </w:rPr>
  </w:style>
  <w:style w:type="character" w:customStyle="1" w:styleId="CommentSubjectChar">
    <w:name w:val="Comment Subject Char"/>
    <w:basedOn w:val="CommentTextChar"/>
    <w:link w:val="CommentSubject"/>
    <w:uiPriority w:val="99"/>
    <w:semiHidden/>
    <w:rsid w:val="0082316B"/>
    <w:rPr>
      <w:b/>
      <w:bCs/>
      <w:sz w:val="20"/>
      <w:szCs w:val="20"/>
    </w:rPr>
  </w:style>
  <w:style w:type="paragraph" w:styleId="BalloonText">
    <w:name w:val="Balloon Text"/>
    <w:basedOn w:val="Normal"/>
    <w:link w:val="BalloonTextChar"/>
    <w:uiPriority w:val="99"/>
    <w:semiHidden/>
    <w:unhideWhenUsed/>
    <w:rsid w:val="00823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16B"/>
    <w:rPr>
      <w:rFonts w:ascii="Segoe UI" w:hAnsi="Segoe UI" w:cs="Segoe UI"/>
      <w:sz w:val="18"/>
      <w:szCs w:val="18"/>
    </w:rPr>
  </w:style>
  <w:style w:type="paragraph" w:styleId="PlainText">
    <w:name w:val="Plain Text"/>
    <w:basedOn w:val="Normal"/>
    <w:link w:val="PlainTextChar"/>
    <w:rsid w:val="00CF51F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F51F9"/>
    <w:rPr>
      <w:rFonts w:ascii="Courier New" w:eastAsia="Times New Roman" w:hAnsi="Courier New" w:cs="Times New Roman"/>
      <w:sz w:val="20"/>
      <w:szCs w:val="20"/>
    </w:rPr>
  </w:style>
  <w:style w:type="paragraph" w:styleId="Header">
    <w:name w:val="header"/>
    <w:basedOn w:val="Normal"/>
    <w:link w:val="HeaderChar"/>
    <w:uiPriority w:val="99"/>
    <w:unhideWhenUsed/>
    <w:rsid w:val="00CF5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1F9"/>
  </w:style>
  <w:style w:type="paragraph" w:styleId="Footer">
    <w:name w:val="footer"/>
    <w:basedOn w:val="Normal"/>
    <w:link w:val="FooterChar"/>
    <w:uiPriority w:val="99"/>
    <w:unhideWhenUsed/>
    <w:rsid w:val="00CF5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1F9"/>
  </w:style>
  <w:style w:type="paragraph" w:styleId="Revision">
    <w:name w:val="Revision"/>
    <w:hidden/>
    <w:uiPriority w:val="99"/>
    <w:semiHidden/>
    <w:rsid w:val="002C30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Williams</cp:lastModifiedBy>
  <cp:revision>2</cp:revision>
  <dcterms:created xsi:type="dcterms:W3CDTF">2021-01-25T16:35:00Z</dcterms:created>
  <dcterms:modified xsi:type="dcterms:W3CDTF">2021-01-25T16:35:00Z</dcterms:modified>
</cp:coreProperties>
</file>